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p w:rsidRPr="00463129" w:rsidR="00BE1542" w:rsidP="00CB2AD4" w:rsidRDefault="00F04544" w14:paraId="6196F8FE" w14:textId="77777777">
      <w:pPr>
        <w:jc w:val="center"/>
        <w:rPr>
          <w:rFonts w:ascii="Times New Roman" w:hAnsi="Times New Roman"/>
          <w:b/>
          <w:sz w:val="16"/>
          <w:szCs w:val="16"/>
        </w:rPr>
      </w:pPr>
      <w:r w:rsidRPr="00463129">
        <w:rPr>
          <w:rFonts w:ascii="Times New Roman" w:hAnsi="Times New Roman"/>
          <w:b/>
          <w:sz w:val="16"/>
          <w:szCs w:val="16"/>
        </w:rPr>
        <w:t>PEM|BRS: EENT/Dental/Neck</w:t>
      </w:r>
    </w:p>
    <w:p w:rsidRPr="00463129" w:rsidR="00016A50" w:rsidP="00CB2AD4" w:rsidRDefault="00016A50" w14:paraId="77DB1478" w14:textId="77777777">
      <w:pPr>
        <w:jc w:val="center"/>
        <w:rPr>
          <w:rFonts w:ascii="Times New Roman" w:hAnsi="Times New Roman"/>
          <w:b/>
          <w:sz w:val="16"/>
          <w:szCs w:val="16"/>
        </w:rPr>
      </w:pPr>
    </w:p>
    <w:p w:rsidR="00CC3B90" w:rsidP="00CB2AD4" w:rsidRDefault="00CC3B90" w14:paraId="2AAD2486" w14:textId="77777777">
      <w:pPr>
        <w:rPr>
          <w:rFonts w:ascii="Times New Roman" w:hAnsi="Times New Roman"/>
          <w:b/>
          <w:sz w:val="16"/>
          <w:szCs w:val="16"/>
        </w:rPr>
      </w:pPr>
      <w:r w:rsidRPr="00857602">
        <w:rPr>
          <w:rFonts w:ascii="Times New Roman" w:hAnsi="Times New Roman"/>
          <w:b/>
          <w:sz w:val="16"/>
          <w:szCs w:val="16"/>
          <w:u w:val="single"/>
        </w:rPr>
        <w:t>Eye</w:t>
      </w:r>
      <w:r>
        <w:rPr>
          <w:rFonts w:ascii="Times New Roman" w:hAnsi="Times New Roman"/>
          <w:b/>
          <w:sz w:val="16"/>
          <w:szCs w:val="16"/>
        </w:rPr>
        <w:t xml:space="preserve"> - </w:t>
      </w:r>
    </w:p>
    <w:p w:rsidRPr="00463129" w:rsidR="00F04544" w:rsidP="00CB2AD4" w:rsidRDefault="00CC3B90" w14:paraId="4F5EF5EE" w14:textId="77777777">
      <w:pPr>
        <w:rPr>
          <w:rFonts w:ascii="Times New Roman" w:hAnsi="Times New Roman"/>
          <w:b/>
          <w:sz w:val="16"/>
          <w:szCs w:val="16"/>
        </w:rPr>
      </w:pPr>
      <w:r>
        <w:rPr>
          <w:noProof/>
        </w:rPr>
        <w:drawing>
          <wp:anchor distT="0" distB="0" distL="114300" distR="114300" simplePos="0" relativeHeight="251656192" behindDoc="1" locked="0" layoutInCell="1" allowOverlap="1" wp14:anchorId="2FEE7F3E" wp14:editId="6B944ABB">
            <wp:simplePos x="0" y="0"/>
            <wp:positionH relativeFrom="column">
              <wp:posOffset>3773805</wp:posOffset>
            </wp:positionH>
            <wp:positionV relativeFrom="paragraph">
              <wp:posOffset>68580</wp:posOffset>
            </wp:positionV>
            <wp:extent cx="1014730" cy="532130"/>
            <wp:effectExtent l="0" t="0" r="0" b="1270"/>
            <wp:wrapTight wrapText="bothSides">
              <wp:wrapPolygon edited="0">
                <wp:start x="0" y="0"/>
                <wp:lineTo x="0" y="20878"/>
                <wp:lineTo x="21086" y="20878"/>
                <wp:lineTo x="21086" y="0"/>
                <wp:lineTo x="0" y="0"/>
              </wp:wrapPolygon>
            </wp:wrapTight>
            <wp:docPr id="6" name="Picture 6" descr="Image result for hyphema&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hyphema&quo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14730" cy="53213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463129" w:rsidR="00016A50">
        <w:rPr>
          <w:rFonts w:ascii="Times New Roman" w:hAnsi="Times New Roman"/>
          <w:b/>
          <w:sz w:val="16"/>
          <w:szCs w:val="16"/>
        </w:rPr>
        <w:t>Hyphemas</w:t>
      </w:r>
      <w:proofErr w:type="spellEnd"/>
      <w:r w:rsidRPr="00463129" w:rsidR="00016A50">
        <w:rPr>
          <w:rFonts w:ascii="Times New Roman" w:hAnsi="Times New Roman"/>
          <w:b/>
          <w:sz w:val="16"/>
          <w:szCs w:val="16"/>
        </w:rPr>
        <w:t xml:space="preserve">: </w:t>
      </w:r>
    </w:p>
    <w:p w:rsidR="00CC3B90" w:rsidP="00CB2AD4" w:rsidRDefault="00CC3B90" w14:paraId="090D8FB8" w14:textId="77777777">
      <w:pPr>
        <w:rPr>
          <w:rFonts w:ascii="Times New Roman" w:hAnsi="Times New Roman"/>
          <w:sz w:val="16"/>
          <w:szCs w:val="16"/>
        </w:rPr>
      </w:pPr>
      <w:r w:rsidRPr="00CC3B90">
        <w:rPr>
          <w:rFonts w:ascii="Times New Roman" w:hAnsi="Times New Roman"/>
          <w:sz w:val="16"/>
          <w:szCs w:val="16"/>
          <w:u w:val="single"/>
        </w:rPr>
        <w:t>Treatment</w:t>
      </w:r>
      <w:r>
        <w:rPr>
          <w:rFonts w:ascii="Times New Roman" w:hAnsi="Times New Roman"/>
          <w:sz w:val="16"/>
          <w:szCs w:val="16"/>
        </w:rPr>
        <w:t xml:space="preserve"> </w:t>
      </w:r>
      <w:proofErr w:type="gramStart"/>
      <w:r>
        <w:rPr>
          <w:rFonts w:ascii="Times New Roman" w:hAnsi="Times New Roman"/>
          <w:sz w:val="16"/>
          <w:szCs w:val="16"/>
        </w:rPr>
        <w:t xml:space="preserve">- </w:t>
      </w:r>
      <w:r w:rsidRPr="00463129" w:rsidR="00016A50">
        <w:rPr>
          <w:rFonts w:ascii="Times New Roman" w:hAnsi="Times New Roman"/>
          <w:sz w:val="16"/>
          <w:szCs w:val="16"/>
        </w:rPr>
        <w:t xml:space="preserve"> bedrest</w:t>
      </w:r>
      <w:proofErr w:type="gramEnd"/>
      <w:r w:rsidRPr="00463129" w:rsidR="00016A50">
        <w:rPr>
          <w:rFonts w:ascii="Times New Roman" w:hAnsi="Times New Roman"/>
          <w:sz w:val="16"/>
          <w:szCs w:val="16"/>
        </w:rPr>
        <w:t xml:space="preserve"> with the head of the bed at 45 degrees.  </w:t>
      </w:r>
    </w:p>
    <w:p w:rsidR="00CC3B90" w:rsidP="00CB2AD4" w:rsidRDefault="00016A50" w14:paraId="684F3AAB" w14:textId="77777777">
      <w:pPr>
        <w:rPr>
          <w:rFonts w:ascii="Times New Roman" w:hAnsi="Times New Roman"/>
          <w:sz w:val="16"/>
          <w:szCs w:val="16"/>
        </w:rPr>
      </w:pPr>
      <w:r w:rsidRPr="00463129">
        <w:rPr>
          <w:rFonts w:ascii="Times New Roman" w:hAnsi="Times New Roman"/>
          <w:sz w:val="16"/>
          <w:szCs w:val="16"/>
        </w:rPr>
        <w:t xml:space="preserve">A mydriatic agent and topical steroids are prescribed under the supervision of the ophthalmologist.  </w:t>
      </w:r>
    </w:p>
    <w:p w:rsidR="00016A50" w:rsidP="00CB2AD4" w:rsidRDefault="00CC3B90" w14:paraId="428A8E22" w14:textId="77777777">
      <w:pPr>
        <w:rPr>
          <w:rFonts w:ascii="Times New Roman" w:hAnsi="Times New Roman"/>
          <w:sz w:val="16"/>
          <w:szCs w:val="16"/>
        </w:rPr>
      </w:pPr>
      <w:r w:rsidRPr="00CC3B90">
        <w:rPr>
          <w:rFonts w:ascii="Times New Roman" w:hAnsi="Times New Roman"/>
          <w:sz w:val="16"/>
          <w:szCs w:val="16"/>
          <w:u w:val="single"/>
        </w:rPr>
        <w:t>Risk</w:t>
      </w:r>
      <w:r>
        <w:rPr>
          <w:rFonts w:ascii="Times New Roman" w:hAnsi="Times New Roman"/>
          <w:sz w:val="16"/>
          <w:szCs w:val="16"/>
        </w:rPr>
        <w:t xml:space="preserve"> - </w:t>
      </w:r>
      <w:r w:rsidRPr="00463129" w:rsidR="00016A50">
        <w:rPr>
          <w:rFonts w:ascii="Times New Roman" w:hAnsi="Times New Roman"/>
          <w:sz w:val="16"/>
          <w:szCs w:val="16"/>
        </w:rPr>
        <w:t>Spontaneous re-bleeding may occur within the</w:t>
      </w:r>
      <w:r w:rsidRPr="00463129" w:rsidR="00F04544">
        <w:rPr>
          <w:rFonts w:ascii="Times New Roman" w:hAnsi="Times New Roman"/>
          <w:sz w:val="16"/>
          <w:szCs w:val="16"/>
        </w:rPr>
        <w:t xml:space="preserve"> first week—patients with</w:t>
      </w:r>
      <w:r w:rsidRPr="00463129" w:rsidR="00016A50">
        <w:rPr>
          <w:rFonts w:ascii="Times New Roman" w:hAnsi="Times New Roman"/>
          <w:sz w:val="16"/>
          <w:szCs w:val="16"/>
        </w:rPr>
        <w:t xml:space="preserve"> sickle cell disease or bleeding disorders are at higher ris</w:t>
      </w:r>
      <w:r w:rsidRPr="00463129" w:rsidR="00F04544">
        <w:rPr>
          <w:rFonts w:ascii="Times New Roman" w:hAnsi="Times New Roman"/>
          <w:sz w:val="16"/>
          <w:szCs w:val="16"/>
        </w:rPr>
        <w:t xml:space="preserve">k for more serious </w:t>
      </w:r>
      <w:proofErr w:type="spellStart"/>
      <w:r w:rsidRPr="00463129" w:rsidR="00F04544">
        <w:rPr>
          <w:rFonts w:ascii="Times New Roman" w:hAnsi="Times New Roman"/>
          <w:sz w:val="16"/>
          <w:szCs w:val="16"/>
        </w:rPr>
        <w:t>hyphemas</w:t>
      </w:r>
      <w:proofErr w:type="spellEnd"/>
      <w:r w:rsidRPr="00463129" w:rsidR="00F04544">
        <w:rPr>
          <w:rFonts w:ascii="Times New Roman" w:hAnsi="Times New Roman"/>
          <w:sz w:val="16"/>
          <w:szCs w:val="16"/>
        </w:rPr>
        <w:t>/</w:t>
      </w:r>
      <w:r w:rsidRPr="00463129" w:rsidR="00016A50">
        <w:rPr>
          <w:rFonts w:ascii="Times New Roman" w:hAnsi="Times New Roman"/>
          <w:sz w:val="16"/>
          <w:szCs w:val="16"/>
        </w:rPr>
        <w:t>re-bleeding.</w:t>
      </w:r>
    </w:p>
    <w:p w:rsidRPr="00CC3B90" w:rsidR="00CC3B90" w:rsidP="00CC3B90" w:rsidRDefault="00CC3B90" w14:paraId="587B8A4A" w14:textId="77777777">
      <w:pPr>
        <w:pStyle w:val="ListParagraph"/>
        <w:numPr>
          <w:ilvl w:val="0"/>
          <w:numId w:val="8"/>
        </w:numPr>
        <w:rPr>
          <w:rFonts w:ascii="Times New Roman" w:hAnsi="Times New Roman"/>
          <w:sz w:val="16"/>
          <w:szCs w:val="16"/>
        </w:rPr>
      </w:pPr>
      <w:r>
        <w:rPr>
          <w:rFonts w:ascii="Times New Roman" w:hAnsi="Times New Roman"/>
          <w:sz w:val="16"/>
          <w:szCs w:val="16"/>
        </w:rPr>
        <w:t xml:space="preserve">Rebleeding </w:t>
      </w:r>
      <w:r w:rsidRPr="00CC3B90">
        <w:rPr>
          <w:rFonts w:ascii="Wingdings" w:hAnsi="Wingdings" w:eastAsia="Wingdings" w:cs="Wingdings"/>
          <w:sz w:val="16"/>
          <w:szCs w:val="16"/>
        </w:rPr>
        <w:t>à</w:t>
      </w:r>
      <w:r>
        <w:rPr>
          <w:rFonts w:ascii="Times New Roman" w:hAnsi="Times New Roman"/>
          <w:sz w:val="16"/>
          <w:szCs w:val="16"/>
        </w:rPr>
        <w:t xml:space="preserve"> risk for </w:t>
      </w:r>
      <w:proofErr w:type="spellStart"/>
      <w:r>
        <w:rPr>
          <w:rFonts w:ascii="Times New Roman" w:hAnsi="Times New Roman"/>
          <w:sz w:val="16"/>
          <w:szCs w:val="16"/>
        </w:rPr>
        <w:t>glacoma</w:t>
      </w:r>
      <w:proofErr w:type="spellEnd"/>
    </w:p>
    <w:p w:rsidR="00964114" w:rsidP="00964114" w:rsidRDefault="00964114" w14:paraId="16750DDB" w14:textId="77777777">
      <w:pPr>
        <w:pStyle w:val="ListParagraph"/>
        <w:rPr>
          <w:rFonts w:ascii="Times New Roman" w:hAnsi="Times New Roman"/>
          <w:b/>
          <w:sz w:val="16"/>
          <w:szCs w:val="16"/>
        </w:rPr>
      </w:pPr>
    </w:p>
    <w:p w:rsidRPr="00964114" w:rsidR="00964114" w:rsidP="00964114" w:rsidRDefault="00D550FF" w14:paraId="23A13D49" w14:textId="4D7BF61D">
      <w:pPr>
        <w:rPr>
          <w:rFonts w:ascii="Times New Roman" w:hAnsi="Times New Roman"/>
          <w:b/>
          <w:sz w:val="16"/>
          <w:szCs w:val="16"/>
        </w:rPr>
      </w:pPr>
      <w:r w:rsidRPr="00964114">
        <w:rPr>
          <w:noProof/>
        </w:rPr>
        <w:drawing>
          <wp:anchor distT="0" distB="0" distL="114300" distR="114300" simplePos="0" relativeHeight="251640320" behindDoc="1" locked="0" layoutInCell="1" allowOverlap="1" wp14:anchorId="58AA805E" wp14:editId="24661778">
            <wp:simplePos x="0" y="0"/>
            <wp:positionH relativeFrom="column">
              <wp:posOffset>3627120</wp:posOffset>
            </wp:positionH>
            <wp:positionV relativeFrom="paragraph">
              <wp:posOffset>114935</wp:posOffset>
            </wp:positionV>
            <wp:extent cx="1343025" cy="1006475"/>
            <wp:effectExtent l="0" t="0" r="9525" b="3175"/>
            <wp:wrapTight wrapText="bothSides">
              <wp:wrapPolygon edited="0">
                <wp:start x="0" y="0"/>
                <wp:lineTo x="0" y="21259"/>
                <wp:lineTo x="21447" y="21259"/>
                <wp:lineTo x="21447"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43025" cy="1006475"/>
                    </a:xfrm>
                    <a:prstGeom prst="rect">
                      <a:avLst/>
                    </a:prstGeom>
                  </pic:spPr>
                </pic:pic>
              </a:graphicData>
            </a:graphic>
            <wp14:sizeRelH relativeFrom="margin">
              <wp14:pctWidth>0</wp14:pctWidth>
            </wp14:sizeRelH>
            <wp14:sizeRelV relativeFrom="margin">
              <wp14:pctHeight>0</wp14:pctHeight>
            </wp14:sizeRelV>
          </wp:anchor>
        </w:drawing>
      </w:r>
      <w:r w:rsidR="00964114">
        <w:rPr>
          <w:rFonts w:ascii="Times New Roman" w:hAnsi="Times New Roman"/>
          <w:b/>
          <w:sz w:val="16"/>
          <w:szCs w:val="16"/>
        </w:rPr>
        <w:t>Ruptured Globe</w:t>
      </w:r>
      <w:r w:rsidRPr="00964114" w:rsidR="00964114">
        <w:rPr>
          <w:rFonts w:ascii="Times New Roman" w:hAnsi="Times New Roman"/>
          <w:b/>
          <w:sz w:val="16"/>
          <w:szCs w:val="16"/>
        </w:rPr>
        <w:t xml:space="preserve">:  </w:t>
      </w:r>
    </w:p>
    <w:p w:rsidR="00964114" w:rsidP="00964114" w:rsidRDefault="00964114" w14:paraId="7BB8F23B" w14:textId="63C3114F">
      <w:pPr>
        <w:pStyle w:val="ListParagraph"/>
        <w:numPr>
          <w:ilvl w:val="0"/>
          <w:numId w:val="8"/>
        </w:numPr>
        <w:rPr>
          <w:rFonts w:ascii="Times New Roman" w:hAnsi="Times New Roman"/>
          <w:sz w:val="16"/>
          <w:szCs w:val="16"/>
        </w:rPr>
      </w:pPr>
      <w:r>
        <w:rPr>
          <w:rFonts w:ascii="Times New Roman" w:hAnsi="Times New Roman"/>
          <w:sz w:val="16"/>
          <w:szCs w:val="16"/>
        </w:rPr>
        <w:t>C</w:t>
      </w:r>
      <w:r w:rsidRPr="00964114">
        <w:rPr>
          <w:rFonts w:ascii="Times New Roman" w:hAnsi="Times New Roman"/>
          <w:sz w:val="16"/>
          <w:szCs w:val="16"/>
        </w:rPr>
        <w:t>an result from a corneal or scleral laceration</w:t>
      </w:r>
    </w:p>
    <w:p w:rsidR="00964114" w:rsidP="00964114" w:rsidRDefault="00964114" w14:paraId="0131C40A" w14:textId="77777777">
      <w:pPr>
        <w:pStyle w:val="ListParagraph"/>
        <w:numPr>
          <w:ilvl w:val="0"/>
          <w:numId w:val="8"/>
        </w:numPr>
        <w:rPr>
          <w:rFonts w:ascii="Times New Roman" w:hAnsi="Times New Roman"/>
          <w:sz w:val="16"/>
          <w:szCs w:val="16"/>
        </w:rPr>
      </w:pPr>
      <w:r>
        <w:rPr>
          <w:rFonts w:ascii="Times New Roman" w:hAnsi="Times New Roman"/>
          <w:sz w:val="16"/>
          <w:szCs w:val="16"/>
        </w:rPr>
        <w:t>I</w:t>
      </w:r>
      <w:r w:rsidRPr="00964114">
        <w:rPr>
          <w:rFonts w:ascii="Times New Roman" w:hAnsi="Times New Roman"/>
          <w:sz w:val="16"/>
          <w:szCs w:val="16"/>
        </w:rPr>
        <w:t xml:space="preserve">ris or choroid migrates to plug the wound resulting in a “teardrop” shaped pupil. </w:t>
      </w:r>
    </w:p>
    <w:p w:rsidR="00964114" w:rsidP="00964114" w:rsidRDefault="00964114" w14:paraId="6D3A57D2" w14:textId="77777777">
      <w:pPr>
        <w:pStyle w:val="ListParagraph"/>
        <w:numPr>
          <w:ilvl w:val="0"/>
          <w:numId w:val="8"/>
        </w:numPr>
        <w:rPr>
          <w:rFonts w:ascii="Times New Roman" w:hAnsi="Times New Roman"/>
          <w:sz w:val="16"/>
          <w:szCs w:val="16"/>
        </w:rPr>
      </w:pPr>
      <w:r>
        <w:rPr>
          <w:rFonts w:ascii="Times New Roman" w:hAnsi="Times New Roman"/>
          <w:sz w:val="16"/>
          <w:szCs w:val="16"/>
        </w:rPr>
        <w:t>E</w:t>
      </w:r>
      <w:r w:rsidRPr="00964114">
        <w:rPr>
          <w:rFonts w:ascii="Times New Roman" w:hAnsi="Times New Roman"/>
          <w:sz w:val="16"/>
          <w:szCs w:val="16"/>
        </w:rPr>
        <w:t xml:space="preserve">mergent referral to an ophthalmologist </w:t>
      </w:r>
    </w:p>
    <w:p w:rsidR="00964114" w:rsidP="00964114" w:rsidRDefault="00964114" w14:paraId="7248093A" w14:textId="77777777">
      <w:pPr>
        <w:pStyle w:val="ListParagraph"/>
        <w:numPr>
          <w:ilvl w:val="0"/>
          <w:numId w:val="8"/>
        </w:numPr>
        <w:rPr>
          <w:rFonts w:ascii="Times New Roman" w:hAnsi="Times New Roman"/>
          <w:sz w:val="16"/>
          <w:szCs w:val="16"/>
        </w:rPr>
      </w:pPr>
      <w:r>
        <w:rPr>
          <w:rFonts w:ascii="Times New Roman" w:hAnsi="Times New Roman"/>
          <w:sz w:val="16"/>
          <w:szCs w:val="16"/>
        </w:rPr>
        <w:t xml:space="preserve">Treatment – keep </w:t>
      </w:r>
      <w:r w:rsidRPr="00964114">
        <w:rPr>
          <w:rFonts w:ascii="Times New Roman" w:hAnsi="Times New Roman"/>
          <w:sz w:val="16"/>
          <w:szCs w:val="16"/>
        </w:rPr>
        <w:t>calm</w:t>
      </w:r>
      <w:r>
        <w:rPr>
          <w:rFonts w:ascii="Times New Roman" w:hAnsi="Times New Roman"/>
          <w:sz w:val="16"/>
          <w:szCs w:val="16"/>
        </w:rPr>
        <w:t xml:space="preserve">, </w:t>
      </w:r>
      <w:r w:rsidRPr="00964114">
        <w:rPr>
          <w:rFonts w:ascii="Times New Roman" w:hAnsi="Times New Roman"/>
          <w:sz w:val="16"/>
          <w:szCs w:val="16"/>
        </w:rPr>
        <w:t>eye shield, not a patch</w:t>
      </w:r>
    </w:p>
    <w:p w:rsidRPr="00964114" w:rsidR="00964114" w:rsidP="00964114" w:rsidRDefault="00964114" w14:paraId="5096D7B4" w14:textId="77777777">
      <w:pPr>
        <w:pStyle w:val="ListParagraph"/>
        <w:numPr>
          <w:ilvl w:val="0"/>
          <w:numId w:val="8"/>
        </w:numPr>
        <w:rPr>
          <w:rFonts w:ascii="Times New Roman" w:hAnsi="Times New Roman"/>
          <w:sz w:val="16"/>
          <w:szCs w:val="16"/>
        </w:rPr>
      </w:pPr>
      <w:r w:rsidRPr="00964114">
        <w:rPr>
          <w:rFonts w:ascii="Times New Roman" w:hAnsi="Times New Roman"/>
          <w:sz w:val="16"/>
          <w:szCs w:val="16"/>
        </w:rPr>
        <w:t>Severe eye trauma alone may cause vomiting, even without concomitant head injury.</w:t>
      </w:r>
      <w:r w:rsidRPr="00964114">
        <w:rPr>
          <w:noProof/>
        </w:rPr>
        <w:t xml:space="preserve"> </w:t>
      </w:r>
    </w:p>
    <w:p w:rsidR="00F04544" w:rsidP="00CB2AD4" w:rsidRDefault="00F04544" w14:paraId="45DDE1F1" w14:textId="77777777">
      <w:pPr>
        <w:rPr>
          <w:rFonts w:ascii="Times New Roman" w:hAnsi="Times New Roman"/>
          <w:sz w:val="16"/>
          <w:szCs w:val="16"/>
        </w:rPr>
      </w:pPr>
    </w:p>
    <w:p w:rsidR="00964114" w:rsidP="00F871DA" w:rsidRDefault="00964114" w14:paraId="6C31B450" w14:textId="77777777">
      <w:pPr>
        <w:rPr>
          <w:rFonts w:ascii="Times New Roman" w:hAnsi="Times New Roman"/>
          <w:b/>
          <w:sz w:val="16"/>
          <w:szCs w:val="16"/>
        </w:rPr>
      </w:pPr>
    </w:p>
    <w:p w:rsidRPr="00463129" w:rsidR="00F871DA" w:rsidP="00F871DA" w:rsidRDefault="00F871DA" w14:paraId="49DF5221" w14:textId="77777777">
      <w:pPr>
        <w:rPr>
          <w:rFonts w:ascii="Times New Roman" w:hAnsi="Times New Roman"/>
          <w:b/>
          <w:sz w:val="16"/>
          <w:szCs w:val="16"/>
        </w:rPr>
      </w:pPr>
      <w:r w:rsidRPr="00463129">
        <w:rPr>
          <w:rFonts w:ascii="Times New Roman" w:hAnsi="Times New Roman"/>
          <w:b/>
          <w:sz w:val="16"/>
          <w:szCs w:val="16"/>
        </w:rPr>
        <w:t xml:space="preserve">Iritis:  </w:t>
      </w:r>
      <w:r w:rsidRPr="00F871DA">
        <w:rPr>
          <w:rFonts w:ascii="Times New Roman" w:hAnsi="Times New Roman"/>
          <w:color w:val="FF0000"/>
          <w:sz w:val="16"/>
          <w:szCs w:val="16"/>
        </w:rPr>
        <w:t>Anterior Uveitis</w:t>
      </w:r>
      <w:r>
        <w:rPr>
          <w:rFonts w:ascii="Times New Roman" w:hAnsi="Times New Roman"/>
          <w:color w:val="FF0000"/>
          <w:sz w:val="16"/>
          <w:szCs w:val="16"/>
        </w:rPr>
        <w:t xml:space="preserve"> – red congested eye</w:t>
      </w:r>
    </w:p>
    <w:p w:rsidR="00F871DA" w:rsidP="00F871DA" w:rsidRDefault="00F871DA" w14:paraId="175E9994" w14:textId="77777777">
      <w:pPr>
        <w:pStyle w:val="ListParagraph"/>
        <w:numPr>
          <w:ilvl w:val="0"/>
          <w:numId w:val="9"/>
        </w:numPr>
        <w:rPr>
          <w:rFonts w:ascii="Times New Roman" w:hAnsi="Times New Roman"/>
          <w:sz w:val="16"/>
          <w:szCs w:val="16"/>
        </w:rPr>
      </w:pPr>
      <w:r w:rsidRPr="00F871DA">
        <w:rPr>
          <w:rFonts w:ascii="Times New Roman" w:hAnsi="Times New Roman"/>
          <w:sz w:val="16"/>
          <w:szCs w:val="16"/>
        </w:rPr>
        <w:t xml:space="preserve">Rapid onset; pain; photophobia; tearing; </w:t>
      </w:r>
    </w:p>
    <w:p w:rsidRPr="00F871DA" w:rsidR="00F871DA" w:rsidP="232BE97B" w:rsidRDefault="0060165B" w14:paraId="23367139" w14:textId="580CA530">
      <w:pPr>
        <w:pStyle w:val="ListParagraph"/>
        <w:numPr>
          <w:ilvl w:val="0"/>
          <w:numId w:val="9"/>
        </w:numPr>
        <w:rPr>
          <w:rFonts w:ascii="Times New Roman" w:hAnsi="Times New Roman"/>
          <w:b w:val="1"/>
          <w:bCs w:val="1"/>
          <w:sz w:val="16"/>
          <w:szCs w:val="16"/>
        </w:rPr>
      </w:pPr>
      <w:r w:rsidRPr="00F871DA">
        <w:rPr>
          <w:rFonts w:ascii="Times New Roman" w:hAnsi="Times New Roman"/>
          <w:noProof/>
          <w:sz w:val="16"/>
          <w:szCs w:val="16"/>
        </w:rPr>
        <w:drawing>
          <wp:anchor distT="0" distB="0" distL="114300" distR="114300" simplePos="0" relativeHeight="251657216" behindDoc="1" locked="0" layoutInCell="1" allowOverlap="1" wp14:anchorId="09E7416A" wp14:editId="07C5421F">
            <wp:simplePos x="0" y="0"/>
            <wp:positionH relativeFrom="column">
              <wp:posOffset>2559685</wp:posOffset>
            </wp:positionH>
            <wp:positionV relativeFrom="paragraph">
              <wp:posOffset>81280</wp:posOffset>
            </wp:positionV>
            <wp:extent cx="1171575" cy="780415"/>
            <wp:effectExtent l="0" t="0" r="9525" b="635"/>
            <wp:wrapTight wrapText="bothSides">
              <wp:wrapPolygon edited="0">
                <wp:start x="0" y="0"/>
                <wp:lineTo x="0" y="21090"/>
                <wp:lineTo x="21424" y="21090"/>
                <wp:lineTo x="21424" y="0"/>
                <wp:lineTo x="0" y="0"/>
              </wp:wrapPolygon>
            </wp:wrapTight>
            <wp:docPr id="8" name="Picture 8" descr="Image result for uveitis&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uveitis&quo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71575" cy="7804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871DA" w:rsidR="00F871DA">
        <w:rPr>
          <w:rFonts w:ascii="Times New Roman" w:hAnsi="Times New Roman"/>
          <w:sz w:val="16"/>
          <w:szCs w:val="16"/>
        </w:rPr>
        <w:t xml:space="preserve">blurred </w:t>
      </w:r>
      <w:r w:rsidRPr="00F871DA" w:rsidR="00F871DA">
        <w:rPr>
          <w:rFonts w:ascii="Times New Roman" w:hAnsi="Times New Roman"/>
          <w:sz w:val="16"/>
          <w:szCs w:val="16"/>
        </w:rPr>
        <w:t xml:space="preserve">vision;   </w:t>
      </w:r>
      <w:r w:rsidRPr="00F871DA" w:rsidR="00F871DA">
        <w:rPr>
          <w:rFonts w:ascii="Times New Roman" w:hAnsi="Times New Roman"/>
          <w:sz w:val="16"/>
          <w:szCs w:val="16"/>
        </w:rPr>
        <w:t xml:space="preserve">--&gt;</w:t>
      </w:r>
      <w:r w:rsidRPr="232BE97B" w:rsidR="00F871DA">
        <w:rPr>
          <w:rFonts w:ascii="Times New Roman" w:hAnsi="Times New Roman"/>
          <w:b w:val="1"/>
          <w:bCs w:val="1"/>
          <w:sz w:val="16"/>
          <w:szCs w:val="16"/>
        </w:rPr>
        <w:t xml:space="preserve"> post trauma</w:t>
      </w:r>
    </w:p>
    <w:p w:rsidRPr="00F871DA" w:rsidR="00F871DA" w:rsidP="00F871DA" w:rsidRDefault="00F871DA" w14:paraId="7AA262DB" w14:textId="08E9BAE4">
      <w:pPr>
        <w:pStyle w:val="ListParagraph"/>
        <w:numPr>
          <w:ilvl w:val="0"/>
          <w:numId w:val="9"/>
        </w:numPr>
        <w:rPr>
          <w:rFonts w:ascii="Times New Roman" w:hAnsi="Times New Roman"/>
          <w:sz w:val="16"/>
          <w:szCs w:val="16"/>
        </w:rPr>
      </w:pPr>
      <w:r w:rsidRPr="232BE97B" w:rsidR="232BE97B">
        <w:rPr>
          <w:rFonts w:ascii="Times New Roman" w:hAnsi="Times New Roman"/>
          <w:sz w:val="16"/>
          <w:szCs w:val="16"/>
        </w:rPr>
        <w:t>Dx: slit lamp – shows cells, flare</w:t>
      </w:r>
    </w:p>
    <w:p w:rsidR="00F871DA" w:rsidP="00F871DA" w:rsidRDefault="00F871DA" w14:paraId="42B772E1" w14:textId="77777777">
      <w:pPr>
        <w:pStyle w:val="ListParagraph"/>
        <w:numPr>
          <w:ilvl w:val="0"/>
          <w:numId w:val="9"/>
        </w:numPr>
        <w:rPr>
          <w:rFonts w:ascii="Times New Roman" w:hAnsi="Times New Roman"/>
          <w:sz w:val="16"/>
          <w:szCs w:val="16"/>
        </w:rPr>
      </w:pPr>
      <w:r w:rsidRPr="00F871DA">
        <w:rPr>
          <w:rFonts w:ascii="Times New Roman" w:hAnsi="Times New Roman"/>
          <w:sz w:val="16"/>
          <w:szCs w:val="16"/>
        </w:rPr>
        <w:t>Tx: steroid drops and cycloplegic drops.</w:t>
      </w:r>
    </w:p>
    <w:p w:rsidR="00F871DA" w:rsidP="00F871DA" w:rsidRDefault="00F871DA" w14:paraId="12BEFD61" w14:textId="77777777">
      <w:pPr>
        <w:rPr>
          <w:rFonts w:ascii="Times New Roman" w:hAnsi="Times New Roman"/>
          <w:sz w:val="16"/>
          <w:szCs w:val="16"/>
        </w:rPr>
      </w:pPr>
    </w:p>
    <w:p w:rsidRPr="00F871DA" w:rsidR="00F871DA" w:rsidP="00F871DA" w:rsidRDefault="00F871DA" w14:paraId="440B2B55" w14:textId="77777777">
      <w:pPr>
        <w:rPr>
          <w:rFonts w:ascii="Times New Roman" w:hAnsi="Times New Roman"/>
          <w:color w:val="FF0000"/>
          <w:sz w:val="16"/>
          <w:szCs w:val="16"/>
        </w:rPr>
      </w:pPr>
      <w:r w:rsidRPr="00F871DA">
        <w:rPr>
          <w:rFonts w:ascii="Times New Roman" w:hAnsi="Times New Roman"/>
          <w:b/>
          <w:sz w:val="16"/>
          <w:szCs w:val="16"/>
        </w:rPr>
        <w:t>Uveitis</w:t>
      </w:r>
      <w:r>
        <w:rPr>
          <w:rFonts w:ascii="Times New Roman" w:hAnsi="Times New Roman"/>
          <w:sz w:val="16"/>
          <w:szCs w:val="16"/>
        </w:rPr>
        <w:t xml:space="preserve"> </w:t>
      </w:r>
      <w:proofErr w:type="gramStart"/>
      <w:r>
        <w:rPr>
          <w:rFonts w:ascii="Times New Roman" w:hAnsi="Times New Roman"/>
          <w:sz w:val="16"/>
          <w:szCs w:val="16"/>
        </w:rPr>
        <w:t xml:space="preserve">–  </w:t>
      </w:r>
      <w:r w:rsidRPr="00F871DA">
        <w:rPr>
          <w:rFonts w:ascii="Times New Roman" w:hAnsi="Times New Roman"/>
          <w:color w:val="FF0000"/>
          <w:sz w:val="16"/>
          <w:szCs w:val="16"/>
        </w:rPr>
        <w:t>Red</w:t>
      </w:r>
      <w:proofErr w:type="gramEnd"/>
      <w:r w:rsidRPr="00F871DA">
        <w:rPr>
          <w:rFonts w:ascii="Times New Roman" w:hAnsi="Times New Roman"/>
          <w:color w:val="FF0000"/>
          <w:sz w:val="16"/>
          <w:szCs w:val="16"/>
        </w:rPr>
        <w:t xml:space="preserve"> and Painful – </w:t>
      </w:r>
      <w:proofErr w:type="spellStart"/>
      <w:r w:rsidRPr="00F871DA">
        <w:rPr>
          <w:rFonts w:ascii="Times New Roman" w:hAnsi="Times New Roman"/>
          <w:color w:val="FF0000"/>
          <w:sz w:val="16"/>
          <w:szCs w:val="16"/>
        </w:rPr>
        <w:t>cilliary</w:t>
      </w:r>
      <w:proofErr w:type="spellEnd"/>
      <w:r w:rsidRPr="00F871DA">
        <w:rPr>
          <w:rFonts w:ascii="Times New Roman" w:hAnsi="Times New Roman"/>
          <w:color w:val="FF0000"/>
          <w:sz w:val="16"/>
          <w:szCs w:val="16"/>
        </w:rPr>
        <w:t xml:space="preserve"> flair</w:t>
      </w:r>
    </w:p>
    <w:p w:rsidR="00F871DA" w:rsidP="00F871DA" w:rsidRDefault="00F871DA" w14:paraId="7B8A4573" w14:textId="77777777">
      <w:pPr>
        <w:pStyle w:val="ListParagraph"/>
        <w:numPr>
          <w:ilvl w:val="0"/>
          <w:numId w:val="9"/>
        </w:numPr>
        <w:rPr>
          <w:rFonts w:ascii="Times New Roman" w:hAnsi="Times New Roman"/>
          <w:sz w:val="16"/>
          <w:szCs w:val="16"/>
        </w:rPr>
      </w:pPr>
      <w:r>
        <w:rPr>
          <w:rFonts w:ascii="Times New Roman" w:hAnsi="Times New Roman"/>
          <w:sz w:val="16"/>
          <w:szCs w:val="16"/>
        </w:rPr>
        <w:t>Red, photophobic and irregular pupil</w:t>
      </w:r>
    </w:p>
    <w:p w:rsidR="00F871DA" w:rsidP="00F871DA" w:rsidRDefault="00F871DA" w14:paraId="02974A5C" w14:textId="77777777">
      <w:pPr>
        <w:pStyle w:val="ListParagraph"/>
        <w:numPr>
          <w:ilvl w:val="0"/>
          <w:numId w:val="9"/>
        </w:numPr>
        <w:rPr>
          <w:rFonts w:ascii="Times New Roman" w:hAnsi="Times New Roman"/>
          <w:sz w:val="16"/>
          <w:szCs w:val="16"/>
        </w:rPr>
      </w:pPr>
      <w:r>
        <w:rPr>
          <w:rFonts w:ascii="Times New Roman" w:hAnsi="Times New Roman"/>
          <w:sz w:val="16"/>
          <w:szCs w:val="16"/>
        </w:rPr>
        <w:t>Blurry vision</w:t>
      </w:r>
    </w:p>
    <w:p w:rsidR="00F871DA" w:rsidP="00F871DA" w:rsidRDefault="00F871DA" w14:paraId="010C6F63" w14:textId="77777777">
      <w:pPr>
        <w:pStyle w:val="ListParagraph"/>
        <w:numPr>
          <w:ilvl w:val="0"/>
          <w:numId w:val="9"/>
        </w:numPr>
        <w:rPr>
          <w:rFonts w:ascii="Times New Roman" w:hAnsi="Times New Roman"/>
          <w:sz w:val="16"/>
          <w:szCs w:val="16"/>
        </w:rPr>
      </w:pPr>
      <w:r>
        <w:rPr>
          <w:rFonts w:ascii="Times New Roman" w:hAnsi="Times New Roman"/>
          <w:sz w:val="16"/>
          <w:szCs w:val="16"/>
        </w:rPr>
        <w:t xml:space="preserve">Tx steroids </w:t>
      </w:r>
    </w:p>
    <w:p w:rsidRPr="00F871DA" w:rsidR="0060165B" w:rsidP="00F871DA" w:rsidRDefault="0060165B" w14:paraId="5519D2C7" w14:textId="77777777">
      <w:pPr>
        <w:pStyle w:val="ListParagraph"/>
        <w:numPr>
          <w:ilvl w:val="0"/>
          <w:numId w:val="9"/>
        </w:numPr>
        <w:rPr>
          <w:rFonts w:ascii="Times New Roman" w:hAnsi="Times New Roman"/>
          <w:sz w:val="16"/>
          <w:szCs w:val="16"/>
        </w:rPr>
      </w:pPr>
      <w:r>
        <w:rPr>
          <w:rFonts w:ascii="Times New Roman" w:hAnsi="Times New Roman"/>
          <w:sz w:val="16"/>
          <w:szCs w:val="16"/>
        </w:rPr>
        <w:t>Associated with Reiter’s Syndrome (See, Pee, Climb a tree)</w:t>
      </w:r>
    </w:p>
    <w:p w:rsidR="00F871DA" w:rsidP="00CB2AD4" w:rsidRDefault="00F871DA" w14:paraId="5AB7F467" w14:textId="77777777">
      <w:pPr>
        <w:rPr>
          <w:rFonts w:ascii="Times New Roman" w:hAnsi="Times New Roman"/>
          <w:sz w:val="16"/>
          <w:szCs w:val="16"/>
        </w:rPr>
      </w:pPr>
    </w:p>
    <w:p w:rsidRPr="00463129" w:rsidR="007654CA" w:rsidP="007654CA" w:rsidRDefault="007654CA" w14:paraId="5E27F187" w14:textId="77777777">
      <w:pPr>
        <w:rPr>
          <w:rFonts w:ascii="Times New Roman" w:hAnsi="Times New Roman"/>
          <w:b/>
          <w:sz w:val="16"/>
          <w:szCs w:val="16"/>
        </w:rPr>
      </w:pPr>
      <w:r w:rsidRPr="00463129">
        <w:rPr>
          <w:rFonts w:ascii="Times New Roman" w:hAnsi="Times New Roman"/>
          <w:b/>
          <w:sz w:val="16"/>
          <w:szCs w:val="16"/>
        </w:rPr>
        <w:t>Chemical Splash to Eye:</w:t>
      </w:r>
    </w:p>
    <w:p w:rsidR="007654CA" w:rsidP="007654CA" w:rsidRDefault="00E31BF3" w14:paraId="3D69A747" w14:textId="77777777">
      <w:pPr>
        <w:pStyle w:val="ListParagraph"/>
        <w:numPr>
          <w:ilvl w:val="0"/>
          <w:numId w:val="9"/>
        </w:numPr>
        <w:rPr>
          <w:rFonts w:ascii="Times New Roman" w:hAnsi="Times New Roman"/>
          <w:sz w:val="16"/>
          <w:szCs w:val="16"/>
        </w:rPr>
      </w:pPr>
      <w:r>
        <w:rPr>
          <w:rFonts w:ascii="Times New Roman" w:hAnsi="Times New Roman"/>
          <w:sz w:val="16"/>
          <w:szCs w:val="16"/>
        </w:rPr>
        <w:t xml:space="preserve">Eye </w:t>
      </w:r>
      <w:r w:rsidRPr="007654CA" w:rsidR="007654CA">
        <w:rPr>
          <w:rFonts w:ascii="Times New Roman" w:hAnsi="Times New Roman"/>
          <w:sz w:val="16"/>
          <w:szCs w:val="16"/>
        </w:rPr>
        <w:t>pain, erythema, tearing, difficulty keeping the eye open, a FB sensation, eyelid edema,</w:t>
      </w:r>
      <w:r>
        <w:rPr>
          <w:rFonts w:ascii="Times New Roman" w:hAnsi="Times New Roman"/>
          <w:sz w:val="16"/>
          <w:szCs w:val="16"/>
        </w:rPr>
        <w:t xml:space="preserve"> and </w:t>
      </w:r>
      <w:r w:rsidRPr="007654CA" w:rsidR="007654CA">
        <w:rPr>
          <w:rFonts w:ascii="Times New Roman" w:hAnsi="Times New Roman"/>
          <w:sz w:val="16"/>
          <w:szCs w:val="16"/>
        </w:rPr>
        <w:t>blurred vision</w:t>
      </w:r>
    </w:p>
    <w:p w:rsidRPr="007654CA" w:rsidR="007654CA" w:rsidP="007654CA" w:rsidRDefault="007654CA" w14:paraId="19432377" w14:textId="77777777">
      <w:pPr>
        <w:pStyle w:val="ListParagraph"/>
        <w:numPr>
          <w:ilvl w:val="0"/>
          <w:numId w:val="9"/>
        </w:numPr>
        <w:rPr>
          <w:rFonts w:ascii="Times New Roman" w:hAnsi="Times New Roman"/>
          <w:sz w:val="16"/>
          <w:szCs w:val="16"/>
        </w:rPr>
      </w:pPr>
      <w:r>
        <w:rPr>
          <w:rFonts w:ascii="Times New Roman" w:hAnsi="Times New Roman"/>
          <w:sz w:val="16"/>
          <w:szCs w:val="16"/>
        </w:rPr>
        <w:t>Eval - e</w:t>
      </w:r>
      <w:r w:rsidRPr="007654CA">
        <w:rPr>
          <w:rFonts w:ascii="Times New Roman" w:hAnsi="Times New Roman"/>
          <w:sz w:val="16"/>
          <w:szCs w:val="16"/>
        </w:rPr>
        <w:t>xamine eye to check for FB, globe rupture, penetrating injury, then check pH of conjunctival surface</w:t>
      </w:r>
      <w:r>
        <w:rPr>
          <w:rFonts w:ascii="Times New Roman" w:hAnsi="Times New Roman"/>
          <w:sz w:val="16"/>
          <w:szCs w:val="16"/>
        </w:rPr>
        <w:t xml:space="preserve"> (checking pH should not delay irrigation…)</w:t>
      </w:r>
    </w:p>
    <w:p w:rsidR="007654CA" w:rsidP="007654CA" w:rsidRDefault="007654CA" w14:paraId="3FB44972" w14:textId="77777777">
      <w:pPr>
        <w:pStyle w:val="ListParagraph"/>
        <w:numPr>
          <w:ilvl w:val="0"/>
          <w:numId w:val="9"/>
        </w:numPr>
        <w:rPr>
          <w:rFonts w:ascii="Times New Roman" w:hAnsi="Times New Roman"/>
          <w:sz w:val="16"/>
          <w:szCs w:val="16"/>
        </w:rPr>
      </w:pPr>
      <w:r>
        <w:rPr>
          <w:rFonts w:ascii="Times New Roman" w:hAnsi="Times New Roman"/>
          <w:sz w:val="16"/>
          <w:szCs w:val="16"/>
        </w:rPr>
        <w:t xml:space="preserve">Treatment - </w:t>
      </w:r>
      <w:r w:rsidRPr="007654CA">
        <w:rPr>
          <w:rFonts w:ascii="Times New Roman" w:hAnsi="Times New Roman"/>
          <w:sz w:val="16"/>
          <w:szCs w:val="16"/>
        </w:rPr>
        <w:t xml:space="preserve">apply topical anesthetic if readily available, then immediately start copious lavage with a steady stream of NS or LR for 15-20 minutes.  </w:t>
      </w:r>
    </w:p>
    <w:p w:rsidRPr="007654CA" w:rsidR="007654CA" w:rsidP="007654CA" w:rsidRDefault="007654CA" w14:paraId="0272839E" w14:textId="77777777">
      <w:pPr>
        <w:pStyle w:val="ListParagraph"/>
        <w:widowControl w:val="0"/>
        <w:numPr>
          <w:ilvl w:val="1"/>
          <w:numId w:val="9"/>
        </w:numPr>
        <w:autoSpaceDE w:val="0"/>
        <w:autoSpaceDN w:val="0"/>
        <w:adjustRightInd w:val="0"/>
        <w:rPr>
          <w:rFonts w:ascii="Times New Roman" w:hAnsi="Times New Roman" w:cs="Verdana"/>
          <w:sz w:val="16"/>
          <w:szCs w:val="16"/>
        </w:rPr>
      </w:pPr>
      <w:r w:rsidRPr="007654CA">
        <w:rPr>
          <w:rFonts w:ascii="Times New Roman" w:hAnsi="Times New Roman"/>
          <w:sz w:val="16"/>
          <w:szCs w:val="16"/>
        </w:rPr>
        <w:t xml:space="preserve">Continue </w:t>
      </w:r>
      <w:r>
        <w:rPr>
          <w:rFonts w:ascii="Times New Roman" w:hAnsi="Times New Roman"/>
          <w:sz w:val="16"/>
          <w:szCs w:val="16"/>
        </w:rPr>
        <w:t xml:space="preserve">irrigation </w:t>
      </w:r>
      <w:r w:rsidRPr="007654CA">
        <w:rPr>
          <w:rFonts w:ascii="Times New Roman" w:hAnsi="Times New Roman"/>
          <w:sz w:val="16"/>
          <w:szCs w:val="16"/>
        </w:rPr>
        <w:t xml:space="preserve">until the conjunctival pH is 7 </w:t>
      </w:r>
      <w:proofErr w:type="gramStart"/>
      <w:r w:rsidRPr="007654CA">
        <w:rPr>
          <w:rFonts w:ascii="Times New Roman" w:hAnsi="Times New Roman"/>
          <w:sz w:val="16"/>
          <w:szCs w:val="16"/>
        </w:rPr>
        <w:t>-</w:t>
      </w:r>
      <w:r w:rsidRPr="007654CA">
        <w:rPr>
          <w:rFonts w:ascii="Times New Roman" w:hAnsi="Times New Roman" w:cs="Verdana"/>
          <w:sz w:val="16"/>
          <w:szCs w:val="16"/>
        </w:rPr>
        <w:t xml:space="preserve">  Measurement</w:t>
      </w:r>
      <w:proofErr w:type="gramEnd"/>
      <w:r w:rsidRPr="007654CA">
        <w:rPr>
          <w:rFonts w:ascii="Times New Roman" w:hAnsi="Times New Roman" w:cs="Verdana"/>
          <w:sz w:val="16"/>
          <w:szCs w:val="16"/>
        </w:rPr>
        <w:t xml:space="preserve"> of the ocular pH is most helpful in guiding the response and continued need for irrigation in chemical exposures.</w:t>
      </w:r>
    </w:p>
    <w:p w:rsidR="007654CA" w:rsidP="007654CA" w:rsidRDefault="007654CA" w14:paraId="7E2FF8C5"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7654CA">
        <w:rPr>
          <w:rFonts w:ascii="Times New Roman" w:hAnsi="Times New Roman" w:cs="Verdana"/>
          <w:sz w:val="16"/>
          <w:szCs w:val="16"/>
        </w:rPr>
        <w:t xml:space="preserve">Complications of irrigation include ongoing pain/discomfort associated with the procedure itself, blepharospasm, corneal injury from irrigation fluid striking the cornea directly or with excessive force, and potential worsening of the initial injury based on the pH of the irrigation solution and the type of chemical exposure. </w:t>
      </w:r>
    </w:p>
    <w:p w:rsidRPr="007654CA" w:rsidR="007654CA" w:rsidP="007654CA" w:rsidRDefault="007654CA" w14:paraId="11679C80"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7654CA">
        <w:rPr>
          <w:rFonts w:ascii="Times New Roman" w:hAnsi="Times New Roman" w:cs="Verdana"/>
          <w:sz w:val="16"/>
          <w:szCs w:val="16"/>
        </w:rPr>
        <w:t>Although there are no absolute contraindications for ocular irrigation and decontamination, such procedures should be used cautiously if a ruptured globe is suspected.</w:t>
      </w:r>
    </w:p>
    <w:p w:rsidRPr="00463129" w:rsidR="007654CA" w:rsidP="007654CA" w:rsidRDefault="007654CA" w14:paraId="4EEB9984" w14:textId="77777777">
      <w:pPr>
        <w:widowControl w:val="0"/>
        <w:autoSpaceDE w:val="0"/>
        <w:autoSpaceDN w:val="0"/>
        <w:adjustRightInd w:val="0"/>
        <w:rPr>
          <w:rFonts w:ascii="Times New Roman" w:hAnsi="Times New Roman" w:cs="Verdana"/>
          <w:sz w:val="16"/>
          <w:szCs w:val="16"/>
        </w:rPr>
      </w:pPr>
    </w:p>
    <w:p w:rsidR="003B0561" w:rsidP="003C4CB6" w:rsidRDefault="003B0561" w14:paraId="3F6D2D94" w14:textId="77777777">
      <w:pPr>
        <w:widowControl w:val="0"/>
        <w:autoSpaceDE w:val="0"/>
        <w:autoSpaceDN w:val="0"/>
        <w:adjustRightInd w:val="0"/>
        <w:rPr>
          <w:rFonts w:ascii="Times New Roman" w:hAnsi="Times New Roman" w:cs="Verdana"/>
          <w:b/>
          <w:sz w:val="16"/>
          <w:szCs w:val="16"/>
        </w:rPr>
      </w:pPr>
    </w:p>
    <w:p w:rsidRPr="00463129" w:rsidR="003C4CB6" w:rsidP="003C4CB6" w:rsidRDefault="003C4CB6" w14:paraId="5A7A4B53" w14:textId="77777777">
      <w:pPr>
        <w:widowControl w:val="0"/>
        <w:autoSpaceDE w:val="0"/>
        <w:autoSpaceDN w:val="0"/>
        <w:adjustRightInd w:val="0"/>
        <w:rPr>
          <w:rFonts w:ascii="Times New Roman" w:hAnsi="Times New Roman" w:cs="Verdana"/>
          <w:b/>
          <w:sz w:val="16"/>
          <w:szCs w:val="16"/>
        </w:rPr>
      </w:pPr>
      <w:r w:rsidRPr="00463129">
        <w:rPr>
          <w:rFonts w:ascii="Times New Roman" w:hAnsi="Times New Roman" w:cs="Verdana"/>
          <w:b/>
          <w:sz w:val="16"/>
          <w:szCs w:val="16"/>
        </w:rPr>
        <w:t xml:space="preserve">Conjunctivitis: </w:t>
      </w:r>
    </w:p>
    <w:p w:rsidR="003C4CB6" w:rsidP="003C4CB6" w:rsidRDefault="003C4CB6" w14:paraId="20A890B6" w14:textId="77777777">
      <w:pPr>
        <w:widowControl w:val="0"/>
        <w:autoSpaceDE w:val="0"/>
        <w:autoSpaceDN w:val="0"/>
        <w:adjustRightInd w:val="0"/>
        <w:rPr>
          <w:rFonts w:ascii="Times New Roman" w:hAnsi="Times New Roman" w:cs="Verdana"/>
          <w:sz w:val="16"/>
          <w:szCs w:val="16"/>
        </w:rPr>
      </w:pPr>
      <w:r w:rsidRPr="003C4CB6">
        <w:rPr>
          <w:rFonts w:ascii="Times New Roman" w:hAnsi="Times New Roman" w:cs="Verdana"/>
          <w:sz w:val="16"/>
          <w:szCs w:val="16"/>
          <w:u w:val="single"/>
        </w:rPr>
        <w:t>Bacterial conjunctivitis</w:t>
      </w:r>
      <w:r w:rsidRPr="00463129">
        <w:rPr>
          <w:rFonts w:ascii="Times New Roman" w:hAnsi="Times New Roman" w:cs="Verdana"/>
          <w:sz w:val="16"/>
          <w:szCs w:val="16"/>
        </w:rPr>
        <w:t xml:space="preserve"> more classically involves continuous discharge throughout the day that may be white, yellow, or green.</w:t>
      </w:r>
    </w:p>
    <w:p w:rsidR="003C4CB6" w:rsidP="003C4CB6" w:rsidRDefault="003C4CB6" w14:paraId="7DC45C9F"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3C4CB6">
        <w:rPr>
          <w:rFonts w:ascii="Times New Roman" w:hAnsi="Times New Roman" w:cs="Verdana"/>
          <w:sz w:val="16"/>
          <w:szCs w:val="16"/>
        </w:rPr>
        <w:t xml:space="preserve"> It is described as copious and recurring within minutes of clearing the eye. </w:t>
      </w:r>
    </w:p>
    <w:p w:rsidR="001F6031" w:rsidP="003C4CB6" w:rsidRDefault="001F6031" w14:paraId="71223D0A"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463129">
        <w:rPr>
          <w:rFonts w:ascii="Times New Roman" w:hAnsi="Times New Roman" w:cs="Verdana"/>
          <w:sz w:val="16"/>
          <w:szCs w:val="16"/>
        </w:rPr>
        <w:t xml:space="preserve">most frequently isolated pathogen is </w:t>
      </w:r>
      <w:proofErr w:type="spellStart"/>
      <w:r w:rsidRPr="00463129">
        <w:rPr>
          <w:rFonts w:ascii="Times New Roman" w:hAnsi="Times New Roman" w:cs="Verdana"/>
          <w:i/>
          <w:iCs/>
          <w:sz w:val="16"/>
          <w:szCs w:val="16"/>
        </w:rPr>
        <w:t>Haemophilus</w:t>
      </w:r>
      <w:proofErr w:type="spellEnd"/>
      <w:r w:rsidRPr="00463129">
        <w:rPr>
          <w:rFonts w:ascii="Times New Roman" w:hAnsi="Times New Roman" w:cs="Verdana"/>
          <w:i/>
          <w:iCs/>
          <w:sz w:val="16"/>
          <w:szCs w:val="16"/>
        </w:rPr>
        <w:t xml:space="preserve"> </w:t>
      </w:r>
      <w:proofErr w:type="spellStart"/>
      <w:r w:rsidRPr="00463129">
        <w:rPr>
          <w:rFonts w:ascii="Times New Roman" w:hAnsi="Times New Roman" w:cs="Verdana"/>
          <w:i/>
          <w:iCs/>
          <w:sz w:val="16"/>
          <w:szCs w:val="16"/>
        </w:rPr>
        <w:t>influenzae</w:t>
      </w:r>
      <w:proofErr w:type="spellEnd"/>
      <w:r w:rsidRPr="00463129">
        <w:rPr>
          <w:rFonts w:ascii="Times New Roman" w:hAnsi="Times New Roman" w:cs="Verdana"/>
          <w:sz w:val="16"/>
          <w:szCs w:val="16"/>
        </w:rPr>
        <w:t xml:space="preserve">, followed by </w:t>
      </w:r>
      <w:r w:rsidRPr="00463129">
        <w:rPr>
          <w:rFonts w:ascii="Times New Roman" w:hAnsi="Times New Roman" w:cs="Verdana"/>
          <w:i/>
          <w:iCs/>
          <w:sz w:val="16"/>
          <w:szCs w:val="16"/>
        </w:rPr>
        <w:t>Streptococcus pneumoniae</w:t>
      </w:r>
      <w:r w:rsidRPr="00463129">
        <w:rPr>
          <w:rFonts w:ascii="Times New Roman" w:hAnsi="Times New Roman" w:cs="Verdana"/>
          <w:sz w:val="16"/>
          <w:szCs w:val="16"/>
        </w:rPr>
        <w:t xml:space="preserve"> and, less commonly, </w:t>
      </w:r>
      <w:proofErr w:type="spellStart"/>
      <w:r w:rsidRPr="00463129">
        <w:rPr>
          <w:rFonts w:ascii="Times New Roman" w:hAnsi="Times New Roman" w:cs="Verdana"/>
          <w:i/>
          <w:iCs/>
          <w:sz w:val="16"/>
          <w:szCs w:val="16"/>
        </w:rPr>
        <w:t>Branhamella</w:t>
      </w:r>
      <w:proofErr w:type="spellEnd"/>
      <w:r w:rsidRPr="00463129">
        <w:rPr>
          <w:rFonts w:ascii="Times New Roman" w:hAnsi="Times New Roman" w:cs="Verdana"/>
          <w:i/>
          <w:iCs/>
          <w:sz w:val="16"/>
          <w:szCs w:val="16"/>
        </w:rPr>
        <w:t xml:space="preserve"> </w:t>
      </w:r>
      <w:proofErr w:type="spellStart"/>
      <w:r w:rsidRPr="00463129">
        <w:rPr>
          <w:rFonts w:ascii="Times New Roman" w:hAnsi="Times New Roman" w:cs="Verdana"/>
          <w:i/>
          <w:iCs/>
          <w:sz w:val="16"/>
          <w:szCs w:val="16"/>
        </w:rPr>
        <w:t>catarrhalis</w:t>
      </w:r>
      <w:proofErr w:type="spellEnd"/>
      <w:r w:rsidRPr="00463129">
        <w:rPr>
          <w:rFonts w:ascii="Times New Roman" w:hAnsi="Times New Roman" w:cs="Verdana"/>
          <w:sz w:val="16"/>
          <w:szCs w:val="16"/>
        </w:rPr>
        <w:t>.</w:t>
      </w:r>
    </w:p>
    <w:p w:rsidR="001F6031" w:rsidP="003C4CB6" w:rsidRDefault="001F6031" w14:paraId="498C9D72" w14:textId="77777777">
      <w:pPr>
        <w:pStyle w:val="ListParagraph"/>
        <w:widowControl w:val="0"/>
        <w:numPr>
          <w:ilvl w:val="0"/>
          <w:numId w:val="9"/>
        </w:numPr>
        <w:autoSpaceDE w:val="0"/>
        <w:autoSpaceDN w:val="0"/>
        <w:adjustRightInd w:val="0"/>
        <w:rPr>
          <w:rFonts w:ascii="Times New Roman" w:hAnsi="Times New Roman" w:cs="Verdana"/>
          <w:sz w:val="16"/>
          <w:szCs w:val="16"/>
        </w:rPr>
      </w:pPr>
      <w:proofErr w:type="spellStart"/>
      <w:r w:rsidRPr="00463129">
        <w:rPr>
          <w:rFonts w:ascii="Times New Roman" w:hAnsi="Times New Roman" w:cs="Verdana"/>
          <w:i/>
          <w:iCs/>
          <w:sz w:val="16"/>
          <w:szCs w:val="16"/>
        </w:rPr>
        <w:t>Haemophilus</w:t>
      </w:r>
      <w:proofErr w:type="spellEnd"/>
      <w:r w:rsidRPr="00463129">
        <w:rPr>
          <w:rFonts w:ascii="Times New Roman" w:hAnsi="Times New Roman" w:cs="Verdana"/>
          <w:sz w:val="16"/>
          <w:szCs w:val="16"/>
        </w:rPr>
        <w:t xml:space="preserve"> infection often is associated with the conjunctivitis-otitis syndrome, and older literature recommends a short course of oral therapy for a toddler suspected of having </w:t>
      </w:r>
      <w:proofErr w:type="spellStart"/>
      <w:r w:rsidRPr="00463129">
        <w:rPr>
          <w:rFonts w:ascii="Times New Roman" w:hAnsi="Times New Roman" w:cs="Verdana"/>
          <w:i/>
          <w:iCs/>
          <w:sz w:val="16"/>
          <w:szCs w:val="16"/>
        </w:rPr>
        <w:t>Haemophilus</w:t>
      </w:r>
      <w:proofErr w:type="spellEnd"/>
      <w:r w:rsidRPr="00463129">
        <w:rPr>
          <w:rFonts w:ascii="Times New Roman" w:hAnsi="Times New Roman" w:cs="Verdana"/>
          <w:sz w:val="16"/>
          <w:szCs w:val="16"/>
        </w:rPr>
        <w:t xml:space="preserve"> infection</w:t>
      </w:r>
    </w:p>
    <w:p w:rsidR="001F6031" w:rsidP="001F6031" w:rsidRDefault="001F6031" w14:paraId="3280FF26" w14:textId="77777777">
      <w:pPr>
        <w:pStyle w:val="ListParagraph"/>
        <w:numPr>
          <w:ilvl w:val="0"/>
          <w:numId w:val="9"/>
        </w:numPr>
        <w:rPr>
          <w:rFonts w:ascii="Times New Roman" w:hAnsi="Times New Roman" w:cs="Verdana"/>
          <w:iCs/>
          <w:sz w:val="16"/>
          <w:szCs w:val="16"/>
        </w:rPr>
      </w:pPr>
      <w:r w:rsidRPr="001F6031">
        <w:rPr>
          <w:rFonts w:ascii="Times New Roman" w:hAnsi="Times New Roman" w:cs="Verdana"/>
          <w:iCs/>
          <w:sz w:val="16"/>
          <w:szCs w:val="16"/>
        </w:rPr>
        <w:t xml:space="preserve">Treatment - erythromycin ophthalmic ointment for infants and toddlers or combination polymyxin-trimethoprim ophthalmic drops for older children. </w:t>
      </w:r>
    </w:p>
    <w:p w:rsidRPr="001F6031" w:rsidR="001F6031" w:rsidP="001F6031" w:rsidRDefault="001F6031" w14:paraId="19C91B64" w14:textId="77777777">
      <w:pPr>
        <w:pStyle w:val="ListParagraph"/>
        <w:numPr>
          <w:ilvl w:val="0"/>
          <w:numId w:val="9"/>
        </w:numPr>
        <w:rPr>
          <w:rFonts w:ascii="Times New Roman" w:hAnsi="Times New Roman" w:cs="Verdana"/>
          <w:iCs/>
          <w:sz w:val="16"/>
          <w:szCs w:val="16"/>
        </w:rPr>
      </w:pPr>
      <w:r w:rsidRPr="001F6031">
        <w:rPr>
          <w:rFonts w:ascii="Times New Roman" w:hAnsi="Times New Roman" w:cs="Verdana"/>
          <w:iCs/>
          <w:sz w:val="16"/>
          <w:szCs w:val="16"/>
        </w:rPr>
        <w:t>Failure of response within 1 to 2 days is an indication for ophthalmologic referral</w:t>
      </w:r>
    </w:p>
    <w:p w:rsidR="003C4CB6" w:rsidP="003C4CB6" w:rsidRDefault="003C4CB6" w14:paraId="532C82D9" w14:textId="120DAA7D">
      <w:pPr>
        <w:widowControl w:val="0"/>
        <w:autoSpaceDE w:val="0"/>
        <w:autoSpaceDN w:val="0"/>
        <w:adjustRightInd w:val="0"/>
        <w:rPr>
          <w:rFonts w:ascii="Times New Roman" w:hAnsi="Times New Roman" w:cs="Verdana"/>
          <w:sz w:val="16"/>
          <w:szCs w:val="16"/>
        </w:rPr>
      </w:pPr>
      <w:r w:rsidRPr="003C4CB6">
        <w:rPr>
          <w:rFonts w:ascii="Times New Roman" w:hAnsi="Times New Roman" w:cs="Verdana"/>
          <w:sz w:val="16"/>
          <w:szCs w:val="16"/>
          <w:u w:val="single"/>
        </w:rPr>
        <w:t>Viral conjunctivitis</w:t>
      </w:r>
      <w:r w:rsidRPr="003C4CB6">
        <w:rPr>
          <w:rFonts w:ascii="Times New Roman" w:hAnsi="Times New Roman" w:cs="Verdana"/>
          <w:sz w:val="16"/>
          <w:szCs w:val="16"/>
        </w:rPr>
        <w:t xml:space="preserve">, the discharge is less prominent throughout the day, and tearing or </w:t>
      </w:r>
      <w:proofErr w:type="spellStart"/>
      <w:r w:rsidRPr="003C4CB6">
        <w:rPr>
          <w:rFonts w:ascii="Times New Roman" w:hAnsi="Times New Roman" w:cs="Verdana"/>
          <w:sz w:val="16"/>
          <w:szCs w:val="16"/>
        </w:rPr>
        <w:t>mucuslike</w:t>
      </w:r>
      <w:proofErr w:type="spellEnd"/>
      <w:r w:rsidRPr="003C4CB6">
        <w:rPr>
          <w:rFonts w:ascii="Times New Roman" w:hAnsi="Times New Roman" w:cs="Verdana"/>
          <w:sz w:val="16"/>
          <w:szCs w:val="16"/>
        </w:rPr>
        <w:t xml:space="preserve"> </w:t>
      </w:r>
      <w:proofErr w:type="gramStart"/>
      <w:r w:rsidRPr="003C4CB6">
        <w:rPr>
          <w:rFonts w:ascii="Times New Roman" w:hAnsi="Times New Roman" w:cs="Verdana"/>
          <w:sz w:val="16"/>
          <w:szCs w:val="16"/>
        </w:rPr>
        <w:t>discharge  more</w:t>
      </w:r>
      <w:proofErr w:type="gramEnd"/>
      <w:r w:rsidRPr="003C4CB6">
        <w:rPr>
          <w:rFonts w:ascii="Times New Roman" w:hAnsi="Times New Roman" w:cs="Verdana"/>
          <w:sz w:val="16"/>
          <w:szCs w:val="16"/>
        </w:rPr>
        <w:t xml:space="preserve"> common</w:t>
      </w:r>
    </w:p>
    <w:p w:rsidR="003C4CB6" w:rsidP="003C4CB6" w:rsidRDefault="003C4CB6" w14:paraId="6DA4AF86"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3C4CB6">
        <w:rPr>
          <w:rFonts w:ascii="Times New Roman" w:hAnsi="Times New Roman" w:cs="Verdana"/>
          <w:sz w:val="16"/>
          <w:szCs w:val="16"/>
        </w:rPr>
        <w:t>Treatment for presumed viral conjunctivitis is supportive, with artificial tears or lubricants providing symptomatic relief from eye irritation. T</w:t>
      </w:r>
    </w:p>
    <w:p w:rsidR="003C4CB6" w:rsidP="003C4CB6" w:rsidRDefault="003C4CB6" w14:paraId="61EE88B6" w14:textId="77777777">
      <w:pPr>
        <w:pStyle w:val="ListParagraph"/>
        <w:widowControl w:val="0"/>
        <w:numPr>
          <w:ilvl w:val="0"/>
          <w:numId w:val="9"/>
        </w:numPr>
        <w:autoSpaceDE w:val="0"/>
        <w:autoSpaceDN w:val="0"/>
        <w:adjustRightInd w:val="0"/>
        <w:rPr>
          <w:rFonts w:ascii="Times New Roman" w:hAnsi="Times New Roman" w:cs="Verdana"/>
          <w:sz w:val="16"/>
          <w:szCs w:val="16"/>
        </w:rPr>
      </w:pPr>
      <w:r>
        <w:rPr>
          <w:rFonts w:ascii="Times New Roman" w:hAnsi="Times New Roman" w:cs="Verdana"/>
          <w:sz w:val="16"/>
          <w:szCs w:val="16"/>
        </w:rPr>
        <w:t>C</w:t>
      </w:r>
      <w:r w:rsidRPr="003C4CB6">
        <w:rPr>
          <w:rFonts w:ascii="Times New Roman" w:hAnsi="Times New Roman" w:cs="Verdana"/>
          <w:sz w:val="16"/>
          <w:szCs w:val="16"/>
        </w:rPr>
        <w:t xml:space="preserve">hildren should be isolated until symptoms have resolved, especially for swimming. </w:t>
      </w:r>
    </w:p>
    <w:p w:rsidR="003C4CB6" w:rsidP="003C4CB6" w:rsidRDefault="003C4CB6" w14:paraId="16FF90A7"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3C4CB6">
        <w:rPr>
          <w:rFonts w:ascii="Times New Roman" w:hAnsi="Times New Roman" w:cs="Verdana"/>
          <w:sz w:val="16"/>
          <w:szCs w:val="16"/>
        </w:rPr>
        <w:t xml:space="preserve">The decision to treat a child in child care is more complex; cost/benefit analysis may take into account lost time from work for the parent as well as the cost of medication. Although newer generations of topical antimicrobials, including fluoroquinolones and azithromycin, have been shown to be effective in the treatment of acute infectious conjunctivitis, they probably are not necessary and may promote the emergence of resistant organisms. </w:t>
      </w:r>
    </w:p>
    <w:p w:rsidRPr="003C4CB6" w:rsidR="003C4CB6" w:rsidP="003C4CB6" w:rsidRDefault="003C4CB6" w14:paraId="655D04AC" w14:textId="77777777">
      <w:pPr>
        <w:widowControl w:val="0"/>
        <w:autoSpaceDE w:val="0"/>
        <w:autoSpaceDN w:val="0"/>
        <w:adjustRightInd w:val="0"/>
        <w:rPr>
          <w:rFonts w:ascii="Times New Roman" w:hAnsi="Times New Roman" w:cs="Verdana"/>
          <w:sz w:val="16"/>
          <w:szCs w:val="16"/>
          <w:u w:val="single"/>
        </w:rPr>
      </w:pPr>
      <w:r w:rsidRPr="003C4CB6">
        <w:rPr>
          <w:rFonts w:ascii="Times New Roman" w:hAnsi="Times New Roman" w:cs="Verdana"/>
          <w:sz w:val="16"/>
          <w:szCs w:val="16"/>
          <w:u w:val="single"/>
        </w:rPr>
        <w:t>Contact lens wearers</w:t>
      </w:r>
    </w:p>
    <w:p w:rsidR="003C4CB6" w:rsidP="003C4CB6" w:rsidRDefault="003C4CB6" w14:paraId="3C89288E"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3C4CB6">
        <w:rPr>
          <w:rFonts w:ascii="Times New Roman" w:hAnsi="Times New Roman" w:cs="Verdana"/>
          <w:sz w:val="16"/>
          <w:szCs w:val="16"/>
        </w:rPr>
        <w:t xml:space="preserve">Fluoroquinolones are specifically indicated in the treatment of conjunctivitis in contact lens wearers, </w:t>
      </w:r>
    </w:p>
    <w:p w:rsidR="003C4CB6" w:rsidP="003C4CB6" w:rsidRDefault="003C4CB6" w14:paraId="74E5A2E7" w14:textId="77777777">
      <w:pPr>
        <w:pStyle w:val="ListParagraph"/>
        <w:widowControl w:val="0"/>
        <w:numPr>
          <w:ilvl w:val="0"/>
          <w:numId w:val="9"/>
        </w:numPr>
        <w:autoSpaceDE w:val="0"/>
        <w:autoSpaceDN w:val="0"/>
        <w:adjustRightInd w:val="0"/>
        <w:rPr>
          <w:rFonts w:ascii="Times New Roman" w:hAnsi="Times New Roman" w:cs="Verdana"/>
          <w:sz w:val="16"/>
          <w:szCs w:val="16"/>
        </w:rPr>
      </w:pPr>
      <w:r>
        <w:rPr>
          <w:rFonts w:ascii="Times New Roman" w:hAnsi="Times New Roman" w:cs="Verdana"/>
          <w:sz w:val="16"/>
          <w:szCs w:val="16"/>
        </w:rPr>
        <w:t>R</w:t>
      </w:r>
      <w:r w:rsidRPr="003C4CB6">
        <w:rPr>
          <w:rFonts w:ascii="Times New Roman" w:hAnsi="Times New Roman" w:cs="Verdana"/>
          <w:sz w:val="16"/>
          <w:szCs w:val="16"/>
        </w:rPr>
        <w:t xml:space="preserve">ate of pseudomonal infection is high. </w:t>
      </w:r>
    </w:p>
    <w:p w:rsidR="003C4CB6" w:rsidP="003C4CB6" w:rsidRDefault="003C4CB6" w14:paraId="28A77786"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3C4CB6">
        <w:rPr>
          <w:rFonts w:ascii="Times New Roman" w:hAnsi="Times New Roman" w:cs="Verdana"/>
          <w:sz w:val="16"/>
          <w:szCs w:val="16"/>
        </w:rPr>
        <w:t xml:space="preserve">Topical steroids have no role </w:t>
      </w:r>
      <w:r>
        <w:rPr>
          <w:rFonts w:ascii="Times New Roman" w:hAnsi="Times New Roman" w:cs="Verdana"/>
          <w:sz w:val="16"/>
          <w:szCs w:val="16"/>
        </w:rPr>
        <w:t>-</w:t>
      </w:r>
      <w:r w:rsidRPr="003C4CB6">
        <w:rPr>
          <w:rFonts w:ascii="Times New Roman" w:hAnsi="Times New Roman" w:cs="Verdana"/>
          <w:sz w:val="16"/>
          <w:szCs w:val="16"/>
        </w:rPr>
        <w:t xml:space="preserve"> associated with bacterial superinfection</w:t>
      </w:r>
      <w:r>
        <w:rPr>
          <w:rFonts w:ascii="Times New Roman" w:hAnsi="Times New Roman" w:cs="Verdana"/>
          <w:sz w:val="16"/>
          <w:szCs w:val="16"/>
        </w:rPr>
        <w:t xml:space="preserve"> - </w:t>
      </w:r>
      <w:r w:rsidRPr="003C4CB6">
        <w:rPr>
          <w:rFonts w:ascii="Times New Roman" w:hAnsi="Times New Roman" w:cs="Verdana"/>
          <w:sz w:val="16"/>
          <w:szCs w:val="16"/>
        </w:rPr>
        <w:t xml:space="preserve">masking serious viral infection due to herpes simplex virus, and increasing the duration of adenoviral shedding. </w:t>
      </w:r>
    </w:p>
    <w:p w:rsidR="003C4CB6" w:rsidP="003C4CB6" w:rsidRDefault="003C4CB6" w14:paraId="3BA1100B" w14:textId="77777777">
      <w:pPr>
        <w:pStyle w:val="ListParagraph"/>
        <w:widowControl w:val="0"/>
        <w:numPr>
          <w:ilvl w:val="1"/>
          <w:numId w:val="9"/>
        </w:numPr>
        <w:autoSpaceDE w:val="0"/>
        <w:autoSpaceDN w:val="0"/>
        <w:adjustRightInd w:val="0"/>
        <w:rPr>
          <w:rFonts w:ascii="Times New Roman" w:hAnsi="Times New Roman" w:cs="Verdana"/>
          <w:sz w:val="16"/>
          <w:szCs w:val="16"/>
        </w:rPr>
      </w:pPr>
      <w:r w:rsidRPr="003C4CB6">
        <w:rPr>
          <w:rFonts w:ascii="Times New Roman" w:hAnsi="Times New Roman" w:cs="Verdana"/>
          <w:sz w:val="16"/>
          <w:szCs w:val="16"/>
        </w:rPr>
        <w:t>Prolonged use can lead to the development of glaucoma and cataracts</w:t>
      </w:r>
    </w:p>
    <w:p w:rsidR="009839AC" w:rsidP="003C4CB6" w:rsidRDefault="009839AC" w14:paraId="622344A5" w14:textId="77777777">
      <w:pPr>
        <w:pStyle w:val="ListParagraph"/>
        <w:widowControl w:val="0"/>
        <w:autoSpaceDE w:val="0"/>
        <w:autoSpaceDN w:val="0"/>
        <w:adjustRightInd w:val="0"/>
        <w:ind w:left="0"/>
        <w:rPr>
          <w:rFonts w:ascii="Times New Roman" w:hAnsi="Times New Roman" w:cs="Verdana"/>
          <w:sz w:val="16"/>
          <w:szCs w:val="16"/>
          <w:u w:val="single"/>
        </w:rPr>
      </w:pPr>
    </w:p>
    <w:p w:rsidRPr="003C4CB6" w:rsidR="003C4CB6" w:rsidP="003C4CB6" w:rsidRDefault="003C4CB6" w14:paraId="2CF150F6" w14:textId="44ED6407">
      <w:pPr>
        <w:pStyle w:val="ListParagraph"/>
        <w:widowControl w:val="0"/>
        <w:autoSpaceDE w:val="0"/>
        <w:autoSpaceDN w:val="0"/>
        <w:adjustRightInd w:val="0"/>
        <w:ind w:left="0"/>
        <w:rPr>
          <w:rFonts w:ascii="Times New Roman" w:hAnsi="Times New Roman" w:cs="Verdana"/>
          <w:sz w:val="16"/>
          <w:szCs w:val="16"/>
          <w:u w:val="single"/>
        </w:rPr>
      </w:pPr>
      <w:r w:rsidRPr="003C4CB6">
        <w:rPr>
          <w:rFonts w:ascii="Times New Roman" w:hAnsi="Times New Roman" w:cs="Verdana"/>
          <w:sz w:val="16"/>
          <w:szCs w:val="16"/>
          <w:u w:val="single"/>
        </w:rPr>
        <w:lastRenderedPageBreak/>
        <w:t>Neonatal Conjunctivitis</w:t>
      </w:r>
    </w:p>
    <w:p w:rsidR="003C4CB6" w:rsidP="003C4CB6" w:rsidRDefault="003C4CB6" w14:paraId="40BBB479" w14:textId="77777777">
      <w:pPr>
        <w:widowControl w:val="0"/>
        <w:autoSpaceDE w:val="0"/>
        <w:autoSpaceDN w:val="0"/>
        <w:adjustRightInd w:val="0"/>
        <w:rPr>
          <w:rFonts w:ascii="Times New Roman" w:hAnsi="Times New Roman" w:cs="Verdana"/>
          <w:sz w:val="16"/>
          <w:szCs w:val="16"/>
        </w:rPr>
      </w:pPr>
      <w:r>
        <w:rPr>
          <w:rFonts w:ascii="Times New Roman" w:hAnsi="Times New Roman" w:cs="Verdana"/>
          <w:sz w:val="16"/>
          <w:szCs w:val="16"/>
        </w:rPr>
        <w:t>F</w:t>
      </w:r>
      <w:r w:rsidRPr="00463129">
        <w:rPr>
          <w:rFonts w:ascii="Times New Roman" w:hAnsi="Times New Roman" w:cs="Verdana"/>
          <w:sz w:val="16"/>
          <w:szCs w:val="16"/>
        </w:rPr>
        <w:t>irst 24 hours after birth</w:t>
      </w:r>
      <w:r>
        <w:rPr>
          <w:rFonts w:ascii="Times New Roman" w:hAnsi="Times New Roman" w:cs="Verdana"/>
          <w:sz w:val="16"/>
          <w:szCs w:val="16"/>
        </w:rPr>
        <w:t xml:space="preserve"> = </w:t>
      </w:r>
      <w:r w:rsidRPr="00463129">
        <w:rPr>
          <w:rFonts w:ascii="Times New Roman" w:hAnsi="Times New Roman" w:cs="Verdana"/>
          <w:sz w:val="16"/>
          <w:szCs w:val="16"/>
        </w:rPr>
        <w:t>chemical conjunctivitis caused by silver nitrate ocular prophylaxis is most common</w:t>
      </w:r>
    </w:p>
    <w:p w:rsidR="003C4CB6" w:rsidP="003C4CB6" w:rsidRDefault="003C4CB6" w14:paraId="7C076E41"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3C4CB6">
        <w:rPr>
          <w:rFonts w:ascii="Times New Roman" w:hAnsi="Times New Roman" w:cs="Verdana"/>
          <w:sz w:val="16"/>
          <w:szCs w:val="16"/>
        </w:rPr>
        <w:t xml:space="preserve">no treatment is required. </w:t>
      </w:r>
    </w:p>
    <w:p w:rsidR="003C4CB6" w:rsidP="003C4CB6" w:rsidRDefault="003C4CB6" w14:paraId="441DADD2" w14:textId="77777777">
      <w:pPr>
        <w:widowControl w:val="0"/>
        <w:autoSpaceDE w:val="0"/>
        <w:autoSpaceDN w:val="0"/>
        <w:adjustRightInd w:val="0"/>
        <w:rPr>
          <w:rFonts w:ascii="Times New Roman" w:hAnsi="Times New Roman" w:cs="Verdana"/>
          <w:sz w:val="16"/>
          <w:szCs w:val="16"/>
        </w:rPr>
      </w:pPr>
      <w:r w:rsidRPr="003C4CB6">
        <w:rPr>
          <w:rFonts w:ascii="Times New Roman" w:hAnsi="Times New Roman" w:cs="Verdana"/>
          <w:sz w:val="16"/>
          <w:szCs w:val="16"/>
        </w:rPr>
        <w:t>At 3 to 5 days after birth</w:t>
      </w:r>
      <w:r>
        <w:rPr>
          <w:rFonts w:ascii="Times New Roman" w:hAnsi="Times New Roman" w:cs="Verdana"/>
          <w:sz w:val="16"/>
          <w:szCs w:val="16"/>
        </w:rPr>
        <w:t xml:space="preserve"> = </w:t>
      </w:r>
      <w:r w:rsidRPr="003C4CB6">
        <w:rPr>
          <w:rFonts w:ascii="Times New Roman" w:hAnsi="Times New Roman" w:cs="Verdana"/>
          <w:i/>
          <w:iCs/>
          <w:sz w:val="16"/>
          <w:szCs w:val="16"/>
        </w:rPr>
        <w:t>Neisseria gonorrhoeae</w:t>
      </w:r>
      <w:r w:rsidRPr="003C4CB6">
        <w:rPr>
          <w:rFonts w:ascii="Times New Roman" w:hAnsi="Times New Roman" w:cs="Verdana"/>
          <w:sz w:val="16"/>
          <w:szCs w:val="16"/>
        </w:rPr>
        <w:t xml:space="preserve"> becomes a serious concern. </w:t>
      </w:r>
    </w:p>
    <w:p w:rsidR="003C4CB6" w:rsidP="003C4CB6" w:rsidRDefault="003C4CB6" w14:paraId="41A23505" w14:textId="77777777">
      <w:pPr>
        <w:pStyle w:val="ListParagraph"/>
        <w:widowControl w:val="0"/>
        <w:numPr>
          <w:ilvl w:val="0"/>
          <w:numId w:val="9"/>
        </w:numPr>
        <w:autoSpaceDE w:val="0"/>
        <w:autoSpaceDN w:val="0"/>
        <w:adjustRightInd w:val="0"/>
        <w:rPr>
          <w:rFonts w:ascii="Times New Roman" w:hAnsi="Times New Roman" w:cs="Verdana"/>
          <w:sz w:val="16"/>
          <w:szCs w:val="16"/>
        </w:rPr>
      </w:pPr>
      <w:r>
        <w:rPr>
          <w:rFonts w:ascii="Times New Roman" w:hAnsi="Times New Roman" w:cs="Verdana"/>
          <w:sz w:val="16"/>
          <w:szCs w:val="16"/>
        </w:rPr>
        <w:t>Sud</w:t>
      </w:r>
      <w:r w:rsidRPr="003C4CB6">
        <w:rPr>
          <w:rFonts w:ascii="Times New Roman" w:hAnsi="Times New Roman" w:cs="Verdana"/>
          <w:sz w:val="16"/>
          <w:szCs w:val="16"/>
        </w:rPr>
        <w:t xml:space="preserve">den, severe, grossly purulent conjunctivitis. </w:t>
      </w:r>
    </w:p>
    <w:p w:rsidR="003C4CB6" w:rsidP="003C4CB6" w:rsidRDefault="003C4CB6" w14:paraId="06D8D198" w14:textId="77777777">
      <w:pPr>
        <w:pStyle w:val="ListParagraph"/>
        <w:widowControl w:val="0"/>
        <w:numPr>
          <w:ilvl w:val="0"/>
          <w:numId w:val="9"/>
        </w:numPr>
        <w:autoSpaceDE w:val="0"/>
        <w:autoSpaceDN w:val="0"/>
        <w:adjustRightInd w:val="0"/>
        <w:rPr>
          <w:rFonts w:ascii="Times New Roman" w:hAnsi="Times New Roman" w:cs="Verdana"/>
          <w:sz w:val="16"/>
          <w:szCs w:val="16"/>
        </w:rPr>
      </w:pPr>
      <w:r>
        <w:rPr>
          <w:rFonts w:ascii="Times New Roman" w:hAnsi="Times New Roman" w:cs="Verdana"/>
          <w:sz w:val="16"/>
          <w:szCs w:val="16"/>
        </w:rPr>
        <w:t>Al</w:t>
      </w:r>
      <w:r w:rsidRPr="003C4CB6">
        <w:rPr>
          <w:rFonts w:ascii="Times New Roman" w:hAnsi="Times New Roman" w:cs="Verdana"/>
          <w:sz w:val="16"/>
          <w:szCs w:val="16"/>
        </w:rPr>
        <w:t xml:space="preserve">ways </w:t>
      </w:r>
      <w:r>
        <w:rPr>
          <w:rFonts w:ascii="Times New Roman" w:hAnsi="Times New Roman" w:cs="Verdana"/>
          <w:sz w:val="16"/>
          <w:szCs w:val="16"/>
        </w:rPr>
        <w:t xml:space="preserve">check </w:t>
      </w:r>
      <w:r w:rsidRPr="003C4CB6">
        <w:rPr>
          <w:rFonts w:ascii="Times New Roman" w:hAnsi="Times New Roman" w:cs="Verdana"/>
          <w:sz w:val="16"/>
          <w:szCs w:val="16"/>
        </w:rPr>
        <w:t>an immediate Gram stain and culture of eye discharge.</w:t>
      </w:r>
    </w:p>
    <w:p w:rsidR="003C4CB6" w:rsidP="003C4CB6" w:rsidRDefault="003C4CB6" w14:paraId="46ED605A" w14:textId="77777777">
      <w:pPr>
        <w:pStyle w:val="ListParagraph"/>
        <w:widowControl w:val="0"/>
        <w:numPr>
          <w:ilvl w:val="1"/>
          <w:numId w:val="9"/>
        </w:numPr>
        <w:autoSpaceDE w:val="0"/>
        <w:autoSpaceDN w:val="0"/>
        <w:adjustRightInd w:val="0"/>
        <w:rPr>
          <w:rFonts w:ascii="Times New Roman" w:hAnsi="Times New Roman" w:cs="Verdana"/>
          <w:sz w:val="16"/>
          <w:szCs w:val="16"/>
        </w:rPr>
      </w:pPr>
      <w:r>
        <w:rPr>
          <w:rFonts w:ascii="Times New Roman" w:hAnsi="Times New Roman" w:cs="Verdana"/>
          <w:sz w:val="16"/>
          <w:szCs w:val="16"/>
        </w:rPr>
        <w:t>Patients need FSWU</w:t>
      </w:r>
    </w:p>
    <w:p w:rsidR="003C4CB6" w:rsidP="003C4CB6" w:rsidRDefault="003C4CB6" w14:paraId="1B963603" w14:textId="77777777">
      <w:pPr>
        <w:pStyle w:val="ListParagraph"/>
        <w:widowControl w:val="0"/>
        <w:numPr>
          <w:ilvl w:val="0"/>
          <w:numId w:val="9"/>
        </w:numPr>
        <w:autoSpaceDE w:val="0"/>
        <w:autoSpaceDN w:val="0"/>
        <w:adjustRightInd w:val="0"/>
        <w:rPr>
          <w:rFonts w:ascii="Times New Roman" w:hAnsi="Times New Roman" w:cs="Verdana"/>
          <w:sz w:val="16"/>
          <w:szCs w:val="16"/>
        </w:rPr>
      </w:pPr>
      <w:r>
        <w:rPr>
          <w:rFonts w:ascii="Times New Roman" w:hAnsi="Times New Roman" w:cs="Verdana"/>
          <w:sz w:val="16"/>
          <w:szCs w:val="16"/>
        </w:rPr>
        <w:t xml:space="preserve">Risk to </w:t>
      </w:r>
      <w:r w:rsidRPr="003C4CB6">
        <w:rPr>
          <w:rFonts w:ascii="Times New Roman" w:hAnsi="Times New Roman" w:cs="Verdana"/>
          <w:sz w:val="16"/>
          <w:szCs w:val="16"/>
        </w:rPr>
        <w:t xml:space="preserve">ulceration and perforation of the globe within 24 hours if untreated. </w:t>
      </w:r>
    </w:p>
    <w:p w:rsidR="003C4CB6" w:rsidP="003C4CB6" w:rsidRDefault="003C4CB6" w14:paraId="6CA2D858" w14:textId="77777777">
      <w:pPr>
        <w:pStyle w:val="ListParagraph"/>
        <w:widowControl w:val="0"/>
        <w:numPr>
          <w:ilvl w:val="0"/>
          <w:numId w:val="9"/>
        </w:numPr>
        <w:autoSpaceDE w:val="0"/>
        <w:autoSpaceDN w:val="0"/>
        <w:adjustRightInd w:val="0"/>
        <w:rPr>
          <w:rFonts w:ascii="Times New Roman" w:hAnsi="Times New Roman" w:cs="Verdana"/>
          <w:sz w:val="16"/>
          <w:szCs w:val="16"/>
        </w:rPr>
      </w:pPr>
      <w:r>
        <w:rPr>
          <w:rFonts w:ascii="Times New Roman" w:hAnsi="Times New Roman" w:cs="Verdana"/>
          <w:sz w:val="16"/>
          <w:szCs w:val="16"/>
        </w:rPr>
        <w:t xml:space="preserve">Treatment - </w:t>
      </w:r>
      <w:r w:rsidRPr="003C4CB6">
        <w:rPr>
          <w:rFonts w:ascii="Times New Roman" w:hAnsi="Times New Roman" w:cs="Verdana"/>
          <w:sz w:val="16"/>
          <w:szCs w:val="16"/>
        </w:rPr>
        <w:t>Inpatient treatment with aggressive eye irrigation and systemic coverage with ceftriaxone</w:t>
      </w:r>
    </w:p>
    <w:p w:rsidR="003C4CB6" w:rsidP="003C4CB6" w:rsidRDefault="003C4CB6" w14:paraId="3E529E35" w14:textId="77777777">
      <w:pPr>
        <w:pStyle w:val="ListParagraph"/>
        <w:widowControl w:val="0"/>
        <w:numPr>
          <w:ilvl w:val="0"/>
          <w:numId w:val="9"/>
        </w:numPr>
        <w:autoSpaceDE w:val="0"/>
        <w:autoSpaceDN w:val="0"/>
        <w:adjustRightInd w:val="0"/>
        <w:rPr>
          <w:rFonts w:ascii="Times New Roman" w:hAnsi="Times New Roman" w:cs="Verdana"/>
          <w:sz w:val="16"/>
          <w:szCs w:val="16"/>
        </w:rPr>
      </w:pPr>
      <w:r>
        <w:rPr>
          <w:rFonts w:ascii="Times New Roman" w:hAnsi="Times New Roman" w:cs="Verdana"/>
          <w:sz w:val="16"/>
          <w:szCs w:val="16"/>
        </w:rPr>
        <w:t>I</w:t>
      </w:r>
      <w:r w:rsidRPr="003C4CB6">
        <w:rPr>
          <w:rFonts w:ascii="Times New Roman" w:hAnsi="Times New Roman" w:cs="Verdana"/>
          <w:sz w:val="16"/>
          <w:szCs w:val="16"/>
        </w:rPr>
        <w:t xml:space="preserve">ncidence of gonococcal conjunctivitis has decreased dramatically with use of ocular prophylaxis at birth. </w:t>
      </w:r>
    </w:p>
    <w:p w:rsidR="003C4CB6" w:rsidP="003C4CB6" w:rsidRDefault="003C4CB6" w14:paraId="028C2303" w14:textId="77777777">
      <w:pPr>
        <w:widowControl w:val="0"/>
        <w:autoSpaceDE w:val="0"/>
        <w:autoSpaceDN w:val="0"/>
        <w:adjustRightInd w:val="0"/>
        <w:rPr>
          <w:rFonts w:ascii="Times New Roman" w:hAnsi="Times New Roman" w:cs="Verdana"/>
          <w:sz w:val="16"/>
          <w:szCs w:val="16"/>
        </w:rPr>
      </w:pPr>
      <w:r>
        <w:rPr>
          <w:rFonts w:ascii="Times New Roman" w:hAnsi="Times New Roman" w:cs="Verdana"/>
          <w:sz w:val="16"/>
          <w:szCs w:val="16"/>
        </w:rPr>
        <w:t>At</w:t>
      </w:r>
      <w:r w:rsidRPr="003C4CB6">
        <w:rPr>
          <w:rFonts w:ascii="Times New Roman" w:hAnsi="Times New Roman" w:cs="Verdana"/>
          <w:sz w:val="16"/>
          <w:szCs w:val="16"/>
        </w:rPr>
        <w:t xml:space="preserve"> 1 to 2 weeks of age </w:t>
      </w:r>
      <w:proofErr w:type="gramStart"/>
      <w:r>
        <w:rPr>
          <w:rFonts w:ascii="Times New Roman" w:hAnsi="Times New Roman" w:cs="Verdana"/>
          <w:sz w:val="16"/>
          <w:szCs w:val="16"/>
        </w:rPr>
        <w:t xml:space="preserve">= </w:t>
      </w:r>
      <w:r w:rsidRPr="003C4CB6">
        <w:rPr>
          <w:rFonts w:ascii="Times New Roman" w:hAnsi="Times New Roman" w:cs="Verdana"/>
          <w:sz w:val="16"/>
          <w:szCs w:val="16"/>
        </w:rPr>
        <w:t xml:space="preserve"> </w:t>
      </w:r>
      <w:r w:rsidRPr="003C4CB6">
        <w:rPr>
          <w:rFonts w:ascii="Times New Roman" w:hAnsi="Times New Roman" w:cs="Verdana"/>
          <w:i/>
          <w:iCs/>
          <w:sz w:val="16"/>
          <w:szCs w:val="16"/>
        </w:rPr>
        <w:t>Chlamydia</w:t>
      </w:r>
      <w:proofErr w:type="gramEnd"/>
      <w:r w:rsidRPr="003C4CB6">
        <w:rPr>
          <w:rFonts w:ascii="Times New Roman" w:hAnsi="Times New Roman" w:cs="Verdana"/>
          <w:i/>
          <w:iCs/>
          <w:sz w:val="16"/>
          <w:szCs w:val="16"/>
        </w:rPr>
        <w:t xml:space="preserve"> trachomatis</w:t>
      </w:r>
      <w:r w:rsidRPr="003C4CB6">
        <w:rPr>
          <w:rFonts w:ascii="Times New Roman" w:hAnsi="Times New Roman" w:cs="Verdana"/>
          <w:sz w:val="16"/>
          <w:szCs w:val="16"/>
        </w:rPr>
        <w:t xml:space="preserve">. </w:t>
      </w:r>
    </w:p>
    <w:p w:rsidR="003C4CB6" w:rsidP="003C4CB6" w:rsidRDefault="003C4CB6" w14:paraId="5527CFB4"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3C4CB6">
        <w:rPr>
          <w:rFonts w:ascii="Times New Roman" w:hAnsi="Times New Roman" w:cs="Verdana"/>
          <w:sz w:val="16"/>
          <w:szCs w:val="16"/>
        </w:rPr>
        <w:t>Systemic treatment with</w:t>
      </w:r>
      <w:r>
        <w:rPr>
          <w:rFonts w:ascii="Times New Roman" w:hAnsi="Times New Roman" w:cs="Verdana"/>
          <w:sz w:val="16"/>
          <w:szCs w:val="16"/>
        </w:rPr>
        <w:t xml:space="preserve"> PO</w:t>
      </w:r>
      <w:r w:rsidRPr="003C4CB6">
        <w:rPr>
          <w:rFonts w:ascii="Times New Roman" w:hAnsi="Times New Roman" w:cs="Verdana"/>
          <w:sz w:val="16"/>
          <w:szCs w:val="16"/>
        </w:rPr>
        <w:t xml:space="preserve"> erythromycin </w:t>
      </w:r>
      <w:r w:rsidRPr="001F6031" w:rsidR="001F6031">
        <w:rPr>
          <w:rFonts w:ascii="Wingdings" w:hAnsi="Wingdings" w:eastAsia="Wingdings" w:cs="Wingdings"/>
          <w:sz w:val="16"/>
          <w:szCs w:val="16"/>
        </w:rPr>
        <w:t>à</w:t>
      </w:r>
      <w:r w:rsidR="001F6031">
        <w:rPr>
          <w:rFonts w:ascii="Times New Roman" w:hAnsi="Times New Roman" w:cs="Verdana"/>
          <w:sz w:val="16"/>
          <w:szCs w:val="16"/>
        </w:rPr>
        <w:t xml:space="preserve"> prevents development of</w:t>
      </w:r>
      <w:r w:rsidRPr="003C4CB6">
        <w:rPr>
          <w:rFonts w:ascii="Times New Roman" w:hAnsi="Times New Roman" w:cs="Verdana"/>
          <w:sz w:val="16"/>
          <w:szCs w:val="16"/>
        </w:rPr>
        <w:t xml:space="preserve"> chlamydial pneumonia, which may become symptomatic at 4 to 6 weeks of age. </w:t>
      </w:r>
    </w:p>
    <w:p w:rsidRPr="00463129" w:rsidR="003C4CB6" w:rsidP="003C4CB6" w:rsidRDefault="003C4CB6" w14:paraId="73580D46" w14:textId="77777777">
      <w:pPr>
        <w:widowControl w:val="0"/>
        <w:autoSpaceDE w:val="0"/>
        <w:autoSpaceDN w:val="0"/>
        <w:adjustRightInd w:val="0"/>
        <w:rPr>
          <w:rFonts w:ascii="Times New Roman" w:hAnsi="Times New Roman" w:cs="Verdana"/>
          <w:sz w:val="16"/>
          <w:szCs w:val="16"/>
        </w:rPr>
      </w:pPr>
    </w:p>
    <w:p w:rsidRPr="001F6031" w:rsidR="001F6031" w:rsidP="003C4CB6" w:rsidRDefault="001F6031" w14:paraId="140221F4" w14:textId="77777777">
      <w:pPr>
        <w:widowControl w:val="0"/>
        <w:autoSpaceDE w:val="0"/>
        <w:autoSpaceDN w:val="0"/>
        <w:adjustRightInd w:val="0"/>
        <w:rPr>
          <w:rFonts w:ascii="Times New Roman" w:hAnsi="Times New Roman" w:cs="Verdana"/>
          <w:sz w:val="16"/>
          <w:szCs w:val="16"/>
          <w:u w:val="single"/>
        </w:rPr>
      </w:pPr>
      <w:r w:rsidRPr="001F6031">
        <w:rPr>
          <w:rFonts w:ascii="Times New Roman" w:hAnsi="Times New Roman" w:cs="Verdana"/>
          <w:sz w:val="16"/>
          <w:szCs w:val="16"/>
          <w:u w:val="single"/>
        </w:rPr>
        <w:t xml:space="preserve">HSV conjunctivitis – </w:t>
      </w:r>
    </w:p>
    <w:p w:rsidR="001F6031" w:rsidP="001F6031" w:rsidRDefault="003C4CB6" w14:paraId="30DD5A4B"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1F6031">
        <w:rPr>
          <w:rFonts w:ascii="Times New Roman" w:hAnsi="Times New Roman" w:cs="Verdana"/>
          <w:sz w:val="16"/>
          <w:szCs w:val="16"/>
        </w:rPr>
        <w:t xml:space="preserve">Severe pain in a dermatomal distribution is typical for. </w:t>
      </w:r>
    </w:p>
    <w:p w:rsidR="001F6031" w:rsidP="001F6031" w:rsidRDefault="003C4CB6" w14:paraId="36DDC21E"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1F6031">
        <w:rPr>
          <w:rFonts w:ascii="Times New Roman" w:hAnsi="Times New Roman" w:cs="Verdana"/>
          <w:sz w:val="16"/>
          <w:szCs w:val="16"/>
        </w:rPr>
        <w:t xml:space="preserve">characterized by a dendritic pattern on fluorescein staining of the eye. </w:t>
      </w:r>
    </w:p>
    <w:p w:rsidRPr="00D12817" w:rsidR="003C4CB6" w:rsidP="001F6031" w:rsidRDefault="00D12817" w14:paraId="746CCEB0"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D12817">
        <w:rPr>
          <w:rFonts w:ascii="Times New Roman" w:hAnsi="Times New Roman" w:cs="Verdana"/>
          <w:sz w:val="16"/>
          <w:szCs w:val="16"/>
        </w:rPr>
        <w:t xml:space="preserve">Immediate </w:t>
      </w:r>
      <w:proofErr w:type="spellStart"/>
      <w:r w:rsidRPr="00D12817">
        <w:rPr>
          <w:rFonts w:ascii="Times New Roman" w:hAnsi="Times New Roman" w:cs="Verdana"/>
          <w:sz w:val="16"/>
          <w:szCs w:val="16"/>
        </w:rPr>
        <w:t>optho</w:t>
      </w:r>
      <w:proofErr w:type="spellEnd"/>
      <w:r w:rsidRPr="00D12817">
        <w:rPr>
          <w:rFonts w:ascii="Times New Roman" w:hAnsi="Times New Roman" w:cs="Verdana"/>
          <w:sz w:val="16"/>
          <w:szCs w:val="16"/>
        </w:rPr>
        <w:t xml:space="preserve"> </w:t>
      </w:r>
      <w:proofErr w:type="spellStart"/>
      <w:r w:rsidRPr="00D12817">
        <w:rPr>
          <w:rFonts w:ascii="Times New Roman" w:hAnsi="Times New Roman" w:cs="Verdana"/>
          <w:sz w:val="16"/>
          <w:szCs w:val="16"/>
        </w:rPr>
        <w:t>eval</w:t>
      </w:r>
      <w:proofErr w:type="spellEnd"/>
      <w:r w:rsidRPr="00D12817">
        <w:rPr>
          <w:rFonts w:ascii="Times New Roman" w:hAnsi="Times New Roman" w:cs="Verdana"/>
          <w:sz w:val="16"/>
          <w:szCs w:val="16"/>
        </w:rPr>
        <w:t xml:space="preserve"> </w:t>
      </w:r>
      <w:r w:rsidRPr="00D12817">
        <w:rPr>
          <w:rFonts w:ascii="Wingdings" w:hAnsi="Wingdings" w:eastAsia="Wingdings" w:cs="Wingdings"/>
          <w:sz w:val="16"/>
          <w:szCs w:val="16"/>
        </w:rPr>
        <w:t>à</w:t>
      </w:r>
      <w:r>
        <w:rPr>
          <w:rFonts w:ascii="Times New Roman" w:hAnsi="Times New Roman" w:cs="Verdana"/>
          <w:sz w:val="16"/>
          <w:szCs w:val="16"/>
        </w:rPr>
        <w:t xml:space="preserve"> </w:t>
      </w:r>
      <w:proofErr w:type="spellStart"/>
      <w:r>
        <w:rPr>
          <w:rFonts w:ascii="Times New Roman" w:hAnsi="Times New Roman" w:cs="Verdana"/>
          <w:sz w:val="16"/>
          <w:szCs w:val="16"/>
        </w:rPr>
        <w:t>optho</w:t>
      </w:r>
      <w:proofErr w:type="spellEnd"/>
      <w:r>
        <w:rPr>
          <w:rFonts w:ascii="Times New Roman" w:hAnsi="Times New Roman" w:cs="Verdana"/>
          <w:sz w:val="16"/>
          <w:szCs w:val="16"/>
        </w:rPr>
        <w:t xml:space="preserve"> will give antiviral and steroids</w:t>
      </w:r>
    </w:p>
    <w:p w:rsidRPr="00463129" w:rsidR="003C4CB6" w:rsidP="003C4CB6" w:rsidRDefault="003C4CB6" w14:paraId="0D423552" w14:textId="77777777">
      <w:pPr>
        <w:widowControl w:val="0"/>
        <w:autoSpaceDE w:val="0"/>
        <w:autoSpaceDN w:val="0"/>
        <w:adjustRightInd w:val="0"/>
        <w:rPr>
          <w:rFonts w:ascii="Times New Roman" w:hAnsi="Times New Roman" w:cs="Verdana"/>
          <w:sz w:val="16"/>
          <w:szCs w:val="16"/>
        </w:rPr>
      </w:pPr>
    </w:p>
    <w:p w:rsidR="001F6031" w:rsidP="003C4CB6" w:rsidRDefault="003C4CB6" w14:paraId="4004362C" w14:textId="77777777">
      <w:pPr>
        <w:rPr>
          <w:rFonts w:ascii="Times New Roman" w:hAnsi="Times New Roman" w:cs="Verdana"/>
          <w:sz w:val="16"/>
          <w:szCs w:val="16"/>
        </w:rPr>
      </w:pPr>
      <w:r w:rsidRPr="001F6031">
        <w:rPr>
          <w:rFonts w:ascii="Times New Roman" w:hAnsi="Times New Roman" w:cs="Verdana"/>
          <w:sz w:val="16"/>
          <w:szCs w:val="16"/>
          <w:u w:val="single"/>
        </w:rPr>
        <w:t>Allergic conjunctivitis</w:t>
      </w:r>
      <w:r w:rsidRPr="00463129">
        <w:rPr>
          <w:rFonts w:ascii="Times New Roman" w:hAnsi="Times New Roman" w:cs="Verdana"/>
          <w:sz w:val="16"/>
          <w:szCs w:val="16"/>
        </w:rPr>
        <w:t xml:space="preserve"> </w:t>
      </w:r>
    </w:p>
    <w:p w:rsidR="00D12817" w:rsidP="001F6031" w:rsidRDefault="001F6031" w14:paraId="7C9F1657" w14:textId="77777777">
      <w:pPr>
        <w:pStyle w:val="ListParagraph"/>
        <w:numPr>
          <w:ilvl w:val="0"/>
          <w:numId w:val="9"/>
        </w:numPr>
        <w:rPr>
          <w:rFonts w:ascii="Times New Roman" w:hAnsi="Times New Roman" w:cs="Verdana"/>
          <w:sz w:val="16"/>
          <w:szCs w:val="16"/>
        </w:rPr>
      </w:pPr>
      <w:r>
        <w:rPr>
          <w:rFonts w:ascii="Times New Roman" w:hAnsi="Times New Roman" w:cs="Verdana"/>
          <w:sz w:val="16"/>
          <w:szCs w:val="16"/>
        </w:rPr>
        <w:t xml:space="preserve">Itchy </w:t>
      </w:r>
      <w:r w:rsidRPr="001F6031" w:rsidR="003C4CB6">
        <w:rPr>
          <w:rFonts w:ascii="Times New Roman" w:hAnsi="Times New Roman" w:cs="Verdana"/>
          <w:sz w:val="16"/>
          <w:szCs w:val="16"/>
        </w:rPr>
        <w:t xml:space="preserve">eyes and clear discharge. Eyes may be crusted shut in the morning. </w:t>
      </w:r>
    </w:p>
    <w:p w:rsidR="00D12817" w:rsidP="001F6031" w:rsidRDefault="00D12817" w14:paraId="7E28F812" w14:textId="77777777">
      <w:pPr>
        <w:pStyle w:val="ListParagraph"/>
        <w:numPr>
          <w:ilvl w:val="0"/>
          <w:numId w:val="9"/>
        </w:numPr>
        <w:rPr>
          <w:rFonts w:ascii="Times New Roman" w:hAnsi="Times New Roman" w:cs="Verdana"/>
          <w:sz w:val="16"/>
          <w:szCs w:val="16"/>
        </w:rPr>
      </w:pPr>
      <w:r>
        <w:rPr>
          <w:rFonts w:ascii="Times New Roman" w:hAnsi="Times New Roman" w:cs="Verdana"/>
          <w:sz w:val="16"/>
          <w:szCs w:val="16"/>
        </w:rPr>
        <w:t>Mo</w:t>
      </w:r>
      <w:r w:rsidRPr="001F6031" w:rsidR="003C4CB6">
        <w:rPr>
          <w:rFonts w:ascii="Times New Roman" w:hAnsi="Times New Roman" w:cs="Verdana"/>
          <w:sz w:val="16"/>
          <w:szCs w:val="16"/>
        </w:rPr>
        <w:t>re common in school-age children and adolescents and frequently is associated with seasonal allergies.</w:t>
      </w:r>
    </w:p>
    <w:p w:rsidR="00D12817" w:rsidP="001F6031" w:rsidRDefault="00D12817" w14:paraId="04C1BD1C" w14:textId="77777777">
      <w:pPr>
        <w:pStyle w:val="ListParagraph"/>
        <w:numPr>
          <w:ilvl w:val="0"/>
          <w:numId w:val="9"/>
        </w:numPr>
        <w:rPr>
          <w:rFonts w:ascii="Times New Roman" w:hAnsi="Times New Roman" w:cs="Verdana"/>
          <w:sz w:val="16"/>
          <w:szCs w:val="16"/>
        </w:rPr>
      </w:pPr>
      <w:r>
        <w:rPr>
          <w:rFonts w:ascii="Times New Roman" w:hAnsi="Times New Roman" w:cs="Verdana"/>
          <w:sz w:val="16"/>
          <w:szCs w:val="16"/>
        </w:rPr>
        <w:t xml:space="preserve">Treatment – oral antihistamines if </w:t>
      </w:r>
      <w:r w:rsidRPr="001F6031" w:rsidR="003C4CB6">
        <w:rPr>
          <w:rFonts w:ascii="Times New Roman" w:hAnsi="Times New Roman" w:cs="Verdana"/>
          <w:sz w:val="16"/>
          <w:szCs w:val="16"/>
        </w:rPr>
        <w:t>accompanied by other systemic allergic symptoms</w:t>
      </w:r>
    </w:p>
    <w:p w:rsidRPr="001F6031" w:rsidR="003C4CB6" w:rsidP="00D12817" w:rsidRDefault="003C4CB6" w14:paraId="1780844F" w14:textId="77777777">
      <w:pPr>
        <w:pStyle w:val="ListParagraph"/>
        <w:numPr>
          <w:ilvl w:val="1"/>
          <w:numId w:val="9"/>
        </w:numPr>
        <w:rPr>
          <w:rFonts w:ascii="Times New Roman" w:hAnsi="Times New Roman" w:cs="Verdana"/>
          <w:sz w:val="16"/>
          <w:szCs w:val="16"/>
        </w:rPr>
      </w:pPr>
      <w:r w:rsidRPr="001F6031">
        <w:rPr>
          <w:rFonts w:ascii="Times New Roman" w:hAnsi="Times New Roman" w:cs="Verdana"/>
          <w:sz w:val="16"/>
          <w:szCs w:val="16"/>
        </w:rPr>
        <w:t>Eye involvement alone may be treated with topical antihistamines, mast cell stabilizers, or nonsteroidal anti-inflammatory agents.</w:t>
      </w:r>
    </w:p>
    <w:p w:rsidR="00282D62" w:rsidP="00BB669C" w:rsidRDefault="00282D62" w14:paraId="386099D3" w14:textId="77777777">
      <w:pPr>
        <w:widowControl w:val="0"/>
        <w:autoSpaceDE w:val="0"/>
        <w:autoSpaceDN w:val="0"/>
        <w:adjustRightInd w:val="0"/>
        <w:rPr>
          <w:rFonts w:ascii="Times New Roman" w:hAnsi="Times New Roman"/>
          <w:sz w:val="16"/>
          <w:szCs w:val="16"/>
        </w:rPr>
      </w:pPr>
    </w:p>
    <w:p w:rsidRPr="00784BBA" w:rsidR="00784BBA" w:rsidP="00BB669C" w:rsidRDefault="00784BBA" w14:paraId="6CFA064C" w14:textId="77777777">
      <w:pPr>
        <w:widowControl w:val="0"/>
        <w:autoSpaceDE w:val="0"/>
        <w:autoSpaceDN w:val="0"/>
        <w:adjustRightInd w:val="0"/>
        <w:rPr>
          <w:rFonts w:ascii="Times New Roman" w:hAnsi="Times New Roman" w:cs="Verdana"/>
          <w:sz w:val="16"/>
          <w:szCs w:val="16"/>
        </w:rPr>
      </w:pPr>
      <w:r>
        <w:rPr>
          <w:rFonts w:ascii="Times New Roman" w:hAnsi="Times New Roman" w:cs="Verdana"/>
          <w:b/>
          <w:sz w:val="16"/>
          <w:szCs w:val="16"/>
        </w:rPr>
        <w:t xml:space="preserve">Lacrimal Duct Obstruction </w:t>
      </w:r>
      <w:r w:rsidRPr="00784BBA">
        <w:rPr>
          <w:rFonts w:ascii="Times New Roman" w:hAnsi="Times New Roman" w:cs="Verdana"/>
          <w:sz w:val="16"/>
          <w:szCs w:val="16"/>
        </w:rPr>
        <w:t xml:space="preserve">– </w:t>
      </w:r>
      <w:proofErr w:type="spellStart"/>
      <w:r w:rsidRPr="00784BBA">
        <w:rPr>
          <w:rFonts w:ascii="Times New Roman" w:hAnsi="Times New Roman" w:cs="Verdana"/>
          <w:sz w:val="16"/>
          <w:szCs w:val="16"/>
        </w:rPr>
        <w:t>Dacrostenosis</w:t>
      </w:r>
      <w:proofErr w:type="spellEnd"/>
      <w:r w:rsidRPr="00784BBA">
        <w:rPr>
          <w:rFonts w:ascii="Times New Roman" w:hAnsi="Times New Roman" w:cs="Verdana"/>
          <w:sz w:val="16"/>
          <w:szCs w:val="16"/>
        </w:rPr>
        <w:t xml:space="preserve"> – tearing, crusting, discharge with pressure to the sac</w:t>
      </w:r>
    </w:p>
    <w:p w:rsidR="00784BBA" w:rsidP="00784BBA" w:rsidRDefault="00784BBA" w14:paraId="4ED078DC" w14:textId="49256F14">
      <w:pPr>
        <w:pStyle w:val="ListParagraph"/>
        <w:widowControl w:val="0"/>
        <w:numPr>
          <w:ilvl w:val="0"/>
          <w:numId w:val="9"/>
        </w:numPr>
        <w:autoSpaceDE w:val="0"/>
        <w:autoSpaceDN w:val="0"/>
        <w:adjustRightInd w:val="0"/>
        <w:rPr>
          <w:rFonts w:ascii="Times New Roman" w:hAnsi="Times New Roman" w:cs="Verdana"/>
          <w:sz w:val="16"/>
          <w:szCs w:val="16"/>
        </w:rPr>
      </w:pPr>
      <w:r w:rsidRPr="00784BBA">
        <w:rPr>
          <w:rFonts w:ascii="Times New Roman" w:hAnsi="Times New Roman" w:cs="Verdana"/>
          <w:sz w:val="16"/>
          <w:szCs w:val="16"/>
        </w:rPr>
        <w:t xml:space="preserve">Treatment – massage – if conjunctivitis also ADD topical </w:t>
      </w:r>
      <w:proofErr w:type="spellStart"/>
      <w:r w:rsidRPr="00784BBA">
        <w:rPr>
          <w:rFonts w:ascii="Times New Roman" w:hAnsi="Times New Roman" w:cs="Verdana"/>
          <w:sz w:val="16"/>
          <w:szCs w:val="16"/>
        </w:rPr>
        <w:t>abx</w:t>
      </w:r>
      <w:proofErr w:type="spellEnd"/>
    </w:p>
    <w:p w:rsidR="007C0BFE" w:rsidP="00784BBA" w:rsidRDefault="007C0BFE" w14:paraId="3C233DDD" w14:textId="4C578DE1">
      <w:pPr>
        <w:pStyle w:val="ListParagraph"/>
        <w:widowControl w:val="0"/>
        <w:numPr>
          <w:ilvl w:val="0"/>
          <w:numId w:val="9"/>
        </w:numPr>
        <w:autoSpaceDE w:val="0"/>
        <w:autoSpaceDN w:val="0"/>
        <w:adjustRightInd w:val="0"/>
        <w:rPr>
          <w:rFonts w:ascii="Times New Roman" w:hAnsi="Times New Roman" w:cs="Verdana"/>
          <w:sz w:val="16"/>
          <w:szCs w:val="16"/>
        </w:rPr>
      </w:pPr>
      <w:proofErr w:type="spellStart"/>
      <w:r>
        <w:rPr>
          <w:rFonts w:ascii="Times New Roman" w:hAnsi="Times New Roman" w:cs="Verdana"/>
          <w:sz w:val="16"/>
          <w:szCs w:val="16"/>
        </w:rPr>
        <w:t>Dacrocystitis</w:t>
      </w:r>
      <w:proofErr w:type="spellEnd"/>
      <w:r>
        <w:rPr>
          <w:rFonts w:ascii="Times New Roman" w:hAnsi="Times New Roman" w:cs="Verdana"/>
          <w:sz w:val="16"/>
          <w:szCs w:val="16"/>
        </w:rPr>
        <w:t xml:space="preserve">- infected: erythematous, drainage. </w:t>
      </w:r>
      <w:proofErr w:type="spellStart"/>
      <w:r>
        <w:rPr>
          <w:rFonts w:ascii="Times New Roman" w:hAnsi="Times New Roman" w:cs="Verdana"/>
          <w:sz w:val="16"/>
          <w:szCs w:val="16"/>
        </w:rPr>
        <w:t>Tx</w:t>
      </w:r>
      <w:proofErr w:type="spellEnd"/>
      <w:r>
        <w:rPr>
          <w:rFonts w:ascii="Times New Roman" w:hAnsi="Times New Roman" w:cs="Verdana"/>
          <w:sz w:val="16"/>
          <w:szCs w:val="16"/>
        </w:rPr>
        <w:t xml:space="preserve">: </w:t>
      </w:r>
      <w:proofErr w:type="spellStart"/>
      <w:r>
        <w:rPr>
          <w:rFonts w:ascii="Times New Roman" w:hAnsi="Times New Roman" w:cs="Verdana"/>
          <w:sz w:val="16"/>
          <w:szCs w:val="16"/>
        </w:rPr>
        <w:t>clinda</w:t>
      </w:r>
      <w:proofErr w:type="spellEnd"/>
    </w:p>
    <w:p w:rsidRPr="00784BBA" w:rsidR="004D3616" w:rsidP="004D3616" w:rsidRDefault="004D3616" w14:paraId="2EB97573" w14:textId="77777777">
      <w:pPr>
        <w:pStyle w:val="ListParagraph"/>
        <w:widowControl w:val="0"/>
        <w:autoSpaceDE w:val="0"/>
        <w:autoSpaceDN w:val="0"/>
        <w:adjustRightInd w:val="0"/>
        <w:rPr>
          <w:rFonts w:ascii="Times New Roman" w:hAnsi="Times New Roman" w:cs="Verdana"/>
          <w:sz w:val="16"/>
          <w:szCs w:val="16"/>
        </w:rPr>
      </w:pPr>
    </w:p>
    <w:p w:rsidR="007360C7" w:rsidP="00BB669C" w:rsidRDefault="00D12817" w14:paraId="1BDB9B57" w14:textId="77777777">
      <w:pPr>
        <w:widowControl w:val="0"/>
        <w:autoSpaceDE w:val="0"/>
        <w:autoSpaceDN w:val="0"/>
        <w:adjustRightInd w:val="0"/>
        <w:rPr>
          <w:rFonts w:ascii="Times New Roman" w:hAnsi="Times New Roman" w:cs="Verdana"/>
          <w:sz w:val="16"/>
          <w:szCs w:val="16"/>
        </w:rPr>
      </w:pPr>
      <w:proofErr w:type="spellStart"/>
      <w:r>
        <w:rPr>
          <w:rFonts w:ascii="Times New Roman" w:hAnsi="Times New Roman" w:cs="Verdana"/>
          <w:b/>
          <w:sz w:val="16"/>
          <w:szCs w:val="16"/>
        </w:rPr>
        <w:t>Stye</w:t>
      </w:r>
      <w:proofErr w:type="spellEnd"/>
      <w:r>
        <w:rPr>
          <w:rFonts w:ascii="Times New Roman" w:hAnsi="Times New Roman" w:cs="Verdana"/>
          <w:b/>
          <w:sz w:val="16"/>
          <w:szCs w:val="16"/>
        </w:rPr>
        <w:t xml:space="preserve"> </w:t>
      </w:r>
      <w:r w:rsidR="007360C7">
        <w:rPr>
          <w:rFonts w:ascii="Times New Roman" w:hAnsi="Times New Roman" w:cs="Verdana"/>
          <w:b/>
          <w:sz w:val="16"/>
          <w:szCs w:val="16"/>
        </w:rPr>
        <w:t>–</w:t>
      </w:r>
      <w:r>
        <w:rPr>
          <w:rFonts w:ascii="Times New Roman" w:hAnsi="Times New Roman" w:cs="Verdana"/>
          <w:b/>
          <w:sz w:val="16"/>
          <w:szCs w:val="16"/>
        </w:rPr>
        <w:t xml:space="preserve"> </w:t>
      </w:r>
    </w:p>
    <w:p w:rsidR="007360C7" w:rsidP="00BB669C" w:rsidRDefault="007360C7" w14:paraId="52E314EC" w14:textId="77777777">
      <w:pPr>
        <w:widowControl w:val="0"/>
        <w:autoSpaceDE w:val="0"/>
        <w:autoSpaceDN w:val="0"/>
        <w:adjustRightInd w:val="0"/>
        <w:rPr>
          <w:rFonts w:ascii="Times New Roman" w:hAnsi="Times New Roman" w:cs="Verdana"/>
          <w:sz w:val="16"/>
          <w:szCs w:val="16"/>
        </w:rPr>
      </w:pPr>
      <w:r>
        <w:rPr>
          <w:rFonts w:ascii="Times New Roman" w:hAnsi="Times New Roman" w:cs="Verdana"/>
          <w:sz w:val="16"/>
          <w:szCs w:val="16"/>
        </w:rPr>
        <w:t>Treatment – warm compress and eyelash scrubs to encourage drainage</w:t>
      </w:r>
    </w:p>
    <w:p w:rsidR="007360C7" w:rsidP="007360C7" w:rsidRDefault="007360C7" w14:paraId="6CA6840A" w14:textId="77777777">
      <w:pPr>
        <w:pStyle w:val="ListParagraph"/>
        <w:widowControl w:val="0"/>
        <w:numPr>
          <w:ilvl w:val="0"/>
          <w:numId w:val="9"/>
        </w:numPr>
        <w:autoSpaceDE w:val="0"/>
        <w:autoSpaceDN w:val="0"/>
        <w:adjustRightInd w:val="0"/>
        <w:rPr>
          <w:rFonts w:ascii="Times New Roman" w:hAnsi="Times New Roman" w:cs="Verdana"/>
          <w:sz w:val="16"/>
          <w:szCs w:val="16"/>
        </w:rPr>
      </w:pPr>
      <w:r>
        <w:rPr>
          <w:rFonts w:ascii="Times New Roman" w:hAnsi="Times New Roman" w:cs="Verdana"/>
          <w:sz w:val="16"/>
          <w:szCs w:val="16"/>
        </w:rPr>
        <w:t xml:space="preserve">If no improvement in 4 weeks refer to </w:t>
      </w:r>
      <w:proofErr w:type="spellStart"/>
      <w:r>
        <w:rPr>
          <w:rFonts w:ascii="Times New Roman" w:hAnsi="Times New Roman" w:cs="Verdana"/>
          <w:sz w:val="16"/>
          <w:szCs w:val="16"/>
        </w:rPr>
        <w:t>optho</w:t>
      </w:r>
      <w:proofErr w:type="spellEnd"/>
    </w:p>
    <w:p w:rsidR="007360C7" w:rsidP="007360C7" w:rsidRDefault="007360C7" w14:paraId="4B245976" w14:textId="77777777">
      <w:pPr>
        <w:pStyle w:val="ListParagraph"/>
        <w:widowControl w:val="0"/>
        <w:autoSpaceDE w:val="0"/>
        <w:autoSpaceDN w:val="0"/>
        <w:adjustRightInd w:val="0"/>
        <w:rPr>
          <w:rFonts w:ascii="Times New Roman" w:hAnsi="Times New Roman" w:cs="Verdana"/>
          <w:sz w:val="16"/>
          <w:szCs w:val="16"/>
        </w:rPr>
      </w:pPr>
    </w:p>
    <w:p w:rsidRPr="00E07C86" w:rsidR="00E07C86" w:rsidP="00E07C86" w:rsidRDefault="00E07C86" w14:paraId="4C88D803" w14:textId="77777777">
      <w:pPr>
        <w:widowControl w:val="0"/>
        <w:autoSpaceDE w:val="0"/>
        <w:autoSpaceDN w:val="0"/>
        <w:adjustRightInd w:val="0"/>
        <w:rPr>
          <w:rFonts w:ascii="Times New Roman" w:hAnsi="Times New Roman" w:cs="Verdana"/>
          <w:color w:val="FF0000"/>
          <w:sz w:val="16"/>
          <w:szCs w:val="16"/>
        </w:rPr>
      </w:pPr>
      <w:r w:rsidRPr="00463129">
        <w:rPr>
          <w:rFonts w:ascii="Times New Roman" w:hAnsi="Times New Roman" w:cs="Verdana"/>
          <w:b/>
          <w:sz w:val="16"/>
          <w:szCs w:val="16"/>
        </w:rPr>
        <w:t>Retinoblastoma:</w:t>
      </w:r>
      <w:r>
        <w:rPr>
          <w:rFonts w:ascii="Times New Roman" w:hAnsi="Times New Roman" w:cs="Verdana"/>
          <w:b/>
          <w:sz w:val="16"/>
          <w:szCs w:val="16"/>
        </w:rPr>
        <w:t xml:space="preserve"> </w:t>
      </w:r>
      <w:r w:rsidRPr="00E07C86">
        <w:rPr>
          <w:rFonts w:ascii="Times New Roman" w:hAnsi="Times New Roman" w:cs="Verdana"/>
          <w:color w:val="FF0000"/>
          <w:sz w:val="16"/>
          <w:szCs w:val="16"/>
        </w:rPr>
        <w:t>lack of red reflex</w:t>
      </w:r>
      <w:r>
        <w:rPr>
          <w:rFonts w:ascii="Times New Roman" w:hAnsi="Times New Roman" w:cs="Verdana"/>
          <w:color w:val="FF0000"/>
          <w:sz w:val="16"/>
          <w:szCs w:val="16"/>
        </w:rPr>
        <w:t>, strabismus, AD rb1 (tumor suppressor gene)</w:t>
      </w:r>
      <w:r w:rsidR="00F31DC9">
        <w:rPr>
          <w:rFonts w:ascii="Times New Roman" w:hAnsi="Times New Roman" w:cs="Verdana"/>
          <w:color w:val="FF0000"/>
          <w:sz w:val="16"/>
          <w:szCs w:val="16"/>
        </w:rPr>
        <w:t xml:space="preserve"> – urgent </w:t>
      </w:r>
      <w:proofErr w:type="spellStart"/>
      <w:r w:rsidR="00F31DC9">
        <w:rPr>
          <w:rFonts w:ascii="Times New Roman" w:hAnsi="Times New Roman" w:cs="Verdana"/>
          <w:color w:val="FF0000"/>
          <w:sz w:val="16"/>
          <w:szCs w:val="16"/>
        </w:rPr>
        <w:t>optho</w:t>
      </w:r>
      <w:proofErr w:type="spellEnd"/>
      <w:r w:rsidR="00F31DC9">
        <w:rPr>
          <w:rFonts w:ascii="Times New Roman" w:hAnsi="Times New Roman" w:cs="Verdana"/>
          <w:color w:val="FF0000"/>
          <w:sz w:val="16"/>
          <w:szCs w:val="16"/>
        </w:rPr>
        <w:t xml:space="preserve"> – typically remove eye</w:t>
      </w:r>
    </w:p>
    <w:p w:rsidR="008A5190" w:rsidP="008A5190" w:rsidRDefault="008A5190" w14:paraId="38D3C441" w14:textId="77777777">
      <w:pPr>
        <w:pStyle w:val="ListParagraph"/>
        <w:widowControl w:val="0"/>
        <w:numPr>
          <w:ilvl w:val="0"/>
          <w:numId w:val="9"/>
        </w:numPr>
        <w:autoSpaceDE w:val="0"/>
        <w:autoSpaceDN w:val="0"/>
        <w:adjustRightInd w:val="0"/>
        <w:spacing w:after="240"/>
        <w:rPr>
          <w:rFonts w:ascii="Times New Roman" w:hAnsi="Times New Roman" w:cs="Verdana"/>
          <w:sz w:val="16"/>
          <w:szCs w:val="16"/>
        </w:rPr>
      </w:pPr>
      <w:r>
        <w:rPr>
          <w:rFonts w:ascii="Times New Roman" w:hAnsi="Times New Roman" w:cs="Verdana"/>
          <w:sz w:val="16"/>
          <w:szCs w:val="16"/>
        </w:rPr>
        <w:t>M</w:t>
      </w:r>
      <w:r w:rsidRPr="008A5190" w:rsidR="00E07C86">
        <w:rPr>
          <w:rFonts w:ascii="Times New Roman" w:hAnsi="Times New Roman" w:cs="Verdana"/>
          <w:sz w:val="16"/>
          <w:szCs w:val="16"/>
        </w:rPr>
        <w:t>ost common ocular malignancy and the seventh most common pediatric cancer in the United States</w:t>
      </w:r>
    </w:p>
    <w:p w:rsidR="008A5190" w:rsidP="008A5190" w:rsidRDefault="008A5190" w14:paraId="2F1CD14C" w14:textId="77777777">
      <w:pPr>
        <w:pStyle w:val="ListParagraph"/>
        <w:widowControl w:val="0"/>
        <w:numPr>
          <w:ilvl w:val="0"/>
          <w:numId w:val="9"/>
        </w:numPr>
        <w:autoSpaceDE w:val="0"/>
        <w:autoSpaceDN w:val="0"/>
        <w:adjustRightInd w:val="0"/>
        <w:spacing w:after="240"/>
        <w:rPr>
          <w:rFonts w:ascii="Times New Roman" w:hAnsi="Times New Roman" w:cs="Verdana"/>
          <w:sz w:val="16"/>
          <w:szCs w:val="16"/>
        </w:rPr>
      </w:pPr>
      <w:r>
        <w:rPr>
          <w:rFonts w:ascii="Times New Roman" w:hAnsi="Times New Roman" w:cs="Verdana"/>
          <w:sz w:val="16"/>
          <w:szCs w:val="16"/>
        </w:rPr>
        <w:t>I</w:t>
      </w:r>
      <w:r w:rsidRPr="008A5190" w:rsidR="00E07C86">
        <w:rPr>
          <w:rFonts w:ascii="Times New Roman" w:hAnsi="Times New Roman" w:cs="Verdana"/>
          <w:sz w:val="16"/>
          <w:szCs w:val="16"/>
        </w:rPr>
        <w:t xml:space="preserve">ncidence of approximately 1 in 15,000 to 30,000 live births worldwide. </w:t>
      </w:r>
    </w:p>
    <w:p w:rsidR="008A5190" w:rsidP="008A5190" w:rsidRDefault="00E07C86" w14:paraId="7F9628B9" w14:textId="77777777">
      <w:pPr>
        <w:pStyle w:val="ListParagraph"/>
        <w:widowControl w:val="0"/>
        <w:numPr>
          <w:ilvl w:val="0"/>
          <w:numId w:val="9"/>
        </w:numPr>
        <w:autoSpaceDE w:val="0"/>
        <w:autoSpaceDN w:val="0"/>
        <w:adjustRightInd w:val="0"/>
        <w:spacing w:after="240"/>
        <w:rPr>
          <w:rFonts w:ascii="Times New Roman" w:hAnsi="Times New Roman" w:cs="Verdana"/>
          <w:sz w:val="16"/>
          <w:szCs w:val="16"/>
        </w:rPr>
      </w:pPr>
      <w:r w:rsidRPr="008A5190">
        <w:rPr>
          <w:rFonts w:ascii="Times New Roman" w:hAnsi="Times New Roman" w:cs="Verdana"/>
          <w:sz w:val="16"/>
          <w:szCs w:val="16"/>
        </w:rPr>
        <w:t xml:space="preserve">The hereditary form is autosomal dominant, although only 10% of affected patients have positive </w:t>
      </w:r>
      <w:r w:rsidR="008A5190">
        <w:rPr>
          <w:rFonts w:ascii="Times New Roman" w:hAnsi="Times New Roman" w:cs="Verdana"/>
          <w:sz w:val="16"/>
          <w:szCs w:val="16"/>
        </w:rPr>
        <w:t xml:space="preserve">FH - </w:t>
      </w:r>
      <w:r w:rsidRPr="008A5190">
        <w:rPr>
          <w:rFonts w:ascii="Times New Roman" w:hAnsi="Times New Roman" w:cs="Verdana"/>
          <w:sz w:val="16"/>
          <w:szCs w:val="16"/>
        </w:rPr>
        <w:t xml:space="preserve"> </w:t>
      </w:r>
    </w:p>
    <w:p w:rsidR="008A5190" w:rsidP="008A5190" w:rsidRDefault="00E07C86" w14:paraId="3EA5326D"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8A5190">
        <w:rPr>
          <w:rFonts w:ascii="Times New Roman" w:hAnsi="Times New Roman" w:cs="Verdana"/>
          <w:sz w:val="16"/>
          <w:szCs w:val="16"/>
        </w:rPr>
        <w:t xml:space="preserve">the </w:t>
      </w:r>
      <w:r w:rsidRPr="008A5190">
        <w:rPr>
          <w:rFonts w:ascii="Times New Roman" w:hAnsi="Times New Roman" w:cs="Verdana"/>
          <w:i/>
          <w:iCs/>
          <w:sz w:val="16"/>
          <w:szCs w:val="16"/>
        </w:rPr>
        <w:t>rb1</w:t>
      </w:r>
      <w:r w:rsidRPr="008A5190">
        <w:rPr>
          <w:rFonts w:ascii="Times New Roman" w:hAnsi="Times New Roman" w:cs="Verdana"/>
          <w:sz w:val="16"/>
          <w:szCs w:val="16"/>
        </w:rPr>
        <w:t xml:space="preserve"> gene, is mapped on the long arm of chromosome 13, band 14.2 (13q14) and codes for production of tumor suppressor protein</w:t>
      </w:r>
      <w:r w:rsidR="008A5190">
        <w:rPr>
          <w:rFonts w:ascii="Times New Roman" w:hAnsi="Times New Roman" w:cs="Verdana"/>
          <w:sz w:val="16"/>
          <w:szCs w:val="16"/>
        </w:rPr>
        <w:t xml:space="preserve"> - </w:t>
      </w:r>
      <w:r w:rsidRPr="008A5190">
        <w:rPr>
          <w:rFonts w:ascii="Times New Roman" w:hAnsi="Times New Roman" w:cs="Verdana"/>
          <w:sz w:val="16"/>
          <w:szCs w:val="16"/>
        </w:rPr>
        <w:t xml:space="preserve">Loss of its function at both the alleles is considered one of the major genetic abnormalities to occur before retinoblastoma formation. This cancer is a classic example of the “two-hit theory.” </w:t>
      </w:r>
      <w:r w:rsidR="008A5190">
        <w:rPr>
          <w:rFonts w:ascii="Times New Roman" w:hAnsi="Times New Roman" w:cs="Verdana"/>
          <w:sz w:val="16"/>
          <w:szCs w:val="16"/>
        </w:rPr>
        <w:t xml:space="preserve"> - </w:t>
      </w:r>
      <w:r w:rsidRPr="008A5190">
        <w:rPr>
          <w:rFonts w:ascii="Times New Roman" w:hAnsi="Times New Roman" w:cs="Verdana"/>
          <w:sz w:val="16"/>
          <w:szCs w:val="16"/>
        </w:rPr>
        <w:t xml:space="preserve">the mutation in one allele is in the germinal cells (familial or sporadic), and the second allele is affected later in life (second hit). </w:t>
      </w:r>
    </w:p>
    <w:p w:rsidR="008A5190" w:rsidP="008A5190" w:rsidRDefault="008A5190" w14:paraId="628C44C1"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8A5190">
        <w:rPr>
          <w:rFonts w:ascii="Times New Roman" w:hAnsi="Times New Roman" w:cs="Verdana"/>
          <w:sz w:val="16"/>
          <w:szCs w:val="16"/>
        </w:rPr>
        <w:t>M</w:t>
      </w:r>
      <w:r w:rsidRPr="008A5190" w:rsidR="00E07C86">
        <w:rPr>
          <w:rFonts w:ascii="Times New Roman" w:hAnsi="Times New Roman" w:cs="Verdana"/>
          <w:sz w:val="16"/>
          <w:szCs w:val="16"/>
        </w:rPr>
        <w:t>ost common presentation in the United States is leukocoria or white pupillary reflex (54% to 60%), followed by strabismus (19% to 25%), painful glaucoma or signs of orbital cellulitis, and fever (5% to 10%).</w:t>
      </w:r>
    </w:p>
    <w:p w:rsidR="008A5190" w:rsidP="008A5190" w:rsidRDefault="00E07C86" w14:paraId="3A36930E" w14:textId="77777777">
      <w:pPr>
        <w:pStyle w:val="ListParagraph"/>
        <w:widowControl w:val="0"/>
        <w:numPr>
          <w:ilvl w:val="1"/>
          <w:numId w:val="9"/>
        </w:numPr>
        <w:autoSpaceDE w:val="0"/>
        <w:autoSpaceDN w:val="0"/>
        <w:adjustRightInd w:val="0"/>
        <w:rPr>
          <w:rFonts w:ascii="Times New Roman" w:hAnsi="Times New Roman" w:cs="Verdana"/>
          <w:sz w:val="16"/>
          <w:szCs w:val="16"/>
        </w:rPr>
      </w:pPr>
      <w:r w:rsidRPr="008A5190">
        <w:rPr>
          <w:rFonts w:ascii="Times New Roman" w:hAnsi="Times New Roman" w:cs="Verdana"/>
          <w:sz w:val="16"/>
          <w:szCs w:val="16"/>
        </w:rPr>
        <w:t xml:space="preserve">exotropia, it is almost always due to retinoblastoma. </w:t>
      </w:r>
    </w:p>
    <w:p w:rsidR="008A5190" w:rsidP="008A5190" w:rsidRDefault="00E07C86" w14:paraId="5AB44BFD"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8A5190">
        <w:rPr>
          <w:rFonts w:ascii="Times New Roman" w:hAnsi="Times New Roman" w:cs="Verdana"/>
          <w:sz w:val="16"/>
          <w:szCs w:val="16"/>
        </w:rPr>
        <w:t xml:space="preserve">The presence of leukocoria indicates a large tumor. </w:t>
      </w:r>
    </w:p>
    <w:p w:rsidR="008A5190" w:rsidP="008A5190" w:rsidRDefault="008A5190" w14:paraId="51D402D3"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8A5190">
        <w:rPr>
          <w:rFonts w:ascii="Times New Roman" w:hAnsi="Times New Roman" w:cs="Verdana"/>
          <w:sz w:val="16"/>
          <w:szCs w:val="16"/>
        </w:rPr>
        <w:t xml:space="preserve">Diagnosis - </w:t>
      </w:r>
      <w:r>
        <w:rPr>
          <w:rFonts w:ascii="Times New Roman" w:hAnsi="Times New Roman" w:cs="Verdana"/>
          <w:sz w:val="16"/>
          <w:szCs w:val="16"/>
        </w:rPr>
        <w:t>i</w:t>
      </w:r>
      <w:r w:rsidRPr="008A5190" w:rsidR="00E07C86">
        <w:rPr>
          <w:rFonts w:ascii="Times New Roman" w:hAnsi="Times New Roman" w:cs="Verdana"/>
          <w:sz w:val="16"/>
          <w:szCs w:val="16"/>
        </w:rPr>
        <w:t xml:space="preserve">ndirect ophthalmoscopy. </w:t>
      </w:r>
    </w:p>
    <w:p w:rsidR="008A5190" w:rsidP="008A5190" w:rsidRDefault="00E07C86" w14:paraId="4D7D314B"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8A5190">
        <w:rPr>
          <w:rFonts w:ascii="Times New Roman" w:hAnsi="Times New Roman" w:cs="Verdana"/>
          <w:sz w:val="16"/>
          <w:szCs w:val="16"/>
        </w:rPr>
        <w:t xml:space="preserve">The tumor may spread beyond the eye, presenting as a protruding mass (as seen in developing countries) or as intracranial and hematogenous metastasis to the liver and bone marrow. </w:t>
      </w:r>
    </w:p>
    <w:p w:rsidR="003C108B" w:rsidP="008A5190" w:rsidRDefault="00E07C86" w14:paraId="56D8DF83"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8A5190">
        <w:rPr>
          <w:rFonts w:ascii="Times New Roman" w:hAnsi="Times New Roman" w:cs="Verdana"/>
          <w:sz w:val="16"/>
          <w:szCs w:val="16"/>
        </w:rPr>
        <w:t xml:space="preserve">Metastatic evaluation, which is only indicated if there is evidence of tumor extension beyond the globe, includes lumbar puncture, bone radionuclide scans, and bone marrow biopsy. </w:t>
      </w:r>
    </w:p>
    <w:p w:rsidRPr="008A5190" w:rsidR="00E07C86" w:rsidP="003C108B" w:rsidRDefault="00E07C86" w14:paraId="5903998D" w14:textId="77777777">
      <w:pPr>
        <w:pStyle w:val="ListParagraph"/>
        <w:widowControl w:val="0"/>
        <w:numPr>
          <w:ilvl w:val="1"/>
          <w:numId w:val="9"/>
        </w:numPr>
        <w:autoSpaceDE w:val="0"/>
        <w:autoSpaceDN w:val="0"/>
        <w:adjustRightInd w:val="0"/>
        <w:rPr>
          <w:rFonts w:ascii="Times New Roman" w:hAnsi="Times New Roman" w:cs="Verdana"/>
          <w:sz w:val="16"/>
          <w:szCs w:val="16"/>
        </w:rPr>
      </w:pPr>
      <w:r w:rsidRPr="008A5190">
        <w:rPr>
          <w:rFonts w:ascii="Times New Roman" w:hAnsi="Times New Roman" w:cs="Verdana"/>
          <w:sz w:val="16"/>
          <w:szCs w:val="16"/>
        </w:rPr>
        <w:t>The tumor grows fast, can be locally invasive as early as after 2 months of onset, and is likely to extend beyond the eye if not diagnosed by 6 months from onset.</w:t>
      </w:r>
    </w:p>
    <w:p w:rsidR="003C108B" w:rsidP="003C108B" w:rsidRDefault="00E07C86" w14:paraId="7A26A4D0" w14:textId="77777777">
      <w:pPr>
        <w:pStyle w:val="ListParagraph"/>
        <w:numPr>
          <w:ilvl w:val="0"/>
          <w:numId w:val="9"/>
        </w:numPr>
        <w:rPr>
          <w:rFonts w:ascii="Times New Roman" w:hAnsi="Times New Roman" w:cs="Verdana"/>
          <w:sz w:val="16"/>
          <w:szCs w:val="16"/>
        </w:rPr>
      </w:pPr>
      <w:r w:rsidRPr="003C108B">
        <w:rPr>
          <w:rFonts w:ascii="Times New Roman" w:hAnsi="Times New Roman" w:cs="Verdana"/>
          <w:sz w:val="16"/>
          <w:szCs w:val="16"/>
        </w:rPr>
        <w:t>Treatment includes exenteration, enucleation, photocoagulation, chemotherapy, laser photoablation, transpupillary thermotherapy, cryotherapy, brachytherapy, and radiation therapy. </w:t>
      </w:r>
    </w:p>
    <w:p w:rsidR="003C108B" w:rsidP="003C108B" w:rsidRDefault="00E07C86" w14:paraId="378DC3A9" w14:textId="77777777">
      <w:pPr>
        <w:pStyle w:val="ListParagraph"/>
        <w:numPr>
          <w:ilvl w:val="0"/>
          <w:numId w:val="9"/>
        </w:numPr>
        <w:rPr>
          <w:rFonts w:ascii="Times New Roman" w:hAnsi="Times New Roman" w:cs="Verdana"/>
          <w:sz w:val="16"/>
          <w:szCs w:val="16"/>
        </w:rPr>
      </w:pPr>
      <w:r w:rsidRPr="003C108B">
        <w:rPr>
          <w:rFonts w:ascii="Times New Roman" w:hAnsi="Times New Roman" w:cs="Verdana"/>
          <w:sz w:val="16"/>
          <w:szCs w:val="16"/>
        </w:rPr>
        <w:t xml:space="preserve">The survival rate approaches 95% in the United States. </w:t>
      </w:r>
    </w:p>
    <w:p w:rsidR="003C108B" w:rsidP="003C108B" w:rsidRDefault="00E07C86" w14:paraId="54980D39" w14:textId="77777777">
      <w:pPr>
        <w:pStyle w:val="ListParagraph"/>
        <w:numPr>
          <w:ilvl w:val="0"/>
          <w:numId w:val="9"/>
        </w:numPr>
        <w:rPr>
          <w:rFonts w:ascii="Times New Roman" w:hAnsi="Times New Roman" w:cs="Verdana"/>
          <w:sz w:val="16"/>
          <w:szCs w:val="16"/>
        </w:rPr>
      </w:pPr>
      <w:r w:rsidRPr="003C108B">
        <w:rPr>
          <w:rFonts w:ascii="Times New Roman" w:hAnsi="Times New Roman" w:cs="Verdana"/>
          <w:sz w:val="16"/>
          <w:szCs w:val="16"/>
        </w:rPr>
        <w:t>Poor prognostic factors include delay of 6 months in diagnosis; cataract; optic nerve, choroid, or orbital invasion; metastatic disease; and external beam radiation treatment</w:t>
      </w:r>
    </w:p>
    <w:p w:rsidR="003C108B" w:rsidP="003C108B" w:rsidRDefault="00E07C86" w14:paraId="684033F3" w14:textId="77777777">
      <w:pPr>
        <w:pStyle w:val="ListParagraph"/>
        <w:numPr>
          <w:ilvl w:val="0"/>
          <w:numId w:val="9"/>
        </w:numPr>
        <w:rPr>
          <w:rFonts w:ascii="Times New Roman" w:hAnsi="Times New Roman" w:cs="Verdana"/>
          <w:sz w:val="16"/>
          <w:szCs w:val="16"/>
        </w:rPr>
      </w:pPr>
      <w:r w:rsidRPr="003C108B">
        <w:rPr>
          <w:rFonts w:ascii="Times New Roman" w:hAnsi="Times New Roman" w:cs="Verdana"/>
          <w:sz w:val="16"/>
          <w:szCs w:val="16"/>
        </w:rPr>
        <w:t xml:space="preserve">Survivors should wear protective eye goggles when playing sports and, therefore, cannot participate in sports where such protection is not allowed, such as boxing. </w:t>
      </w:r>
    </w:p>
    <w:p w:rsidR="003C108B" w:rsidP="003C108B" w:rsidRDefault="00E07C86" w14:paraId="0215CEDE" w14:textId="77777777">
      <w:pPr>
        <w:pStyle w:val="ListParagraph"/>
        <w:numPr>
          <w:ilvl w:val="0"/>
          <w:numId w:val="9"/>
        </w:numPr>
        <w:rPr>
          <w:rFonts w:ascii="Times New Roman" w:hAnsi="Times New Roman" w:cs="Verdana"/>
          <w:sz w:val="16"/>
          <w:szCs w:val="16"/>
        </w:rPr>
      </w:pPr>
      <w:r w:rsidRPr="003C108B">
        <w:rPr>
          <w:rFonts w:ascii="Times New Roman" w:hAnsi="Times New Roman" w:cs="Verdana"/>
          <w:sz w:val="16"/>
          <w:szCs w:val="16"/>
        </w:rPr>
        <w:t xml:space="preserve">Second malignancies are the usual cause of death in the survivors and are seen primarily in patients who have hereditary retinoblastoma (35% to 40% at 50 years postdiagnosis), especially those who received external beam radiation or ocular computed tomography scans. </w:t>
      </w:r>
    </w:p>
    <w:p w:rsidRPr="003C108B" w:rsidR="00E07C86" w:rsidP="003C108B" w:rsidRDefault="00E07C86" w14:paraId="19ADC91B" w14:textId="77777777">
      <w:pPr>
        <w:pStyle w:val="ListParagraph"/>
        <w:numPr>
          <w:ilvl w:val="1"/>
          <w:numId w:val="9"/>
        </w:numPr>
        <w:rPr>
          <w:rFonts w:ascii="Times New Roman" w:hAnsi="Times New Roman" w:cs="Verdana"/>
          <w:sz w:val="16"/>
          <w:szCs w:val="16"/>
        </w:rPr>
      </w:pPr>
      <w:r w:rsidRPr="003C108B">
        <w:rPr>
          <w:rFonts w:ascii="Times New Roman" w:hAnsi="Times New Roman" w:cs="Verdana"/>
          <w:sz w:val="16"/>
          <w:szCs w:val="16"/>
        </w:rPr>
        <w:t xml:space="preserve">The second malignancies include soft-tissue sarcomas; osteogenic sarcoma; </w:t>
      </w:r>
      <w:proofErr w:type="spellStart"/>
      <w:r w:rsidRPr="003C108B">
        <w:rPr>
          <w:rFonts w:ascii="Times New Roman" w:hAnsi="Times New Roman" w:cs="Verdana"/>
          <w:sz w:val="16"/>
          <w:szCs w:val="16"/>
        </w:rPr>
        <w:t>pinealoblastoma</w:t>
      </w:r>
      <w:proofErr w:type="spellEnd"/>
      <w:r w:rsidRPr="003C108B">
        <w:rPr>
          <w:rFonts w:ascii="Times New Roman" w:hAnsi="Times New Roman" w:cs="Verdana"/>
          <w:sz w:val="16"/>
          <w:szCs w:val="16"/>
        </w:rPr>
        <w:t>; and brain, breast, lung, and bladder cancers.</w:t>
      </w:r>
    </w:p>
    <w:p w:rsidRPr="007360C7" w:rsidR="00E07C86" w:rsidP="00E07C86" w:rsidRDefault="00E07C86" w14:paraId="3B08DBF7" w14:textId="77777777">
      <w:pPr>
        <w:pStyle w:val="ListParagraph"/>
        <w:widowControl w:val="0"/>
        <w:autoSpaceDE w:val="0"/>
        <w:autoSpaceDN w:val="0"/>
        <w:adjustRightInd w:val="0"/>
        <w:ind w:left="0"/>
        <w:rPr>
          <w:rFonts w:ascii="Times New Roman" w:hAnsi="Times New Roman" w:cs="Verdana"/>
          <w:sz w:val="16"/>
          <w:szCs w:val="16"/>
        </w:rPr>
      </w:pPr>
    </w:p>
    <w:p w:rsidR="00565458" w:rsidP="00BB669C" w:rsidRDefault="00BB669C" w14:paraId="5DEB6453" w14:textId="77777777">
      <w:pPr>
        <w:widowControl w:val="0"/>
        <w:autoSpaceDE w:val="0"/>
        <w:autoSpaceDN w:val="0"/>
        <w:adjustRightInd w:val="0"/>
        <w:rPr>
          <w:rFonts w:ascii="Times New Roman" w:hAnsi="Times New Roman" w:cs="Verdana"/>
          <w:b/>
          <w:sz w:val="16"/>
          <w:szCs w:val="16"/>
        </w:rPr>
      </w:pPr>
      <w:r w:rsidRPr="00463129">
        <w:rPr>
          <w:rFonts w:ascii="Times New Roman" w:hAnsi="Times New Roman" w:cs="Verdana"/>
          <w:b/>
          <w:sz w:val="16"/>
          <w:szCs w:val="16"/>
        </w:rPr>
        <w:t xml:space="preserve">Optic Neuritis: </w:t>
      </w:r>
      <w:r w:rsidR="00565458">
        <w:rPr>
          <w:rFonts w:ascii="Times New Roman" w:hAnsi="Times New Roman" w:cs="Verdana"/>
          <w:b/>
          <w:sz w:val="16"/>
          <w:szCs w:val="16"/>
        </w:rPr>
        <w:t xml:space="preserve"> </w:t>
      </w:r>
      <w:r w:rsidRPr="00565458" w:rsidR="00565458">
        <w:rPr>
          <w:rFonts w:ascii="Times New Roman" w:hAnsi="Times New Roman" w:cs="Verdana"/>
          <w:color w:val="FF0000"/>
          <w:sz w:val="16"/>
          <w:szCs w:val="16"/>
        </w:rPr>
        <w:t>Decreased vision (peripheral) blurring of disc margins afferent pupillary defect</w:t>
      </w:r>
      <w:r w:rsidRPr="00565458">
        <w:rPr>
          <w:rFonts w:ascii="Times New Roman" w:hAnsi="Times New Roman" w:cs="Verdana"/>
          <w:b/>
          <w:color w:val="FF0000"/>
          <w:sz w:val="16"/>
          <w:szCs w:val="16"/>
        </w:rPr>
        <w:t xml:space="preserve"> </w:t>
      </w:r>
    </w:p>
    <w:p w:rsidRPr="00565458" w:rsidR="00BB669C" w:rsidP="00565458" w:rsidRDefault="00BB669C" w14:paraId="2A74BCF0"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565458">
        <w:rPr>
          <w:rFonts w:ascii="Times New Roman" w:hAnsi="Times New Roman" w:cs="Verdana"/>
          <w:sz w:val="16"/>
          <w:szCs w:val="16"/>
        </w:rPr>
        <w:t xml:space="preserve">An inflammation or </w:t>
      </w:r>
      <w:proofErr w:type="spellStart"/>
      <w:r w:rsidRPr="00565458">
        <w:rPr>
          <w:rFonts w:ascii="Times New Roman" w:hAnsi="Times New Roman" w:cs="Verdana"/>
          <w:sz w:val="16"/>
          <w:szCs w:val="16"/>
        </w:rPr>
        <w:t>demyelinization</w:t>
      </w:r>
      <w:proofErr w:type="spellEnd"/>
      <w:r w:rsidRPr="00565458">
        <w:rPr>
          <w:rFonts w:ascii="Times New Roman" w:hAnsi="Times New Roman" w:cs="Verdana"/>
          <w:sz w:val="16"/>
          <w:szCs w:val="16"/>
        </w:rPr>
        <w:t xml:space="preserve"> of the optic nerve that results in impaired visual acuity. </w:t>
      </w:r>
    </w:p>
    <w:p w:rsidR="00BB669C" w:rsidP="00BB669C" w:rsidRDefault="00BB669C" w14:paraId="5B811588"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BB669C">
        <w:rPr>
          <w:rFonts w:ascii="Times New Roman" w:hAnsi="Times New Roman" w:cs="Verdana"/>
          <w:sz w:val="16"/>
          <w:szCs w:val="16"/>
        </w:rPr>
        <w:t xml:space="preserve">Pain on palpation or movement of the globe may be noted on examination. </w:t>
      </w:r>
    </w:p>
    <w:p w:rsidR="00BB669C" w:rsidP="00BB669C" w:rsidRDefault="00BB669C" w14:paraId="0223F427" w14:textId="77777777">
      <w:pPr>
        <w:pStyle w:val="ListParagraph"/>
        <w:widowControl w:val="0"/>
        <w:numPr>
          <w:ilvl w:val="0"/>
          <w:numId w:val="9"/>
        </w:numPr>
        <w:autoSpaceDE w:val="0"/>
        <w:autoSpaceDN w:val="0"/>
        <w:adjustRightInd w:val="0"/>
        <w:rPr>
          <w:rFonts w:ascii="Times New Roman" w:hAnsi="Times New Roman" w:cs="Verdana"/>
          <w:sz w:val="16"/>
          <w:szCs w:val="16"/>
        </w:rPr>
      </w:pPr>
      <w:r>
        <w:rPr>
          <w:rFonts w:ascii="Times New Roman" w:hAnsi="Times New Roman" w:cs="Verdana"/>
          <w:sz w:val="16"/>
          <w:szCs w:val="16"/>
        </w:rPr>
        <w:t>A</w:t>
      </w:r>
      <w:r w:rsidRPr="00BB669C">
        <w:rPr>
          <w:rFonts w:ascii="Times New Roman" w:hAnsi="Times New Roman" w:cs="Verdana"/>
          <w:sz w:val="16"/>
          <w:szCs w:val="16"/>
        </w:rPr>
        <w:t xml:space="preserve">fferent pupillary defect, decreased visual acuity, and a normal peripheral retina and macula. </w:t>
      </w:r>
    </w:p>
    <w:p w:rsidR="00BB669C" w:rsidP="00BB669C" w:rsidRDefault="00BB669C" w14:paraId="385A254E" w14:textId="77777777">
      <w:pPr>
        <w:pStyle w:val="ListParagraph"/>
        <w:widowControl w:val="0"/>
        <w:numPr>
          <w:ilvl w:val="0"/>
          <w:numId w:val="9"/>
        </w:numPr>
        <w:autoSpaceDE w:val="0"/>
        <w:autoSpaceDN w:val="0"/>
        <w:adjustRightInd w:val="0"/>
        <w:rPr>
          <w:rFonts w:ascii="Times New Roman" w:hAnsi="Times New Roman" w:cs="Verdana"/>
          <w:sz w:val="16"/>
          <w:szCs w:val="16"/>
        </w:rPr>
      </w:pPr>
      <w:r>
        <w:rPr>
          <w:rFonts w:ascii="Times New Roman" w:hAnsi="Times New Roman" w:cs="Verdana"/>
          <w:sz w:val="16"/>
          <w:szCs w:val="16"/>
        </w:rPr>
        <w:t>D</w:t>
      </w:r>
      <w:r w:rsidRPr="00BB669C">
        <w:rPr>
          <w:rFonts w:ascii="Times New Roman" w:hAnsi="Times New Roman" w:cs="Verdana"/>
          <w:sz w:val="16"/>
          <w:szCs w:val="16"/>
        </w:rPr>
        <w:t xml:space="preserve">iagnosis is confirmed with MRI that reveals at least one area of demyelination. </w:t>
      </w:r>
    </w:p>
    <w:p w:rsidR="00BB669C" w:rsidP="00BB669C" w:rsidRDefault="00BB669C" w14:paraId="7555F076"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BB669C">
        <w:rPr>
          <w:rFonts w:ascii="Times New Roman" w:hAnsi="Times New Roman" w:cs="Verdana"/>
          <w:sz w:val="16"/>
          <w:szCs w:val="16"/>
        </w:rPr>
        <w:t xml:space="preserve">Treatment with high-dose intravenous steroids improves the visual recovery and may prevent progression </w:t>
      </w:r>
    </w:p>
    <w:p w:rsidRPr="00BB669C" w:rsidR="00BB669C" w:rsidP="00BB669C" w:rsidRDefault="00BB669C" w14:paraId="7CF6C883"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BB669C">
        <w:rPr>
          <w:rFonts w:ascii="Times New Roman" w:hAnsi="Times New Roman" w:cs="Verdana"/>
          <w:sz w:val="16"/>
          <w:szCs w:val="16"/>
        </w:rPr>
        <w:t>Other causes – include</w:t>
      </w:r>
    </w:p>
    <w:p w:rsidR="00BB669C" w:rsidP="00BB669C" w:rsidRDefault="00BB669C" w14:paraId="22774E4A" w14:textId="77777777">
      <w:pPr>
        <w:pStyle w:val="ListParagraph"/>
        <w:widowControl w:val="0"/>
        <w:numPr>
          <w:ilvl w:val="1"/>
          <w:numId w:val="9"/>
        </w:numPr>
        <w:autoSpaceDE w:val="0"/>
        <w:autoSpaceDN w:val="0"/>
        <w:adjustRightInd w:val="0"/>
        <w:rPr>
          <w:rFonts w:ascii="Times New Roman" w:hAnsi="Times New Roman" w:cs="Verdana"/>
          <w:sz w:val="16"/>
          <w:szCs w:val="16"/>
        </w:rPr>
      </w:pPr>
      <w:r>
        <w:rPr>
          <w:rFonts w:ascii="Times New Roman" w:hAnsi="Times New Roman" w:cs="Verdana"/>
          <w:sz w:val="16"/>
          <w:szCs w:val="16"/>
        </w:rPr>
        <w:t xml:space="preserve"> idiopathic</w:t>
      </w:r>
    </w:p>
    <w:p w:rsidR="00BB669C" w:rsidP="00BB669C" w:rsidRDefault="00BB669C" w14:paraId="56033ABB" w14:textId="77777777">
      <w:pPr>
        <w:pStyle w:val="ListParagraph"/>
        <w:widowControl w:val="0"/>
        <w:numPr>
          <w:ilvl w:val="1"/>
          <w:numId w:val="9"/>
        </w:numPr>
        <w:autoSpaceDE w:val="0"/>
        <w:autoSpaceDN w:val="0"/>
        <w:adjustRightInd w:val="0"/>
        <w:rPr>
          <w:rFonts w:ascii="Times New Roman" w:hAnsi="Times New Roman" w:cs="Verdana"/>
          <w:sz w:val="16"/>
          <w:szCs w:val="16"/>
        </w:rPr>
      </w:pPr>
      <w:r w:rsidRPr="00BB669C">
        <w:rPr>
          <w:rFonts w:ascii="Times New Roman" w:hAnsi="Times New Roman" w:cs="Verdana"/>
          <w:sz w:val="16"/>
          <w:szCs w:val="16"/>
        </w:rPr>
        <w:t>viral infections (</w:t>
      </w:r>
      <w:proofErr w:type="spellStart"/>
      <w:r w:rsidRPr="00BB669C">
        <w:rPr>
          <w:rFonts w:ascii="Times New Roman" w:hAnsi="Times New Roman" w:cs="Verdana"/>
          <w:sz w:val="16"/>
          <w:szCs w:val="16"/>
        </w:rPr>
        <w:t>eg</w:t>
      </w:r>
      <w:proofErr w:type="spellEnd"/>
      <w:r w:rsidRPr="00BB669C">
        <w:rPr>
          <w:rFonts w:ascii="Times New Roman" w:hAnsi="Times New Roman" w:cs="Verdana"/>
          <w:sz w:val="16"/>
          <w:szCs w:val="16"/>
        </w:rPr>
        <w:t>, Epstein-Barr virus, encephalit</w:t>
      </w:r>
      <w:r>
        <w:rPr>
          <w:rFonts w:ascii="Times New Roman" w:hAnsi="Times New Roman" w:cs="Verdana"/>
          <w:sz w:val="16"/>
          <w:szCs w:val="16"/>
        </w:rPr>
        <w:t>is, measles, mumps, varicella)</w:t>
      </w:r>
    </w:p>
    <w:p w:rsidR="00BB669C" w:rsidP="00BB669C" w:rsidRDefault="00BB669C" w14:paraId="54F10D92" w14:textId="77777777">
      <w:pPr>
        <w:pStyle w:val="ListParagraph"/>
        <w:widowControl w:val="0"/>
        <w:numPr>
          <w:ilvl w:val="1"/>
          <w:numId w:val="9"/>
        </w:numPr>
        <w:autoSpaceDE w:val="0"/>
        <w:autoSpaceDN w:val="0"/>
        <w:adjustRightInd w:val="0"/>
        <w:rPr>
          <w:rFonts w:ascii="Times New Roman" w:hAnsi="Times New Roman" w:cs="Verdana"/>
          <w:sz w:val="16"/>
          <w:szCs w:val="16"/>
        </w:rPr>
      </w:pPr>
      <w:r w:rsidRPr="00BB669C">
        <w:rPr>
          <w:rFonts w:ascii="Times New Roman" w:hAnsi="Times New Roman" w:cs="Verdana"/>
          <w:sz w:val="16"/>
          <w:szCs w:val="16"/>
        </w:rPr>
        <w:lastRenderedPageBreak/>
        <w:t>granulomatous inflammation (</w:t>
      </w:r>
      <w:proofErr w:type="spellStart"/>
      <w:r w:rsidRPr="00BB669C">
        <w:rPr>
          <w:rFonts w:ascii="Times New Roman" w:hAnsi="Times New Roman" w:cs="Verdana"/>
          <w:sz w:val="16"/>
          <w:szCs w:val="16"/>
        </w:rPr>
        <w:t>eg</w:t>
      </w:r>
      <w:proofErr w:type="spellEnd"/>
      <w:r w:rsidRPr="00BB669C">
        <w:rPr>
          <w:rFonts w:ascii="Times New Roman" w:hAnsi="Times New Roman" w:cs="Verdana"/>
          <w:sz w:val="16"/>
          <w:szCs w:val="16"/>
        </w:rPr>
        <w:t xml:space="preserve">, tuberculosis, </w:t>
      </w:r>
      <w:proofErr w:type="spellStart"/>
      <w:r w:rsidRPr="00BB669C">
        <w:rPr>
          <w:rFonts w:ascii="Times New Roman" w:hAnsi="Times New Roman" w:cs="Verdana"/>
          <w:sz w:val="16"/>
          <w:szCs w:val="16"/>
        </w:rPr>
        <w:t>cryptococcosis</w:t>
      </w:r>
      <w:proofErr w:type="spellEnd"/>
      <w:r w:rsidRPr="00BB669C">
        <w:rPr>
          <w:rFonts w:ascii="Times New Roman" w:hAnsi="Times New Roman" w:cs="Verdana"/>
          <w:sz w:val="16"/>
          <w:szCs w:val="16"/>
        </w:rPr>
        <w:t>, sarc</w:t>
      </w:r>
      <w:r>
        <w:rPr>
          <w:rFonts w:ascii="Times New Roman" w:hAnsi="Times New Roman" w:cs="Verdana"/>
          <w:sz w:val="16"/>
          <w:szCs w:val="16"/>
        </w:rPr>
        <w:t>oidosis, syphilis)</w:t>
      </w:r>
    </w:p>
    <w:p w:rsidR="00BB669C" w:rsidP="00BB669C" w:rsidRDefault="00BB669C" w14:paraId="3EA27A9F" w14:textId="77777777">
      <w:pPr>
        <w:pStyle w:val="ListParagraph"/>
        <w:widowControl w:val="0"/>
        <w:numPr>
          <w:ilvl w:val="1"/>
          <w:numId w:val="9"/>
        </w:numPr>
        <w:autoSpaceDE w:val="0"/>
        <w:autoSpaceDN w:val="0"/>
        <w:adjustRightInd w:val="0"/>
        <w:rPr>
          <w:rFonts w:ascii="Times New Roman" w:hAnsi="Times New Roman" w:cs="Verdana"/>
          <w:sz w:val="16"/>
          <w:szCs w:val="16"/>
        </w:rPr>
      </w:pPr>
      <w:r>
        <w:rPr>
          <w:rFonts w:ascii="Times New Roman" w:hAnsi="Times New Roman" w:cs="Verdana"/>
          <w:sz w:val="16"/>
          <w:szCs w:val="16"/>
        </w:rPr>
        <w:t>lupus</w:t>
      </w:r>
    </w:p>
    <w:p w:rsidR="00BB669C" w:rsidP="00BB669C" w:rsidRDefault="00BB669C" w14:paraId="7A4704C4" w14:textId="77777777">
      <w:pPr>
        <w:pStyle w:val="ListParagraph"/>
        <w:widowControl w:val="0"/>
        <w:numPr>
          <w:ilvl w:val="1"/>
          <w:numId w:val="9"/>
        </w:numPr>
        <w:autoSpaceDE w:val="0"/>
        <w:autoSpaceDN w:val="0"/>
        <w:adjustRightInd w:val="0"/>
        <w:rPr>
          <w:rFonts w:ascii="Times New Roman" w:hAnsi="Times New Roman" w:cs="Verdana"/>
          <w:sz w:val="16"/>
          <w:szCs w:val="16"/>
        </w:rPr>
      </w:pPr>
      <w:r w:rsidRPr="00BB669C">
        <w:rPr>
          <w:rFonts w:ascii="Times New Roman" w:hAnsi="Times New Roman" w:cs="Verdana"/>
          <w:sz w:val="16"/>
          <w:szCs w:val="16"/>
        </w:rPr>
        <w:t>contiguous inflammation or infection</w:t>
      </w:r>
      <w:r>
        <w:rPr>
          <w:rFonts w:ascii="Times New Roman" w:hAnsi="Times New Roman" w:cs="Verdana"/>
          <w:sz w:val="16"/>
          <w:szCs w:val="16"/>
        </w:rPr>
        <w:t xml:space="preserve"> of meninges, orbit, or sinuses</w:t>
      </w:r>
    </w:p>
    <w:p w:rsidR="00BB669C" w:rsidP="00BB669C" w:rsidRDefault="00BB669C" w14:paraId="118EDFB2" w14:textId="77777777">
      <w:pPr>
        <w:pStyle w:val="ListParagraph"/>
        <w:widowControl w:val="0"/>
        <w:numPr>
          <w:ilvl w:val="1"/>
          <w:numId w:val="9"/>
        </w:numPr>
        <w:autoSpaceDE w:val="0"/>
        <w:autoSpaceDN w:val="0"/>
        <w:adjustRightInd w:val="0"/>
        <w:rPr>
          <w:rFonts w:ascii="Times New Roman" w:hAnsi="Times New Roman" w:cs="Verdana"/>
          <w:sz w:val="16"/>
          <w:szCs w:val="16"/>
        </w:rPr>
      </w:pPr>
      <w:r w:rsidRPr="00BB669C">
        <w:rPr>
          <w:rFonts w:ascii="Times New Roman" w:hAnsi="Times New Roman" w:cs="Verdana"/>
          <w:sz w:val="16"/>
          <w:szCs w:val="16"/>
        </w:rPr>
        <w:t xml:space="preserve"> toxicity (</w:t>
      </w:r>
      <w:proofErr w:type="spellStart"/>
      <w:r w:rsidRPr="00BB669C">
        <w:rPr>
          <w:rFonts w:ascii="Times New Roman" w:hAnsi="Times New Roman" w:cs="Verdana"/>
          <w:sz w:val="16"/>
          <w:szCs w:val="16"/>
        </w:rPr>
        <w:t>eg</w:t>
      </w:r>
      <w:proofErr w:type="spellEnd"/>
      <w:r w:rsidRPr="00BB669C">
        <w:rPr>
          <w:rFonts w:ascii="Times New Roman" w:hAnsi="Times New Roman" w:cs="Verdana"/>
          <w:sz w:val="16"/>
          <w:szCs w:val="16"/>
        </w:rPr>
        <w:t>, methanol, heavy metals, ethambutol, chloro</w:t>
      </w:r>
      <w:r>
        <w:rPr>
          <w:rFonts w:ascii="Times New Roman" w:hAnsi="Times New Roman" w:cs="Verdana"/>
          <w:sz w:val="16"/>
          <w:szCs w:val="16"/>
        </w:rPr>
        <w:t>quine, vincristine, isoniazid)</w:t>
      </w:r>
    </w:p>
    <w:p w:rsidR="00BB669C" w:rsidP="00BB669C" w:rsidRDefault="00BB669C" w14:paraId="31287952" w14:textId="77777777">
      <w:pPr>
        <w:pStyle w:val="ListParagraph"/>
        <w:widowControl w:val="0"/>
        <w:numPr>
          <w:ilvl w:val="1"/>
          <w:numId w:val="9"/>
        </w:numPr>
        <w:autoSpaceDE w:val="0"/>
        <w:autoSpaceDN w:val="0"/>
        <w:adjustRightInd w:val="0"/>
        <w:rPr>
          <w:rFonts w:ascii="Times New Roman" w:hAnsi="Times New Roman" w:cs="Verdana"/>
          <w:sz w:val="16"/>
          <w:szCs w:val="16"/>
        </w:rPr>
      </w:pPr>
      <w:r w:rsidRPr="00BB669C">
        <w:rPr>
          <w:rFonts w:ascii="Times New Roman" w:hAnsi="Times New Roman" w:cs="Verdana"/>
          <w:sz w:val="16"/>
          <w:szCs w:val="16"/>
        </w:rPr>
        <w:t>nutritional problems (malnutriti</w:t>
      </w:r>
      <w:r>
        <w:rPr>
          <w:rFonts w:ascii="Times New Roman" w:hAnsi="Times New Roman" w:cs="Verdana"/>
          <w:sz w:val="16"/>
          <w:szCs w:val="16"/>
        </w:rPr>
        <w:t>on, vitamin B12 deficiency)</w:t>
      </w:r>
    </w:p>
    <w:p w:rsidRPr="00BB669C" w:rsidR="00BB669C" w:rsidP="00BB669C" w:rsidRDefault="00BB669C" w14:paraId="78C30777" w14:textId="77777777">
      <w:pPr>
        <w:pStyle w:val="ListParagraph"/>
        <w:widowControl w:val="0"/>
        <w:numPr>
          <w:ilvl w:val="1"/>
          <w:numId w:val="9"/>
        </w:numPr>
        <w:autoSpaceDE w:val="0"/>
        <w:autoSpaceDN w:val="0"/>
        <w:adjustRightInd w:val="0"/>
        <w:rPr>
          <w:rFonts w:ascii="Times New Roman" w:hAnsi="Times New Roman" w:cs="Verdana"/>
          <w:sz w:val="16"/>
          <w:szCs w:val="16"/>
        </w:rPr>
      </w:pPr>
      <w:r w:rsidRPr="00BB669C">
        <w:rPr>
          <w:rFonts w:ascii="Times New Roman" w:hAnsi="Times New Roman" w:cs="Verdana"/>
          <w:sz w:val="16"/>
          <w:szCs w:val="16"/>
        </w:rPr>
        <w:t>postinfectious, as in acute disseminated encephalomyelitis (ADEM).</w:t>
      </w:r>
    </w:p>
    <w:p w:rsidRPr="00463129" w:rsidR="00BB669C" w:rsidP="00BB669C" w:rsidRDefault="00BB669C" w14:paraId="6D0267C6" w14:textId="77777777">
      <w:pPr>
        <w:widowControl w:val="0"/>
        <w:autoSpaceDE w:val="0"/>
        <w:autoSpaceDN w:val="0"/>
        <w:adjustRightInd w:val="0"/>
        <w:rPr>
          <w:rFonts w:ascii="Times New Roman" w:hAnsi="Times New Roman" w:cs="Verdana"/>
          <w:sz w:val="16"/>
          <w:szCs w:val="16"/>
        </w:rPr>
      </w:pPr>
    </w:p>
    <w:p w:rsidRPr="00463129" w:rsidR="00BB669C" w:rsidP="00BB669C" w:rsidRDefault="00BB669C" w14:paraId="10540766" w14:textId="77777777">
      <w:pPr>
        <w:widowControl w:val="0"/>
        <w:autoSpaceDE w:val="0"/>
        <w:autoSpaceDN w:val="0"/>
        <w:adjustRightInd w:val="0"/>
        <w:rPr>
          <w:rFonts w:ascii="Times New Roman" w:hAnsi="Times New Roman" w:cs="Verdana"/>
          <w:b/>
          <w:sz w:val="16"/>
          <w:szCs w:val="16"/>
        </w:rPr>
      </w:pPr>
      <w:r w:rsidRPr="00463129">
        <w:rPr>
          <w:rFonts w:ascii="Times New Roman" w:hAnsi="Times New Roman" w:cs="Verdana"/>
          <w:b/>
          <w:sz w:val="16"/>
          <w:szCs w:val="16"/>
        </w:rPr>
        <w:t>Differentiating a first episode of MS from ADEM:</w:t>
      </w:r>
    </w:p>
    <w:p w:rsidR="00BB669C" w:rsidP="00BB669C" w:rsidRDefault="00BB669C" w14:paraId="02ACA043" w14:textId="77777777">
      <w:pPr>
        <w:widowControl w:val="0"/>
        <w:autoSpaceDE w:val="0"/>
        <w:autoSpaceDN w:val="0"/>
        <w:adjustRightInd w:val="0"/>
        <w:rPr>
          <w:rFonts w:ascii="Times New Roman" w:hAnsi="Times New Roman" w:cs="Verdana"/>
          <w:sz w:val="16"/>
          <w:szCs w:val="16"/>
        </w:rPr>
      </w:pPr>
      <w:r w:rsidRPr="00BB669C">
        <w:rPr>
          <w:rFonts w:ascii="Times New Roman" w:hAnsi="Times New Roman" w:cs="Verdana"/>
          <w:sz w:val="16"/>
          <w:szCs w:val="16"/>
          <w:u w:val="single"/>
        </w:rPr>
        <w:t>ADEM</w:t>
      </w:r>
      <w:r w:rsidRPr="00463129">
        <w:rPr>
          <w:rFonts w:ascii="Times New Roman" w:hAnsi="Times New Roman" w:cs="Verdana"/>
          <w:sz w:val="16"/>
          <w:szCs w:val="16"/>
        </w:rPr>
        <w:t xml:space="preserve"> is a monophasic illness that usually afflicts children younger than 10 years of age. </w:t>
      </w:r>
    </w:p>
    <w:p w:rsidR="00BB669C" w:rsidP="00BB669C" w:rsidRDefault="00BB669C" w14:paraId="338CD367"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BB669C">
        <w:rPr>
          <w:rFonts w:ascii="Times New Roman" w:hAnsi="Times New Roman" w:cs="Verdana"/>
          <w:sz w:val="16"/>
          <w:szCs w:val="16"/>
        </w:rPr>
        <w:t xml:space="preserve">Patients may be febrile and have altered mentation, vomiting, seizures, ataxia, weakness, and bilateral ON. </w:t>
      </w:r>
    </w:p>
    <w:p w:rsidR="00BB669C" w:rsidP="00BB669C" w:rsidRDefault="00BB669C" w14:paraId="3C96DE94"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BB669C">
        <w:rPr>
          <w:rFonts w:ascii="Times New Roman" w:hAnsi="Times New Roman" w:cs="Verdana"/>
          <w:sz w:val="16"/>
          <w:szCs w:val="16"/>
        </w:rPr>
        <w:t xml:space="preserve">There is usually no family history of MS. </w:t>
      </w:r>
    </w:p>
    <w:p w:rsidR="00BB669C" w:rsidP="00BB669C" w:rsidRDefault="00BB669C" w14:paraId="02E59B2D"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BB669C">
        <w:rPr>
          <w:rFonts w:ascii="Times New Roman" w:hAnsi="Times New Roman" w:cs="Verdana"/>
          <w:sz w:val="16"/>
          <w:szCs w:val="16"/>
        </w:rPr>
        <w:t>CSF examination frequently shows sterile pl</w:t>
      </w:r>
      <w:r>
        <w:rPr>
          <w:rFonts w:ascii="Times New Roman" w:hAnsi="Times New Roman" w:cs="Verdana"/>
          <w:sz w:val="16"/>
          <w:szCs w:val="16"/>
        </w:rPr>
        <w:t xml:space="preserve">eocytosis, </w:t>
      </w:r>
    </w:p>
    <w:p w:rsidR="00BB669C" w:rsidP="00BB669C" w:rsidRDefault="00BB669C" w14:paraId="3D7EC4CC"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BB669C">
        <w:rPr>
          <w:rFonts w:ascii="Times New Roman" w:hAnsi="Times New Roman" w:cs="Verdana"/>
          <w:sz w:val="16"/>
          <w:szCs w:val="16"/>
        </w:rPr>
        <w:t>MRI typically reveals multiple enhancing, disseminated, multifocal lesions in the basal ganglia, thalamus, brainstem, and at the cortical gray white junction, consistent with inflammation or demyelination.</w:t>
      </w:r>
    </w:p>
    <w:p w:rsidR="00BB669C" w:rsidP="00BB669C" w:rsidRDefault="00BB669C" w14:paraId="43508979" w14:textId="77777777">
      <w:pPr>
        <w:widowControl w:val="0"/>
        <w:autoSpaceDE w:val="0"/>
        <w:autoSpaceDN w:val="0"/>
        <w:adjustRightInd w:val="0"/>
        <w:rPr>
          <w:rFonts w:ascii="Times New Roman" w:hAnsi="Times New Roman" w:cs="Verdana"/>
          <w:sz w:val="16"/>
          <w:szCs w:val="16"/>
        </w:rPr>
      </w:pPr>
      <w:r w:rsidRPr="00BB669C">
        <w:rPr>
          <w:rFonts w:ascii="Times New Roman" w:hAnsi="Times New Roman" w:cs="Verdana"/>
          <w:sz w:val="16"/>
          <w:szCs w:val="16"/>
          <w:u w:val="single"/>
        </w:rPr>
        <w:t>MS</w:t>
      </w:r>
      <w:r>
        <w:rPr>
          <w:rFonts w:ascii="Times New Roman" w:hAnsi="Times New Roman" w:cs="Verdana"/>
          <w:sz w:val="16"/>
          <w:szCs w:val="16"/>
        </w:rPr>
        <w:t xml:space="preserve"> </w:t>
      </w:r>
      <w:proofErr w:type="gramStart"/>
      <w:r>
        <w:rPr>
          <w:rFonts w:ascii="Times New Roman" w:hAnsi="Times New Roman" w:cs="Verdana"/>
          <w:sz w:val="16"/>
          <w:szCs w:val="16"/>
        </w:rPr>
        <w:t xml:space="preserve">- </w:t>
      </w:r>
      <w:r w:rsidRPr="00BB669C">
        <w:rPr>
          <w:rFonts w:ascii="Times New Roman" w:hAnsi="Times New Roman" w:cs="Verdana"/>
          <w:sz w:val="16"/>
          <w:szCs w:val="16"/>
        </w:rPr>
        <w:t xml:space="preserve"> MRI</w:t>
      </w:r>
      <w:proofErr w:type="gramEnd"/>
      <w:r w:rsidRPr="00BB669C">
        <w:rPr>
          <w:rFonts w:ascii="Times New Roman" w:hAnsi="Times New Roman" w:cs="Verdana"/>
          <w:sz w:val="16"/>
          <w:szCs w:val="16"/>
        </w:rPr>
        <w:t xml:space="preserve"> shows T2-enhancing isolated lesions in the corpus callosum and periventricular white matter.</w:t>
      </w:r>
    </w:p>
    <w:p w:rsidRPr="00BB669C" w:rsidR="00BB669C" w:rsidP="00BB669C" w:rsidRDefault="00BB669C" w14:paraId="03B6BCC1"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BB669C">
        <w:rPr>
          <w:rFonts w:ascii="Times New Roman" w:hAnsi="Times New Roman" w:cs="Verdana"/>
          <w:sz w:val="16"/>
          <w:szCs w:val="16"/>
        </w:rPr>
        <w:t xml:space="preserve"> The CSF in MS often contains oligoclonal bands. </w:t>
      </w:r>
    </w:p>
    <w:p w:rsidRPr="00463129" w:rsidR="00BB669C" w:rsidP="00BB669C" w:rsidRDefault="00BB669C" w14:paraId="1473EAC5" w14:textId="77777777">
      <w:pPr>
        <w:widowControl w:val="0"/>
        <w:autoSpaceDE w:val="0"/>
        <w:autoSpaceDN w:val="0"/>
        <w:adjustRightInd w:val="0"/>
        <w:rPr>
          <w:rFonts w:ascii="Times New Roman" w:hAnsi="Times New Roman" w:cs="Verdana"/>
          <w:sz w:val="16"/>
          <w:szCs w:val="16"/>
        </w:rPr>
      </w:pPr>
    </w:p>
    <w:p w:rsidR="00282D62" w:rsidP="00282D62" w:rsidRDefault="00282D62" w14:paraId="3E0232F3" w14:textId="77777777">
      <w:pPr>
        <w:widowControl w:val="0"/>
        <w:autoSpaceDE w:val="0"/>
        <w:autoSpaceDN w:val="0"/>
        <w:adjustRightInd w:val="0"/>
        <w:rPr>
          <w:rFonts w:ascii="Times New Roman" w:hAnsi="Times New Roman" w:cs="Verdana"/>
          <w:sz w:val="16"/>
          <w:szCs w:val="16"/>
        </w:rPr>
      </w:pPr>
      <w:proofErr w:type="spellStart"/>
      <w:r w:rsidRPr="00463129">
        <w:rPr>
          <w:rFonts w:ascii="Times New Roman" w:hAnsi="Times New Roman" w:cs="Verdana"/>
          <w:b/>
          <w:sz w:val="16"/>
          <w:szCs w:val="16"/>
        </w:rPr>
        <w:t>Neuromyelitis</w:t>
      </w:r>
      <w:proofErr w:type="spellEnd"/>
      <w:r w:rsidRPr="00463129">
        <w:rPr>
          <w:rFonts w:ascii="Times New Roman" w:hAnsi="Times New Roman" w:cs="Verdana"/>
          <w:b/>
          <w:sz w:val="16"/>
          <w:szCs w:val="16"/>
        </w:rPr>
        <w:t xml:space="preserve"> </w:t>
      </w:r>
      <w:proofErr w:type="spellStart"/>
      <w:r w:rsidRPr="00463129">
        <w:rPr>
          <w:rFonts w:ascii="Times New Roman" w:hAnsi="Times New Roman" w:cs="Verdana"/>
          <w:b/>
          <w:sz w:val="16"/>
          <w:szCs w:val="16"/>
        </w:rPr>
        <w:t>optica</w:t>
      </w:r>
      <w:proofErr w:type="spellEnd"/>
      <w:r w:rsidRPr="00463129">
        <w:rPr>
          <w:rFonts w:ascii="Times New Roman" w:hAnsi="Times New Roman" w:cs="Verdana"/>
          <w:b/>
          <w:sz w:val="16"/>
          <w:szCs w:val="16"/>
        </w:rPr>
        <w:t xml:space="preserve"> (</w:t>
      </w:r>
      <w:proofErr w:type="spellStart"/>
      <w:r w:rsidRPr="00463129">
        <w:rPr>
          <w:rFonts w:ascii="Times New Roman" w:hAnsi="Times New Roman" w:cs="Verdana"/>
          <w:b/>
          <w:sz w:val="16"/>
          <w:szCs w:val="16"/>
        </w:rPr>
        <w:t>Devic</w:t>
      </w:r>
      <w:proofErr w:type="spellEnd"/>
      <w:r w:rsidRPr="00463129">
        <w:rPr>
          <w:rFonts w:ascii="Times New Roman" w:hAnsi="Times New Roman" w:cs="Verdana"/>
          <w:b/>
          <w:sz w:val="16"/>
          <w:szCs w:val="16"/>
        </w:rPr>
        <w:t xml:space="preserve"> disease</w:t>
      </w:r>
      <w:proofErr w:type="gramStart"/>
      <w:r w:rsidRPr="00463129">
        <w:rPr>
          <w:rFonts w:ascii="Times New Roman" w:hAnsi="Times New Roman" w:cs="Verdana"/>
          <w:b/>
          <w:sz w:val="16"/>
          <w:szCs w:val="16"/>
        </w:rPr>
        <w:t>) :</w:t>
      </w:r>
      <w:proofErr w:type="gramEnd"/>
      <w:r>
        <w:rPr>
          <w:rFonts w:ascii="Times New Roman" w:hAnsi="Times New Roman" w:cs="Verdana"/>
          <w:b/>
          <w:sz w:val="16"/>
          <w:szCs w:val="16"/>
        </w:rPr>
        <w:t xml:space="preserve"> </w:t>
      </w:r>
      <w:r w:rsidRPr="00463129">
        <w:rPr>
          <w:rFonts w:ascii="Times New Roman" w:hAnsi="Times New Roman" w:cs="Verdana"/>
          <w:sz w:val="16"/>
          <w:szCs w:val="16"/>
        </w:rPr>
        <w:t xml:space="preserve">A variant of multiple sclerosis (MS). </w:t>
      </w:r>
    </w:p>
    <w:p w:rsidR="00282D62" w:rsidP="00282D62" w:rsidRDefault="00282D62" w14:paraId="756974A2" w14:textId="77777777">
      <w:pPr>
        <w:pStyle w:val="ListParagraph"/>
        <w:widowControl w:val="0"/>
        <w:numPr>
          <w:ilvl w:val="0"/>
          <w:numId w:val="9"/>
        </w:numPr>
        <w:autoSpaceDE w:val="0"/>
        <w:autoSpaceDN w:val="0"/>
        <w:adjustRightInd w:val="0"/>
        <w:rPr>
          <w:rFonts w:ascii="Times New Roman" w:hAnsi="Times New Roman" w:cs="Verdana"/>
          <w:sz w:val="16"/>
          <w:szCs w:val="16"/>
        </w:rPr>
      </w:pPr>
      <w:r>
        <w:rPr>
          <w:rFonts w:ascii="Times New Roman" w:hAnsi="Times New Roman" w:cs="Verdana"/>
          <w:sz w:val="16"/>
          <w:szCs w:val="16"/>
        </w:rPr>
        <w:t>A</w:t>
      </w:r>
      <w:r w:rsidRPr="00BB669C">
        <w:rPr>
          <w:rFonts w:ascii="Times New Roman" w:hAnsi="Times New Roman" w:cs="Verdana"/>
          <w:sz w:val="16"/>
          <w:szCs w:val="16"/>
        </w:rPr>
        <w:t xml:space="preserve">cute onset of paraplegia with sensory and sphincter impairment suggests spinal cord (transverse myelitis). </w:t>
      </w:r>
    </w:p>
    <w:p w:rsidR="00282D62" w:rsidP="00282D62" w:rsidRDefault="00282D62" w14:paraId="69AC5B51" w14:textId="77777777">
      <w:pPr>
        <w:pStyle w:val="ListParagraph"/>
        <w:widowControl w:val="0"/>
        <w:numPr>
          <w:ilvl w:val="0"/>
          <w:numId w:val="9"/>
        </w:numPr>
        <w:autoSpaceDE w:val="0"/>
        <w:autoSpaceDN w:val="0"/>
        <w:adjustRightInd w:val="0"/>
        <w:rPr>
          <w:rFonts w:ascii="Times New Roman" w:hAnsi="Times New Roman" w:cs="Verdana"/>
          <w:sz w:val="16"/>
          <w:szCs w:val="16"/>
        </w:rPr>
      </w:pPr>
      <w:r>
        <w:rPr>
          <w:rFonts w:ascii="Times New Roman" w:hAnsi="Times New Roman" w:cs="Verdana"/>
          <w:sz w:val="16"/>
          <w:szCs w:val="16"/>
        </w:rPr>
        <w:t>R</w:t>
      </w:r>
      <w:r w:rsidRPr="00BB669C">
        <w:rPr>
          <w:rFonts w:ascii="Times New Roman" w:hAnsi="Times New Roman" w:cs="Verdana"/>
          <w:sz w:val="16"/>
          <w:szCs w:val="16"/>
        </w:rPr>
        <w:t xml:space="preserve">apid loss of peripheral vision, afferent pupillary defect, and blurring of the optic disc margins on </w:t>
      </w:r>
      <w:proofErr w:type="spellStart"/>
      <w:r w:rsidRPr="00BB669C">
        <w:rPr>
          <w:rFonts w:ascii="Times New Roman" w:hAnsi="Times New Roman" w:cs="Verdana"/>
          <w:sz w:val="16"/>
          <w:szCs w:val="16"/>
        </w:rPr>
        <w:t>funduscopy</w:t>
      </w:r>
      <w:proofErr w:type="spellEnd"/>
      <w:r w:rsidRPr="00BB669C">
        <w:rPr>
          <w:rFonts w:ascii="Times New Roman" w:hAnsi="Times New Roman" w:cs="Verdana"/>
          <w:sz w:val="16"/>
          <w:szCs w:val="16"/>
        </w:rPr>
        <w:t xml:space="preserve"> suggest optic neuritis (ON). </w:t>
      </w:r>
    </w:p>
    <w:p w:rsidR="00282D62" w:rsidP="00282D62" w:rsidRDefault="00282D62" w14:paraId="143824FE"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BB669C">
        <w:rPr>
          <w:rFonts w:ascii="Times New Roman" w:hAnsi="Times New Roman" w:cs="Verdana"/>
          <w:sz w:val="16"/>
          <w:szCs w:val="16"/>
        </w:rPr>
        <w:t xml:space="preserve">This constellation of neurologic findings at multiple anatomic levels is most consistent with a demyelinating process. </w:t>
      </w:r>
    </w:p>
    <w:p w:rsidR="00282D62" w:rsidP="00282D62" w:rsidRDefault="00282D62" w14:paraId="48EFF3B2" w14:textId="77777777">
      <w:pPr>
        <w:pStyle w:val="ListParagraph"/>
        <w:widowControl w:val="0"/>
        <w:numPr>
          <w:ilvl w:val="0"/>
          <w:numId w:val="9"/>
        </w:numPr>
        <w:autoSpaceDE w:val="0"/>
        <w:autoSpaceDN w:val="0"/>
        <w:adjustRightInd w:val="0"/>
        <w:rPr>
          <w:rFonts w:ascii="Times New Roman" w:hAnsi="Times New Roman" w:cs="Verdana"/>
          <w:sz w:val="16"/>
          <w:szCs w:val="16"/>
        </w:rPr>
      </w:pPr>
      <w:r w:rsidRPr="00BB669C">
        <w:rPr>
          <w:rFonts w:ascii="Times New Roman" w:hAnsi="Times New Roman" w:cs="Verdana"/>
          <w:sz w:val="16"/>
          <w:szCs w:val="16"/>
        </w:rPr>
        <w:t xml:space="preserve">MRI is the study of choice for detecting demyelination; </w:t>
      </w:r>
    </w:p>
    <w:p w:rsidRPr="00463129" w:rsidR="00BB669C" w:rsidP="00BB669C" w:rsidRDefault="00BB669C" w14:paraId="3864E22F" w14:textId="77777777">
      <w:pPr>
        <w:widowControl w:val="0"/>
        <w:autoSpaceDE w:val="0"/>
        <w:autoSpaceDN w:val="0"/>
        <w:adjustRightInd w:val="0"/>
        <w:rPr>
          <w:rFonts w:ascii="Times New Roman" w:hAnsi="Times New Roman" w:cs="Verdana"/>
          <w:b/>
          <w:sz w:val="16"/>
          <w:szCs w:val="16"/>
        </w:rPr>
      </w:pPr>
    </w:p>
    <w:p w:rsidRPr="00463129" w:rsidR="00BB669C" w:rsidP="00BB669C" w:rsidRDefault="00BB669C" w14:paraId="1145FBD8" w14:textId="77777777">
      <w:pPr>
        <w:widowControl w:val="0"/>
        <w:autoSpaceDE w:val="0"/>
        <w:autoSpaceDN w:val="0"/>
        <w:adjustRightInd w:val="0"/>
        <w:rPr>
          <w:rFonts w:ascii="Times New Roman" w:hAnsi="Times New Roman" w:cs="Verdana"/>
          <w:b/>
          <w:sz w:val="16"/>
          <w:szCs w:val="16"/>
        </w:rPr>
      </w:pPr>
      <w:r w:rsidRPr="00463129">
        <w:rPr>
          <w:rFonts w:ascii="Times New Roman" w:hAnsi="Times New Roman" w:cs="Verdana"/>
          <w:b/>
          <w:sz w:val="16"/>
          <w:szCs w:val="16"/>
        </w:rPr>
        <w:t>Wilson Disease:</w:t>
      </w:r>
    </w:p>
    <w:p w:rsidRPr="00282D62" w:rsidR="00282D62" w:rsidP="00282D62" w:rsidRDefault="00BB669C" w14:paraId="44DB4DFB" w14:textId="77777777">
      <w:pPr>
        <w:pStyle w:val="ListParagraph"/>
        <w:numPr>
          <w:ilvl w:val="0"/>
          <w:numId w:val="10"/>
        </w:numPr>
        <w:rPr>
          <w:rFonts w:ascii="Times New Roman" w:hAnsi="Times New Roman" w:cs="Verdana"/>
          <w:sz w:val="16"/>
          <w:szCs w:val="16"/>
        </w:rPr>
      </w:pPr>
      <w:r w:rsidRPr="00282D62">
        <w:rPr>
          <w:rFonts w:ascii="Times New Roman" w:hAnsi="Times New Roman" w:cs="Verdana"/>
          <w:sz w:val="16"/>
          <w:szCs w:val="16"/>
        </w:rPr>
        <w:t xml:space="preserve">Kayser-Fleischer ring, apparent on external examination of the limbus. </w:t>
      </w:r>
    </w:p>
    <w:p w:rsidRPr="00282D62" w:rsidR="00BB669C" w:rsidP="00282D62" w:rsidRDefault="00BB669C" w14:paraId="2C4B7F16" w14:textId="77777777">
      <w:pPr>
        <w:pStyle w:val="ListParagraph"/>
        <w:numPr>
          <w:ilvl w:val="0"/>
          <w:numId w:val="10"/>
        </w:numPr>
        <w:rPr>
          <w:rFonts w:ascii="Times New Roman" w:hAnsi="Times New Roman" w:cs="Verdana"/>
          <w:sz w:val="16"/>
          <w:szCs w:val="16"/>
        </w:rPr>
      </w:pPr>
      <w:r w:rsidRPr="00282D62">
        <w:rPr>
          <w:rFonts w:ascii="Times New Roman" w:hAnsi="Times New Roman" w:cs="Verdana"/>
          <w:sz w:val="16"/>
          <w:szCs w:val="16"/>
        </w:rPr>
        <w:t>The neurologic findings are dominated by extrapyramidal symptoms of chronic duration.</w:t>
      </w:r>
    </w:p>
    <w:p w:rsidRPr="00282D62" w:rsidR="00282D62" w:rsidP="00282D62" w:rsidRDefault="00282D62" w14:paraId="67572DDB" w14:textId="77777777">
      <w:pPr>
        <w:pStyle w:val="ListParagraph"/>
        <w:numPr>
          <w:ilvl w:val="0"/>
          <w:numId w:val="10"/>
        </w:numPr>
        <w:rPr>
          <w:rFonts w:ascii="Times New Roman" w:hAnsi="Times New Roman" w:cs="Verdana"/>
          <w:sz w:val="16"/>
          <w:szCs w:val="16"/>
        </w:rPr>
      </w:pPr>
      <w:r w:rsidRPr="00282D62">
        <w:rPr>
          <w:rFonts w:ascii="Times New Roman" w:hAnsi="Times New Roman" w:cs="Verdana"/>
          <w:sz w:val="16"/>
          <w:szCs w:val="16"/>
        </w:rPr>
        <w:t>Diagnosis - Serum ceruloplasmin</w:t>
      </w:r>
    </w:p>
    <w:p w:rsidR="00BB669C" w:rsidP="00CB2AD4" w:rsidRDefault="00BB669C" w14:paraId="1687139C" w14:textId="77777777">
      <w:pPr>
        <w:rPr>
          <w:rFonts w:ascii="Times New Roman" w:hAnsi="Times New Roman"/>
          <w:sz w:val="16"/>
          <w:szCs w:val="16"/>
        </w:rPr>
      </w:pPr>
    </w:p>
    <w:p w:rsidRPr="00463129" w:rsidR="00BB669C" w:rsidP="00CB2AD4" w:rsidRDefault="00BB669C" w14:paraId="57081479" w14:textId="77777777">
      <w:pPr>
        <w:rPr>
          <w:rFonts w:ascii="Times New Roman" w:hAnsi="Times New Roman"/>
          <w:sz w:val="16"/>
          <w:szCs w:val="16"/>
        </w:rPr>
      </w:pPr>
    </w:p>
    <w:p w:rsidR="00CC3B90" w:rsidP="00CB2AD4" w:rsidRDefault="00CC3B90" w14:paraId="6C0646C3" w14:textId="77777777">
      <w:pPr>
        <w:rPr>
          <w:rFonts w:ascii="Times New Roman" w:hAnsi="Times New Roman"/>
          <w:b/>
          <w:sz w:val="16"/>
          <w:szCs w:val="16"/>
        </w:rPr>
      </w:pPr>
      <w:r w:rsidRPr="00857602">
        <w:rPr>
          <w:rFonts w:ascii="Times New Roman" w:hAnsi="Times New Roman"/>
          <w:b/>
          <w:sz w:val="16"/>
          <w:szCs w:val="16"/>
          <w:u w:val="single"/>
        </w:rPr>
        <w:t>Ear</w:t>
      </w:r>
      <w:r>
        <w:rPr>
          <w:rFonts w:ascii="Times New Roman" w:hAnsi="Times New Roman"/>
          <w:b/>
          <w:sz w:val="16"/>
          <w:szCs w:val="16"/>
        </w:rPr>
        <w:t xml:space="preserve"> - </w:t>
      </w:r>
    </w:p>
    <w:p w:rsidRPr="00463129" w:rsidR="00016A50" w:rsidP="00CB2AD4" w:rsidRDefault="00F04544" w14:paraId="47D59AC1" w14:textId="77777777">
      <w:pPr>
        <w:rPr>
          <w:rFonts w:ascii="Times New Roman" w:hAnsi="Times New Roman"/>
          <w:b/>
          <w:sz w:val="16"/>
          <w:szCs w:val="16"/>
        </w:rPr>
      </w:pPr>
      <w:r w:rsidRPr="00463129">
        <w:rPr>
          <w:rFonts w:ascii="Times New Roman" w:hAnsi="Times New Roman"/>
          <w:b/>
          <w:sz w:val="16"/>
          <w:szCs w:val="16"/>
        </w:rPr>
        <w:t>Foreign Body in Toddler:</w:t>
      </w:r>
    </w:p>
    <w:p w:rsidR="00016A50" w:rsidP="00CB2AD4" w:rsidRDefault="00016A50" w14:paraId="689EB7F3" w14:textId="7E0D618D">
      <w:pPr>
        <w:rPr>
          <w:rFonts w:ascii="Times New Roman" w:hAnsi="Times New Roman"/>
          <w:sz w:val="16"/>
          <w:szCs w:val="16"/>
        </w:rPr>
      </w:pPr>
      <w:r w:rsidRPr="00463129">
        <w:rPr>
          <w:rFonts w:ascii="Times New Roman" w:hAnsi="Times New Roman"/>
          <w:sz w:val="16"/>
          <w:szCs w:val="16"/>
        </w:rPr>
        <w:t>In toddlers, the presence of one FB in the ear or nose increases the likelihood of another FB in another ear or nares.</w:t>
      </w:r>
    </w:p>
    <w:p w:rsidR="009839AC" w:rsidP="00CB2AD4" w:rsidRDefault="009839AC" w14:paraId="626468D7" w14:textId="6B8542A2">
      <w:pPr>
        <w:rPr>
          <w:rFonts w:ascii="Times New Roman" w:hAnsi="Times New Roman"/>
          <w:sz w:val="16"/>
          <w:szCs w:val="16"/>
        </w:rPr>
      </w:pPr>
      <w:r>
        <w:rPr>
          <w:rFonts w:ascii="Times New Roman" w:hAnsi="Times New Roman"/>
          <w:sz w:val="16"/>
          <w:szCs w:val="16"/>
        </w:rPr>
        <w:t>No use of irrigation for removal if Battery or Food</w:t>
      </w:r>
    </w:p>
    <w:p w:rsidR="00344A88" w:rsidP="00CB2AD4" w:rsidRDefault="00344A88" w14:paraId="2C03DD50" w14:textId="77777777">
      <w:pPr>
        <w:rPr>
          <w:rFonts w:ascii="Times New Roman" w:hAnsi="Times New Roman"/>
          <w:sz w:val="16"/>
          <w:szCs w:val="16"/>
        </w:rPr>
      </w:pPr>
    </w:p>
    <w:p w:rsidRPr="004C7C7F" w:rsidR="004C7C7F" w:rsidP="004C7C7F" w:rsidRDefault="004C7C7F" w14:paraId="2B4E1F74" w14:textId="77777777">
      <w:pPr>
        <w:rPr>
          <w:rFonts w:ascii="Times New Roman" w:hAnsi="Times New Roman"/>
          <w:b/>
          <w:sz w:val="16"/>
          <w:szCs w:val="16"/>
        </w:rPr>
      </w:pPr>
      <w:r w:rsidRPr="004C7C7F">
        <w:rPr>
          <w:rFonts w:ascii="Times New Roman" w:hAnsi="Times New Roman"/>
          <w:b/>
          <w:sz w:val="16"/>
          <w:szCs w:val="16"/>
        </w:rPr>
        <w:t xml:space="preserve">Malignant Otitis Externa – </w:t>
      </w:r>
    </w:p>
    <w:p w:rsidR="004C7C7F" w:rsidP="004C7C7F" w:rsidRDefault="004C7C7F" w14:paraId="6F19735D" w14:textId="77777777">
      <w:pPr>
        <w:pStyle w:val="ListParagraph"/>
        <w:numPr>
          <w:ilvl w:val="0"/>
          <w:numId w:val="9"/>
        </w:numPr>
        <w:rPr>
          <w:rFonts w:ascii="Times New Roman" w:hAnsi="Times New Roman"/>
          <w:sz w:val="16"/>
          <w:szCs w:val="16"/>
        </w:rPr>
      </w:pPr>
      <w:r>
        <w:rPr>
          <w:rFonts w:ascii="Times New Roman" w:hAnsi="Times New Roman"/>
          <w:sz w:val="16"/>
          <w:szCs w:val="16"/>
        </w:rPr>
        <w:t>Complication of AOE</w:t>
      </w:r>
    </w:p>
    <w:p w:rsidR="004C7C7F" w:rsidP="004C7C7F" w:rsidRDefault="004C7C7F" w14:paraId="3E6BA8E7" w14:textId="77777777">
      <w:pPr>
        <w:pStyle w:val="ListParagraph"/>
        <w:numPr>
          <w:ilvl w:val="0"/>
          <w:numId w:val="9"/>
        </w:numPr>
        <w:rPr>
          <w:rFonts w:ascii="Times New Roman" w:hAnsi="Times New Roman"/>
          <w:sz w:val="16"/>
          <w:szCs w:val="16"/>
        </w:rPr>
      </w:pPr>
      <w:r>
        <w:rPr>
          <w:rFonts w:ascii="Times New Roman" w:hAnsi="Times New Roman"/>
          <w:sz w:val="16"/>
          <w:szCs w:val="16"/>
        </w:rPr>
        <w:t xml:space="preserve">Osteomyelitis of the underlying bone </w:t>
      </w:r>
    </w:p>
    <w:p w:rsidR="004C7C7F" w:rsidP="004C7C7F" w:rsidRDefault="004C7C7F" w14:paraId="433B71F8" w14:textId="77777777">
      <w:pPr>
        <w:pStyle w:val="ListParagraph"/>
        <w:numPr>
          <w:ilvl w:val="0"/>
          <w:numId w:val="9"/>
        </w:numPr>
        <w:rPr>
          <w:rFonts w:ascii="Times New Roman" w:hAnsi="Times New Roman"/>
          <w:sz w:val="16"/>
          <w:szCs w:val="16"/>
        </w:rPr>
      </w:pPr>
      <w:r>
        <w:rPr>
          <w:rFonts w:ascii="Times New Roman" w:hAnsi="Times New Roman"/>
          <w:sz w:val="16"/>
          <w:szCs w:val="16"/>
        </w:rPr>
        <w:t>MCC pseudomonas</w:t>
      </w:r>
    </w:p>
    <w:p w:rsidR="004C7C7F" w:rsidP="004C7C7F" w:rsidRDefault="004C7C7F" w14:paraId="5A901EF1" w14:textId="77777777">
      <w:pPr>
        <w:pStyle w:val="ListParagraph"/>
        <w:numPr>
          <w:ilvl w:val="0"/>
          <w:numId w:val="9"/>
        </w:numPr>
        <w:rPr>
          <w:rFonts w:ascii="Times New Roman" w:hAnsi="Times New Roman"/>
          <w:sz w:val="16"/>
          <w:szCs w:val="16"/>
        </w:rPr>
      </w:pPr>
      <w:r>
        <w:rPr>
          <w:rFonts w:ascii="Times New Roman" w:hAnsi="Times New Roman"/>
          <w:sz w:val="16"/>
          <w:szCs w:val="16"/>
        </w:rPr>
        <w:t>Clinically – worse ear pain – fever – facial weakness – foul smell from the ear</w:t>
      </w:r>
    </w:p>
    <w:p w:rsidR="004C7C7F" w:rsidP="004C7C7F" w:rsidRDefault="004C7C7F" w14:paraId="65FFFA4F" w14:textId="77777777">
      <w:pPr>
        <w:pStyle w:val="ListParagraph"/>
        <w:numPr>
          <w:ilvl w:val="0"/>
          <w:numId w:val="9"/>
        </w:numPr>
        <w:rPr>
          <w:rFonts w:ascii="Times New Roman" w:hAnsi="Times New Roman"/>
          <w:sz w:val="16"/>
          <w:szCs w:val="16"/>
        </w:rPr>
      </w:pPr>
      <w:r>
        <w:rPr>
          <w:rFonts w:ascii="Times New Roman" w:hAnsi="Times New Roman"/>
          <w:sz w:val="16"/>
          <w:szCs w:val="16"/>
        </w:rPr>
        <w:t>Dx – CT temporal bone</w:t>
      </w:r>
    </w:p>
    <w:p w:rsidR="004C7C7F" w:rsidP="004C7C7F" w:rsidRDefault="004C7C7F" w14:paraId="2832A515" w14:textId="77777777">
      <w:pPr>
        <w:pStyle w:val="ListParagraph"/>
        <w:numPr>
          <w:ilvl w:val="0"/>
          <w:numId w:val="9"/>
        </w:numPr>
        <w:rPr>
          <w:rFonts w:ascii="Times New Roman" w:hAnsi="Times New Roman"/>
          <w:sz w:val="16"/>
          <w:szCs w:val="16"/>
        </w:rPr>
      </w:pPr>
      <w:proofErr w:type="spellStart"/>
      <w:r>
        <w:rPr>
          <w:rFonts w:ascii="Times New Roman" w:hAnsi="Times New Roman"/>
          <w:sz w:val="16"/>
          <w:szCs w:val="16"/>
        </w:rPr>
        <w:t>Tx</w:t>
      </w:r>
      <w:proofErr w:type="spellEnd"/>
      <w:r>
        <w:rPr>
          <w:rFonts w:ascii="Times New Roman" w:hAnsi="Times New Roman"/>
          <w:sz w:val="16"/>
          <w:szCs w:val="16"/>
        </w:rPr>
        <w:t xml:space="preserve"> -  IV </w:t>
      </w:r>
      <w:proofErr w:type="spellStart"/>
      <w:r>
        <w:rPr>
          <w:rFonts w:ascii="Times New Roman" w:hAnsi="Times New Roman"/>
          <w:sz w:val="16"/>
          <w:szCs w:val="16"/>
        </w:rPr>
        <w:t>abx</w:t>
      </w:r>
      <w:proofErr w:type="spellEnd"/>
      <w:r>
        <w:rPr>
          <w:rFonts w:ascii="Times New Roman" w:hAnsi="Times New Roman"/>
          <w:sz w:val="16"/>
          <w:szCs w:val="16"/>
        </w:rPr>
        <w:t xml:space="preserve"> and ENT</w:t>
      </w:r>
    </w:p>
    <w:p w:rsidR="004C7C7F" w:rsidP="00344A88" w:rsidRDefault="004C7C7F" w14:paraId="39F3DE30" w14:textId="77777777">
      <w:pPr>
        <w:rPr>
          <w:rFonts w:ascii="Times New Roman" w:hAnsi="Times New Roman"/>
          <w:b/>
          <w:sz w:val="16"/>
          <w:szCs w:val="16"/>
        </w:rPr>
      </w:pPr>
    </w:p>
    <w:p w:rsidRPr="004C7C7F" w:rsidR="004C7C7F" w:rsidP="00344A88" w:rsidRDefault="004C7C7F" w14:paraId="5B9F9CD2" w14:textId="77777777">
      <w:pPr>
        <w:rPr>
          <w:rFonts w:ascii="Times New Roman" w:hAnsi="Times New Roman"/>
          <w:sz w:val="16"/>
          <w:szCs w:val="16"/>
        </w:rPr>
      </w:pPr>
      <w:r>
        <w:rPr>
          <w:rFonts w:ascii="Times New Roman" w:hAnsi="Times New Roman"/>
          <w:b/>
          <w:sz w:val="16"/>
          <w:szCs w:val="16"/>
        </w:rPr>
        <w:t xml:space="preserve">AOM with ear tube – </w:t>
      </w:r>
      <w:proofErr w:type="spellStart"/>
      <w:r w:rsidRPr="004C7C7F">
        <w:rPr>
          <w:rFonts w:ascii="Times New Roman" w:hAnsi="Times New Roman"/>
          <w:sz w:val="16"/>
          <w:szCs w:val="16"/>
        </w:rPr>
        <w:t>tx</w:t>
      </w:r>
      <w:proofErr w:type="spellEnd"/>
      <w:r w:rsidRPr="004C7C7F">
        <w:rPr>
          <w:rFonts w:ascii="Times New Roman" w:hAnsi="Times New Roman"/>
          <w:sz w:val="16"/>
          <w:szCs w:val="16"/>
        </w:rPr>
        <w:t xml:space="preserve"> Fluoroquinolone topical for 3-5 days – no need PO ABX</w:t>
      </w:r>
    </w:p>
    <w:p w:rsidR="004C7C7F" w:rsidP="00344A88" w:rsidRDefault="004C7C7F" w14:paraId="155005C6" w14:textId="77777777">
      <w:pPr>
        <w:rPr>
          <w:rFonts w:ascii="Times New Roman" w:hAnsi="Times New Roman"/>
          <w:sz w:val="16"/>
          <w:szCs w:val="16"/>
        </w:rPr>
      </w:pPr>
    </w:p>
    <w:p w:rsidR="00344A88" w:rsidP="00344A88" w:rsidRDefault="00344A88" w14:paraId="39FA3C78" w14:textId="77777777">
      <w:pPr>
        <w:rPr>
          <w:rFonts w:ascii="Times New Roman" w:hAnsi="Times New Roman"/>
          <w:b/>
          <w:sz w:val="16"/>
          <w:szCs w:val="16"/>
        </w:rPr>
      </w:pPr>
      <w:r>
        <w:rPr>
          <w:rFonts w:ascii="Times New Roman" w:hAnsi="Times New Roman"/>
          <w:b/>
          <w:sz w:val="16"/>
          <w:szCs w:val="16"/>
        </w:rPr>
        <w:t xml:space="preserve">Complications of AOM – </w:t>
      </w:r>
    </w:p>
    <w:p w:rsidRPr="00344A88" w:rsidR="00344A88" w:rsidP="00344A88" w:rsidRDefault="00344A88" w14:paraId="4FEEA2A2" w14:textId="77777777">
      <w:pPr>
        <w:pStyle w:val="ListParagraph"/>
        <w:numPr>
          <w:ilvl w:val="0"/>
          <w:numId w:val="8"/>
        </w:numPr>
        <w:rPr>
          <w:rFonts w:ascii="Times New Roman" w:hAnsi="Times New Roman"/>
          <w:b/>
          <w:sz w:val="16"/>
          <w:szCs w:val="16"/>
        </w:rPr>
      </w:pPr>
      <w:r>
        <w:rPr>
          <w:rFonts w:ascii="Times New Roman" w:hAnsi="Times New Roman"/>
          <w:sz w:val="16"/>
          <w:szCs w:val="16"/>
        </w:rPr>
        <w:t>Perforation of the TM</w:t>
      </w:r>
    </w:p>
    <w:p w:rsidRPr="00344A88" w:rsidR="00344A88" w:rsidP="00344A88" w:rsidRDefault="00344A88" w14:paraId="10E1EEEE" w14:textId="77777777">
      <w:pPr>
        <w:pStyle w:val="ListParagraph"/>
        <w:numPr>
          <w:ilvl w:val="0"/>
          <w:numId w:val="8"/>
        </w:numPr>
        <w:rPr>
          <w:rFonts w:ascii="Times New Roman" w:hAnsi="Times New Roman"/>
          <w:b/>
          <w:sz w:val="16"/>
          <w:szCs w:val="16"/>
        </w:rPr>
      </w:pPr>
      <w:r>
        <w:rPr>
          <w:rFonts w:ascii="Times New Roman" w:hAnsi="Times New Roman"/>
          <w:sz w:val="16"/>
          <w:szCs w:val="16"/>
        </w:rPr>
        <w:t xml:space="preserve">Loss of hearing </w:t>
      </w:r>
    </w:p>
    <w:p w:rsidRPr="00344A88" w:rsidR="00344A88" w:rsidP="00344A88" w:rsidRDefault="00344A88" w14:paraId="4697DE47" w14:textId="77777777">
      <w:pPr>
        <w:pStyle w:val="ListParagraph"/>
        <w:numPr>
          <w:ilvl w:val="0"/>
          <w:numId w:val="8"/>
        </w:numPr>
        <w:rPr>
          <w:rFonts w:ascii="Times New Roman" w:hAnsi="Times New Roman"/>
          <w:b/>
          <w:sz w:val="16"/>
          <w:szCs w:val="16"/>
        </w:rPr>
      </w:pPr>
      <w:r>
        <w:rPr>
          <w:rFonts w:ascii="Times New Roman" w:hAnsi="Times New Roman"/>
          <w:sz w:val="16"/>
          <w:szCs w:val="16"/>
        </w:rPr>
        <w:t>Cholesteatoma</w:t>
      </w:r>
    </w:p>
    <w:p w:rsidRPr="00344A88" w:rsidR="00344A88" w:rsidP="00344A88" w:rsidRDefault="00344A88" w14:paraId="4B371E03" w14:textId="77777777">
      <w:pPr>
        <w:pStyle w:val="ListParagraph"/>
        <w:numPr>
          <w:ilvl w:val="0"/>
          <w:numId w:val="8"/>
        </w:numPr>
        <w:rPr>
          <w:rFonts w:ascii="Times New Roman" w:hAnsi="Times New Roman"/>
          <w:b/>
          <w:sz w:val="16"/>
          <w:szCs w:val="16"/>
        </w:rPr>
      </w:pPr>
      <w:proofErr w:type="spellStart"/>
      <w:r>
        <w:rPr>
          <w:rFonts w:ascii="Times New Roman" w:hAnsi="Times New Roman"/>
          <w:sz w:val="16"/>
          <w:szCs w:val="16"/>
        </w:rPr>
        <w:t>Labrinthitis</w:t>
      </w:r>
      <w:proofErr w:type="spellEnd"/>
    </w:p>
    <w:p w:rsidRPr="00344A88" w:rsidR="00344A88" w:rsidP="00344A88" w:rsidRDefault="00344A88" w14:paraId="1C87393A" w14:textId="77777777">
      <w:pPr>
        <w:pStyle w:val="ListParagraph"/>
        <w:numPr>
          <w:ilvl w:val="0"/>
          <w:numId w:val="8"/>
        </w:numPr>
        <w:rPr>
          <w:rFonts w:ascii="Times New Roman" w:hAnsi="Times New Roman"/>
          <w:b/>
          <w:sz w:val="16"/>
          <w:szCs w:val="16"/>
        </w:rPr>
      </w:pPr>
      <w:r>
        <w:rPr>
          <w:rFonts w:ascii="Times New Roman" w:hAnsi="Times New Roman"/>
          <w:sz w:val="16"/>
          <w:szCs w:val="16"/>
        </w:rPr>
        <w:t>Mastoiditis</w:t>
      </w:r>
    </w:p>
    <w:p w:rsidRPr="00344A88" w:rsidR="00344A88" w:rsidP="00344A88" w:rsidRDefault="00344A88" w14:paraId="0AAB1B46" w14:textId="77777777">
      <w:pPr>
        <w:pStyle w:val="ListParagraph"/>
        <w:rPr>
          <w:rFonts w:ascii="Times New Roman" w:hAnsi="Times New Roman"/>
          <w:b/>
          <w:sz w:val="16"/>
          <w:szCs w:val="16"/>
        </w:rPr>
      </w:pPr>
    </w:p>
    <w:p w:rsidRPr="00463129" w:rsidR="00344A88" w:rsidP="00344A88" w:rsidRDefault="00344A88" w14:paraId="6141FE8E" w14:textId="77777777">
      <w:pPr>
        <w:rPr>
          <w:rFonts w:ascii="Times New Roman" w:hAnsi="Times New Roman"/>
          <w:b/>
          <w:sz w:val="16"/>
          <w:szCs w:val="16"/>
        </w:rPr>
      </w:pPr>
      <w:r w:rsidRPr="00463129">
        <w:rPr>
          <w:rFonts w:ascii="Times New Roman" w:hAnsi="Times New Roman"/>
          <w:b/>
          <w:sz w:val="16"/>
          <w:szCs w:val="16"/>
        </w:rPr>
        <w:t>Otitis Media with the complication of facial nerve involvement:</w:t>
      </w:r>
    </w:p>
    <w:p w:rsidR="00344A88" w:rsidP="00344A88" w:rsidRDefault="00D550FF" w14:paraId="3BCF7B48" w14:textId="16D23F10">
      <w:pPr>
        <w:rPr>
          <w:rFonts w:ascii="Times New Roman" w:hAnsi="Times New Roman"/>
          <w:sz w:val="16"/>
          <w:szCs w:val="16"/>
        </w:rPr>
      </w:pPr>
      <w:r w:rsidRPr="00463129">
        <w:rPr>
          <w:noProof/>
        </w:rPr>
        <w:drawing>
          <wp:anchor distT="0" distB="0" distL="114300" distR="114300" simplePos="0" relativeHeight="251649536" behindDoc="0" locked="0" layoutInCell="1" allowOverlap="1" wp14:anchorId="778FF8BD" wp14:editId="665FD193">
            <wp:simplePos x="0" y="0"/>
            <wp:positionH relativeFrom="margin">
              <wp:posOffset>3636645</wp:posOffset>
            </wp:positionH>
            <wp:positionV relativeFrom="margin">
              <wp:posOffset>6331585</wp:posOffset>
            </wp:positionV>
            <wp:extent cx="1847850" cy="1376045"/>
            <wp:effectExtent l="0" t="0" r="0" b="0"/>
            <wp:wrapSquare wrapText="bothSides"/>
            <wp:docPr id="4" name="Picture 1" descr=":::prepem-4-10-q3-fi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epem-4-10-q3-fig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47850" cy="137604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463129" w:rsidR="00344A88">
        <w:rPr>
          <w:rFonts w:ascii="Times New Roman" w:hAnsi="Times New Roman"/>
          <w:sz w:val="16"/>
          <w:szCs w:val="16"/>
        </w:rPr>
        <w:t>Managed with CT of the temporal bone, IV antibiotics and emergent myringotomy.</w:t>
      </w:r>
    </w:p>
    <w:p w:rsidR="00725EED" w:rsidP="00344A88" w:rsidRDefault="00725EED" w14:paraId="21B95000" w14:textId="395B44B7">
      <w:pPr>
        <w:rPr>
          <w:rFonts w:ascii="Times New Roman" w:hAnsi="Times New Roman"/>
          <w:sz w:val="16"/>
          <w:szCs w:val="16"/>
        </w:rPr>
      </w:pPr>
    </w:p>
    <w:p w:rsidRPr="00463129" w:rsidR="00725EED" w:rsidP="00725EED" w:rsidRDefault="00725EED" w14:paraId="5D3ED77B" w14:textId="77777777">
      <w:pPr>
        <w:widowControl w:val="0"/>
        <w:autoSpaceDE w:val="0"/>
        <w:autoSpaceDN w:val="0"/>
        <w:adjustRightInd w:val="0"/>
        <w:rPr>
          <w:rFonts w:ascii="Times New Roman" w:hAnsi="Times New Roman" w:cs="Verdana"/>
          <w:b/>
          <w:sz w:val="16"/>
          <w:szCs w:val="16"/>
        </w:rPr>
      </w:pPr>
      <w:r w:rsidRPr="00463129">
        <w:rPr>
          <w:rFonts w:ascii="Times New Roman" w:hAnsi="Times New Roman" w:cs="Verdana"/>
          <w:b/>
          <w:sz w:val="16"/>
          <w:szCs w:val="16"/>
        </w:rPr>
        <w:t>Mastoiditis:</w:t>
      </w:r>
    </w:p>
    <w:p w:rsidRPr="00725EED" w:rsidR="00725EED" w:rsidP="00725EED" w:rsidRDefault="00725EED" w14:paraId="4EDD6E76" w14:textId="461460CC">
      <w:pPr>
        <w:widowControl w:val="0"/>
        <w:autoSpaceDE w:val="0"/>
        <w:autoSpaceDN w:val="0"/>
        <w:adjustRightInd w:val="0"/>
        <w:ind w:left="360"/>
        <w:rPr>
          <w:rFonts w:ascii="Times New Roman" w:hAnsi="Times New Roman" w:cs="Verdana"/>
          <w:sz w:val="16"/>
          <w:szCs w:val="16"/>
        </w:rPr>
      </w:pPr>
      <w:r w:rsidRPr="00725EED">
        <w:rPr>
          <w:rFonts w:ascii="Times New Roman" w:hAnsi="Times New Roman" w:cs="Verdana"/>
          <w:sz w:val="16"/>
          <w:szCs w:val="16"/>
        </w:rPr>
        <w:t xml:space="preserve">Primarily affects children younger than 2 years of age. </w:t>
      </w:r>
    </w:p>
    <w:p w:rsidRPr="00725EED" w:rsidR="00725EED" w:rsidP="00725EED" w:rsidRDefault="00725EED" w14:paraId="1FE38A79" w14:textId="77777777">
      <w:pPr>
        <w:widowControl w:val="0"/>
        <w:autoSpaceDE w:val="0"/>
        <w:autoSpaceDN w:val="0"/>
        <w:adjustRightInd w:val="0"/>
        <w:ind w:left="360"/>
        <w:rPr>
          <w:rFonts w:ascii="Times New Roman" w:hAnsi="Times New Roman" w:cs="Verdana"/>
          <w:sz w:val="16"/>
          <w:szCs w:val="16"/>
        </w:rPr>
      </w:pPr>
      <w:r w:rsidRPr="00725EED">
        <w:rPr>
          <w:rFonts w:ascii="Times New Roman" w:hAnsi="Times New Roman" w:cs="Verdana"/>
          <w:sz w:val="16"/>
          <w:szCs w:val="16"/>
        </w:rPr>
        <w:t>The incidence ranges from 2 to 4 cases per 100,000 children in the United States.</w:t>
      </w:r>
    </w:p>
    <w:p w:rsidRPr="00725EED" w:rsidR="00725EED" w:rsidP="00725EED" w:rsidRDefault="00725EED" w14:paraId="7744031E" w14:textId="77777777">
      <w:pPr>
        <w:widowControl w:val="0"/>
        <w:autoSpaceDE w:val="0"/>
        <w:autoSpaceDN w:val="0"/>
        <w:adjustRightInd w:val="0"/>
        <w:ind w:left="360"/>
        <w:rPr>
          <w:rFonts w:ascii="Times New Roman" w:hAnsi="Times New Roman" w:cs="Verdana"/>
          <w:sz w:val="16"/>
          <w:szCs w:val="16"/>
        </w:rPr>
      </w:pPr>
      <w:r w:rsidRPr="00725EED">
        <w:rPr>
          <w:rFonts w:ascii="Times New Roman" w:hAnsi="Times New Roman" w:cs="Verdana"/>
          <w:sz w:val="16"/>
          <w:szCs w:val="16"/>
          <w:vertAlign w:val="superscript"/>
        </w:rPr>
        <w:t xml:space="preserve"> </w:t>
      </w:r>
      <w:r w:rsidRPr="00725EED">
        <w:rPr>
          <w:rFonts w:ascii="Times New Roman" w:hAnsi="Times New Roman" w:cs="Verdana"/>
          <w:sz w:val="16"/>
          <w:szCs w:val="16"/>
          <w:u w:val="single"/>
        </w:rPr>
        <w:t>Clinically</w:t>
      </w:r>
      <w:r w:rsidRPr="00725EED">
        <w:rPr>
          <w:rFonts w:ascii="Times New Roman" w:hAnsi="Times New Roman" w:cs="Verdana"/>
          <w:sz w:val="16"/>
          <w:szCs w:val="16"/>
        </w:rPr>
        <w:t xml:space="preserve"> </w:t>
      </w:r>
      <w:proofErr w:type="gramStart"/>
      <w:r w:rsidRPr="00725EED">
        <w:rPr>
          <w:rFonts w:ascii="Times New Roman" w:hAnsi="Times New Roman" w:cs="Verdana"/>
          <w:sz w:val="16"/>
          <w:szCs w:val="16"/>
        </w:rPr>
        <w:t>-  subperiosteal</w:t>
      </w:r>
      <w:proofErr w:type="gramEnd"/>
      <w:r w:rsidRPr="00725EED">
        <w:rPr>
          <w:rFonts w:ascii="Times New Roman" w:hAnsi="Times New Roman" w:cs="Verdana"/>
          <w:sz w:val="16"/>
          <w:szCs w:val="16"/>
        </w:rPr>
        <w:t xml:space="preserve"> abscess - swelling over the mastoid process resulting in lateral and inferior displacement of the pinna. </w:t>
      </w:r>
    </w:p>
    <w:p w:rsidRPr="00463129" w:rsidR="00725EED" w:rsidP="00725EED" w:rsidRDefault="00725EED" w14:paraId="07389AD3" w14:textId="77777777">
      <w:pPr>
        <w:ind w:left="720"/>
        <w:rPr>
          <w:rFonts w:ascii="Times New Roman" w:hAnsi="Times New Roman" w:cs="Verdana"/>
          <w:b/>
          <w:bCs/>
          <w:sz w:val="16"/>
          <w:szCs w:val="16"/>
        </w:rPr>
      </w:pPr>
      <w:r w:rsidRPr="00463129">
        <w:rPr>
          <w:rFonts w:ascii="Times New Roman" w:hAnsi="Times New Roman" w:cs="Verdana"/>
          <w:b/>
          <w:bCs/>
          <w:sz w:val="16"/>
          <w:szCs w:val="16"/>
        </w:rPr>
        <w:t>Posterior auricular swelling and forward protrusion of the pinna are signs of mastoiditis.</w:t>
      </w:r>
    </w:p>
    <w:p w:rsidR="00725EED" w:rsidP="00725EED" w:rsidRDefault="00725EED" w14:paraId="21984D1F" w14:textId="77777777">
      <w:pPr>
        <w:rPr>
          <w:rFonts w:ascii="Times New Roman" w:hAnsi="Times New Roman" w:cs="Verdana"/>
          <w:sz w:val="16"/>
          <w:szCs w:val="16"/>
        </w:rPr>
      </w:pPr>
      <w:r w:rsidRPr="00725EED">
        <w:rPr>
          <w:rFonts w:ascii="Times New Roman" w:hAnsi="Times New Roman"/>
          <w:sz w:val="16"/>
          <w:szCs w:val="16"/>
          <w:u w:val="single"/>
        </w:rPr>
        <w:t>Complications</w:t>
      </w:r>
      <w:r>
        <w:rPr>
          <w:rFonts w:ascii="Times New Roman" w:hAnsi="Times New Roman"/>
          <w:sz w:val="16"/>
          <w:szCs w:val="16"/>
        </w:rPr>
        <w:t xml:space="preserve"> - </w:t>
      </w:r>
      <w:r w:rsidRPr="00463129">
        <w:rPr>
          <w:rFonts w:ascii="Times New Roman" w:hAnsi="Times New Roman" w:cs="Verdana"/>
          <w:sz w:val="16"/>
          <w:szCs w:val="16"/>
        </w:rPr>
        <w:t xml:space="preserve">sinus vein thrombosis, abducens nerve palsy, brain abscess, and meningitis. </w:t>
      </w:r>
    </w:p>
    <w:p w:rsidRPr="00725EED" w:rsidR="00725EED" w:rsidP="00725EED" w:rsidRDefault="00725EED" w14:paraId="6AD36824" w14:textId="77777777">
      <w:pPr>
        <w:pStyle w:val="ListParagraph"/>
        <w:numPr>
          <w:ilvl w:val="0"/>
          <w:numId w:val="8"/>
        </w:numPr>
        <w:rPr>
          <w:rFonts w:ascii="Times New Roman" w:hAnsi="Times New Roman"/>
          <w:sz w:val="16"/>
          <w:szCs w:val="16"/>
        </w:rPr>
      </w:pPr>
      <w:r w:rsidRPr="00725EED">
        <w:rPr>
          <w:rFonts w:ascii="Times New Roman" w:hAnsi="Times New Roman" w:cs="Verdana"/>
          <w:sz w:val="16"/>
          <w:szCs w:val="16"/>
        </w:rPr>
        <w:t>meningitis is caused by direct extension of the underlying infection, leading to irritability, variable signs of meningeal irritation, and persistent fever.</w:t>
      </w:r>
    </w:p>
    <w:p w:rsidRPr="00725EED" w:rsidR="00725EED" w:rsidP="00725EED" w:rsidRDefault="00725EED" w14:paraId="4B4F0AAA" w14:textId="77777777">
      <w:pPr>
        <w:rPr>
          <w:rFonts w:ascii="Times New Roman" w:hAnsi="Times New Roman"/>
          <w:sz w:val="16"/>
          <w:szCs w:val="16"/>
        </w:rPr>
      </w:pPr>
      <w:r w:rsidRPr="00725EED">
        <w:rPr>
          <w:rFonts w:ascii="Times New Roman" w:hAnsi="Times New Roman"/>
          <w:sz w:val="16"/>
          <w:szCs w:val="16"/>
          <w:u w:val="single"/>
        </w:rPr>
        <w:t>Treatment</w:t>
      </w:r>
      <w:r>
        <w:rPr>
          <w:rFonts w:ascii="Times New Roman" w:hAnsi="Times New Roman"/>
          <w:sz w:val="16"/>
          <w:szCs w:val="16"/>
        </w:rPr>
        <w:t xml:space="preserve"> – ENT </w:t>
      </w:r>
    </w:p>
    <w:p w:rsidR="00725EED" w:rsidP="00725EED" w:rsidRDefault="00725EED" w14:paraId="3258F0A7" w14:textId="77777777">
      <w:pPr>
        <w:pStyle w:val="ListParagraph"/>
        <w:widowControl w:val="0"/>
        <w:numPr>
          <w:ilvl w:val="0"/>
          <w:numId w:val="8"/>
        </w:numPr>
        <w:autoSpaceDE w:val="0"/>
        <w:autoSpaceDN w:val="0"/>
        <w:adjustRightInd w:val="0"/>
        <w:rPr>
          <w:rFonts w:ascii="Times New Roman" w:hAnsi="Times New Roman" w:cs="Verdana"/>
          <w:sz w:val="16"/>
          <w:szCs w:val="16"/>
        </w:rPr>
      </w:pPr>
      <w:r w:rsidRPr="00725EED">
        <w:rPr>
          <w:rFonts w:ascii="Times New Roman" w:hAnsi="Times New Roman" w:cs="Verdana"/>
          <w:sz w:val="16"/>
          <w:szCs w:val="16"/>
        </w:rPr>
        <w:t xml:space="preserve">Uncomplicated infection usually responds to treatment with parenteral antibiotics alone. </w:t>
      </w:r>
    </w:p>
    <w:p w:rsidR="00725EED" w:rsidP="004C7C7F" w:rsidRDefault="00725EED" w14:paraId="191508CB" w14:textId="77777777">
      <w:pPr>
        <w:pStyle w:val="ListParagraph"/>
        <w:widowControl w:val="0"/>
        <w:numPr>
          <w:ilvl w:val="1"/>
          <w:numId w:val="8"/>
        </w:numPr>
        <w:autoSpaceDE w:val="0"/>
        <w:autoSpaceDN w:val="0"/>
        <w:adjustRightInd w:val="0"/>
        <w:rPr>
          <w:rFonts w:ascii="Times New Roman" w:hAnsi="Times New Roman" w:cs="Verdana"/>
          <w:sz w:val="16"/>
          <w:szCs w:val="16"/>
        </w:rPr>
      </w:pPr>
      <w:r w:rsidRPr="00725EED">
        <w:rPr>
          <w:rFonts w:ascii="Times New Roman" w:hAnsi="Times New Roman" w:cs="Verdana"/>
          <w:sz w:val="16"/>
          <w:szCs w:val="16"/>
        </w:rPr>
        <w:t>ampicillin-sulbactam or the combination of ceftriaxone and clindamycin.  </w:t>
      </w:r>
    </w:p>
    <w:p w:rsidRPr="00725EED" w:rsidR="00725EED" w:rsidP="00725EED" w:rsidRDefault="00725EED" w14:paraId="56FF0A38" w14:textId="77777777">
      <w:pPr>
        <w:pStyle w:val="ListParagraph"/>
        <w:widowControl w:val="0"/>
        <w:numPr>
          <w:ilvl w:val="0"/>
          <w:numId w:val="8"/>
        </w:numPr>
        <w:autoSpaceDE w:val="0"/>
        <w:autoSpaceDN w:val="0"/>
        <w:adjustRightInd w:val="0"/>
        <w:rPr>
          <w:rFonts w:ascii="Times New Roman" w:hAnsi="Times New Roman" w:cs="Verdana"/>
          <w:sz w:val="16"/>
          <w:szCs w:val="16"/>
        </w:rPr>
      </w:pPr>
      <w:r w:rsidRPr="00725EED">
        <w:rPr>
          <w:rFonts w:ascii="Times New Roman" w:hAnsi="Times New Roman" w:cs="Verdana"/>
          <w:sz w:val="16"/>
          <w:szCs w:val="16"/>
        </w:rPr>
        <w:t xml:space="preserve">If no </w:t>
      </w:r>
      <w:proofErr w:type="gramStart"/>
      <w:r>
        <w:rPr>
          <w:rFonts w:ascii="Times New Roman" w:hAnsi="Times New Roman" w:cs="Verdana"/>
          <w:sz w:val="16"/>
          <w:szCs w:val="16"/>
        </w:rPr>
        <w:t xml:space="preserve">improvement </w:t>
      </w:r>
      <w:r w:rsidRPr="00725EED">
        <w:rPr>
          <w:rFonts w:ascii="Times New Roman" w:hAnsi="Times New Roman" w:cs="Verdana"/>
          <w:sz w:val="16"/>
          <w:szCs w:val="16"/>
        </w:rPr>
        <w:t xml:space="preserve"> within</w:t>
      </w:r>
      <w:proofErr w:type="gramEnd"/>
      <w:r w:rsidRPr="00725EED">
        <w:rPr>
          <w:rFonts w:ascii="Times New Roman" w:hAnsi="Times New Roman" w:cs="Verdana"/>
          <w:sz w:val="16"/>
          <w:szCs w:val="16"/>
        </w:rPr>
        <w:t xml:space="preserve"> 48 hours, surgical management, including mastoidectomy, should be considered. </w:t>
      </w:r>
    </w:p>
    <w:p w:rsidRPr="00463129" w:rsidR="00725EED" w:rsidP="00725EED" w:rsidRDefault="00725EED" w14:paraId="1137E236" w14:textId="77777777">
      <w:pPr>
        <w:rPr>
          <w:rFonts w:ascii="Times New Roman" w:hAnsi="Times New Roman" w:cs="Verdana"/>
          <w:sz w:val="16"/>
          <w:szCs w:val="16"/>
        </w:rPr>
      </w:pPr>
      <w:r w:rsidRPr="00463129">
        <w:rPr>
          <w:rFonts w:ascii="Times New Roman" w:hAnsi="Times New Roman" w:cs="Verdana"/>
          <w:sz w:val="16"/>
          <w:szCs w:val="16"/>
        </w:rPr>
        <w:t>Mastoiditis represents local extension of infection and, therefore, rarely involves bacteremia.</w:t>
      </w:r>
    </w:p>
    <w:p w:rsidRPr="00463129" w:rsidR="00725EED" w:rsidP="00344A88" w:rsidRDefault="00725EED" w14:paraId="27EDD942" w14:textId="77777777">
      <w:pPr>
        <w:rPr>
          <w:rFonts w:ascii="Times New Roman" w:hAnsi="Times New Roman"/>
          <w:sz w:val="16"/>
          <w:szCs w:val="16"/>
        </w:rPr>
      </w:pPr>
    </w:p>
    <w:p w:rsidR="00344A88" w:rsidP="00CB2AD4" w:rsidRDefault="00344A88" w14:paraId="6AB46FD2" w14:textId="77777777">
      <w:pPr>
        <w:rPr>
          <w:rFonts w:ascii="Times New Roman" w:hAnsi="Times New Roman"/>
          <w:sz w:val="16"/>
          <w:szCs w:val="16"/>
        </w:rPr>
      </w:pPr>
    </w:p>
    <w:p w:rsidR="0099465C" w:rsidP="0099465C" w:rsidRDefault="0099465C" w14:paraId="2732C9FF" w14:textId="77777777">
      <w:pPr>
        <w:widowControl w:val="0"/>
        <w:autoSpaceDE w:val="0"/>
        <w:autoSpaceDN w:val="0"/>
        <w:adjustRightInd w:val="0"/>
        <w:rPr>
          <w:rFonts w:ascii="Times New Roman" w:hAnsi="Times New Roman" w:cs="Verdana"/>
          <w:sz w:val="16"/>
          <w:szCs w:val="16"/>
        </w:rPr>
      </w:pPr>
      <w:r w:rsidRPr="001B215E">
        <w:rPr>
          <w:rFonts w:ascii="Times New Roman" w:hAnsi="Times New Roman" w:cs="Verdana"/>
          <w:b/>
          <w:sz w:val="16"/>
          <w:szCs w:val="16"/>
        </w:rPr>
        <w:t>True vertigo</w:t>
      </w:r>
      <w:r w:rsidRPr="00463129">
        <w:rPr>
          <w:rFonts w:ascii="Times New Roman" w:hAnsi="Times New Roman" w:cs="Verdana"/>
          <w:sz w:val="16"/>
          <w:szCs w:val="16"/>
        </w:rPr>
        <w:t xml:space="preserve"> </w:t>
      </w:r>
      <w:r>
        <w:rPr>
          <w:rFonts w:ascii="Times New Roman" w:hAnsi="Times New Roman" w:cs="Verdana"/>
          <w:sz w:val="16"/>
          <w:szCs w:val="16"/>
        </w:rPr>
        <w:t xml:space="preserve">- </w:t>
      </w:r>
      <w:r w:rsidRPr="00463129">
        <w:rPr>
          <w:rFonts w:ascii="Times New Roman" w:hAnsi="Times New Roman" w:cs="Verdana"/>
          <w:sz w:val="16"/>
          <w:szCs w:val="16"/>
        </w:rPr>
        <w:t>a sense of rotation of the patient relative to the environment or vice versa.</w:t>
      </w:r>
    </w:p>
    <w:p w:rsidR="0099465C" w:rsidP="0099465C" w:rsidRDefault="0099465C" w14:paraId="627BF508" w14:textId="77777777">
      <w:pPr>
        <w:pStyle w:val="ListParagraph"/>
        <w:widowControl w:val="0"/>
        <w:numPr>
          <w:ilvl w:val="0"/>
          <w:numId w:val="7"/>
        </w:numPr>
        <w:autoSpaceDE w:val="0"/>
        <w:autoSpaceDN w:val="0"/>
        <w:adjustRightInd w:val="0"/>
        <w:spacing w:after="240"/>
        <w:rPr>
          <w:rFonts w:ascii="Times New Roman" w:hAnsi="Times New Roman" w:cs="Verdana"/>
          <w:sz w:val="16"/>
          <w:szCs w:val="16"/>
        </w:rPr>
      </w:pPr>
      <w:r w:rsidRPr="001B215E">
        <w:rPr>
          <w:rFonts w:ascii="Times New Roman" w:hAnsi="Times New Roman" w:cs="Verdana"/>
          <w:sz w:val="16"/>
          <w:szCs w:val="16"/>
        </w:rPr>
        <w:lastRenderedPageBreak/>
        <w:t xml:space="preserve"> It worsens with head movement, and acute events are often accompanied by nystagmus. </w:t>
      </w:r>
    </w:p>
    <w:p w:rsidR="0099465C" w:rsidP="0099465C" w:rsidRDefault="0099465C" w14:paraId="487412FD" w14:textId="77777777">
      <w:pPr>
        <w:pStyle w:val="ListParagraph"/>
        <w:widowControl w:val="0"/>
        <w:numPr>
          <w:ilvl w:val="0"/>
          <w:numId w:val="7"/>
        </w:numPr>
        <w:autoSpaceDE w:val="0"/>
        <w:autoSpaceDN w:val="0"/>
        <w:adjustRightInd w:val="0"/>
        <w:spacing w:after="240"/>
        <w:rPr>
          <w:rFonts w:ascii="Times New Roman" w:hAnsi="Times New Roman" w:cs="Verdana"/>
          <w:sz w:val="16"/>
          <w:szCs w:val="16"/>
        </w:rPr>
      </w:pPr>
      <w:r w:rsidRPr="001B215E">
        <w:rPr>
          <w:rFonts w:ascii="Times New Roman" w:hAnsi="Times New Roman" w:cs="Verdana"/>
          <w:sz w:val="16"/>
          <w:szCs w:val="16"/>
        </w:rPr>
        <w:t xml:space="preserve">Identification of the dizziness as true vertigo helps narrow the cause to a disturbance of the vestibular system, either in the central components (brainstem, cerebellum, cortex) or in the peripheral components (labyrinth). </w:t>
      </w:r>
    </w:p>
    <w:p w:rsidR="0099465C" w:rsidP="0099465C" w:rsidRDefault="0099465C" w14:paraId="28096102" w14:textId="77777777">
      <w:pPr>
        <w:pStyle w:val="ListParagraph"/>
        <w:widowControl w:val="0"/>
        <w:numPr>
          <w:ilvl w:val="0"/>
          <w:numId w:val="7"/>
        </w:numPr>
        <w:autoSpaceDE w:val="0"/>
        <w:autoSpaceDN w:val="0"/>
        <w:adjustRightInd w:val="0"/>
        <w:spacing w:after="240"/>
        <w:rPr>
          <w:rFonts w:ascii="Times New Roman" w:hAnsi="Times New Roman" w:cs="Verdana"/>
          <w:sz w:val="16"/>
          <w:szCs w:val="16"/>
        </w:rPr>
      </w:pPr>
      <w:r>
        <w:rPr>
          <w:rFonts w:ascii="Times New Roman" w:hAnsi="Times New Roman" w:cs="Verdana"/>
          <w:sz w:val="16"/>
          <w:szCs w:val="16"/>
        </w:rPr>
        <w:t xml:space="preserve">Central vs peripheral </w:t>
      </w:r>
    </w:p>
    <w:p w:rsidR="0099465C" w:rsidP="0099465C" w:rsidRDefault="0099465C" w14:paraId="0ADB4F30" w14:textId="77777777">
      <w:pPr>
        <w:pStyle w:val="ListParagraph"/>
        <w:widowControl w:val="0"/>
        <w:numPr>
          <w:ilvl w:val="1"/>
          <w:numId w:val="7"/>
        </w:numPr>
        <w:autoSpaceDE w:val="0"/>
        <w:autoSpaceDN w:val="0"/>
        <w:adjustRightInd w:val="0"/>
        <w:spacing w:after="240"/>
        <w:rPr>
          <w:rFonts w:ascii="Times New Roman" w:hAnsi="Times New Roman" w:cs="Verdana"/>
          <w:sz w:val="16"/>
          <w:szCs w:val="16"/>
        </w:rPr>
      </w:pPr>
      <w:r w:rsidRPr="001B215E">
        <w:rPr>
          <w:rFonts w:ascii="Times New Roman" w:hAnsi="Times New Roman" w:cs="Verdana"/>
          <w:sz w:val="16"/>
          <w:szCs w:val="16"/>
        </w:rPr>
        <w:t xml:space="preserve">Peripheral causes are more often associated with hearing impairment; </w:t>
      </w:r>
    </w:p>
    <w:p w:rsidR="0099465C" w:rsidP="0099465C" w:rsidRDefault="0099465C" w14:paraId="1A79A687" w14:textId="77777777">
      <w:pPr>
        <w:pStyle w:val="ListParagraph"/>
        <w:widowControl w:val="0"/>
        <w:numPr>
          <w:ilvl w:val="2"/>
          <w:numId w:val="7"/>
        </w:numPr>
        <w:autoSpaceDE w:val="0"/>
        <w:autoSpaceDN w:val="0"/>
        <w:adjustRightInd w:val="0"/>
        <w:spacing w:after="240"/>
        <w:rPr>
          <w:rFonts w:ascii="Times New Roman" w:hAnsi="Times New Roman" w:cs="Verdana"/>
          <w:sz w:val="16"/>
          <w:szCs w:val="16"/>
        </w:rPr>
      </w:pPr>
      <w:r w:rsidRPr="001B215E">
        <w:rPr>
          <w:rFonts w:ascii="Times New Roman" w:hAnsi="Times New Roman" w:cs="Verdana"/>
          <w:sz w:val="16"/>
          <w:szCs w:val="16"/>
        </w:rPr>
        <w:t>The peripheral sensory organs related to equilibrium are called the labyrinth and are composed of the semicircular canals (stimulated by rotary motion of head) and the vestibule (stimulated by gravity)</w:t>
      </w:r>
    </w:p>
    <w:p w:rsidR="0099465C" w:rsidP="0099465C" w:rsidRDefault="0099465C" w14:paraId="47F64476" w14:textId="77777777">
      <w:pPr>
        <w:pStyle w:val="ListParagraph"/>
        <w:widowControl w:val="0"/>
        <w:numPr>
          <w:ilvl w:val="1"/>
          <w:numId w:val="7"/>
        </w:numPr>
        <w:autoSpaceDE w:val="0"/>
        <w:autoSpaceDN w:val="0"/>
        <w:adjustRightInd w:val="0"/>
        <w:spacing w:after="240"/>
        <w:rPr>
          <w:rFonts w:ascii="Times New Roman" w:hAnsi="Times New Roman" w:cs="Verdana"/>
          <w:sz w:val="16"/>
          <w:szCs w:val="16"/>
        </w:rPr>
      </w:pPr>
      <w:r w:rsidRPr="001B215E">
        <w:rPr>
          <w:rFonts w:ascii="Times New Roman" w:hAnsi="Times New Roman" w:cs="Verdana"/>
          <w:sz w:val="16"/>
          <w:szCs w:val="16"/>
        </w:rPr>
        <w:t>central causes usually spare the hearin</w:t>
      </w:r>
      <w:r>
        <w:rPr>
          <w:rFonts w:ascii="Times New Roman" w:hAnsi="Times New Roman" w:cs="Verdana"/>
          <w:sz w:val="16"/>
          <w:szCs w:val="16"/>
        </w:rPr>
        <w:t>g</w:t>
      </w:r>
      <w:r w:rsidRPr="001B215E">
        <w:rPr>
          <w:rFonts w:ascii="Times New Roman" w:hAnsi="Times New Roman" w:cs="Verdana"/>
          <w:sz w:val="16"/>
          <w:szCs w:val="16"/>
        </w:rPr>
        <w:t xml:space="preserve">. </w:t>
      </w:r>
    </w:p>
    <w:p w:rsidRPr="001B215E" w:rsidR="0099465C" w:rsidP="0099465C" w:rsidRDefault="0099465C" w14:paraId="4DAD3E47" w14:textId="77777777">
      <w:pPr>
        <w:pStyle w:val="ListParagraph"/>
        <w:widowControl w:val="0"/>
        <w:numPr>
          <w:ilvl w:val="1"/>
          <w:numId w:val="7"/>
        </w:numPr>
        <w:autoSpaceDE w:val="0"/>
        <w:autoSpaceDN w:val="0"/>
        <w:adjustRightInd w:val="0"/>
        <w:spacing w:after="240"/>
        <w:rPr>
          <w:rFonts w:ascii="Times New Roman" w:hAnsi="Times New Roman" w:cs="Verdana"/>
          <w:sz w:val="16"/>
          <w:szCs w:val="16"/>
        </w:rPr>
      </w:pPr>
      <w:r w:rsidRPr="001B215E">
        <w:rPr>
          <w:rFonts w:ascii="Times New Roman" w:hAnsi="Times New Roman" w:cs="Verdana"/>
          <w:sz w:val="16"/>
          <w:szCs w:val="16"/>
        </w:rPr>
        <w:t>all have nystagmus</w:t>
      </w:r>
      <w:r>
        <w:rPr>
          <w:rFonts w:ascii="Times New Roman" w:hAnsi="Times New Roman" w:cs="Verdana"/>
          <w:sz w:val="16"/>
          <w:szCs w:val="16"/>
        </w:rPr>
        <w:t xml:space="preserve"> - </w:t>
      </w:r>
      <w:r w:rsidRPr="001B215E">
        <w:rPr>
          <w:rFonts w:ascii="Times New Roman" w:hAnsi="Times New Roman" w:cs="Verdana"/>
          <w:sz w:val="16"/>
          <w:szCs w:val="16"/>
        </w:rPr>
        <w:t>with the fast component toward the affected side and in the direction of the perceived rotation.</w:t>
      </w:r>
    </w:p>
    <w:p w:rsidRPr="00463129" w:rsidR="0099465C" w:rsidP="0099465C" w:rsidRDefault="0099465C" w14:paraId="0A3B1AB7" w14:textId="77777777">
      <w:pPr>
        <w:widowControl w:val="0"/>
        <w:autoSpaceDE w:val="0"/>
        <w:autoSpaceDN w:val="0"/>
        <w:adjustRightInd w:val="0"/>
        <w:rPr>
          <w:rFonts w:ascii="Times New Roman" w:hAnsi="Times New Roman" w:cs="Verdana"/>
          <w:b/>
          <w:sz w:val="16"/>
          <w:szCs w:val="16"/>
        </w:rPr>
      </w:pPr>
      <w:r w:rsidRPr="00463129">
        <w:rPr>
          <w:rFonts w:ascii="Times New Roman" w:hAnsi="Times New Roman" w:cs="Verdana"/>
          <w:b/>
          <w:sz w:val="16"/>
          <w:szCs w:val="16"/>
        </w:rPr>
        <w:t>Acute labyrinthitis</w:t>
      </w:r>
      <w:r w:rsidRPr="0099465C">
        <w:rPr>
          <w:rFonts w:ascii="Times New Roman" w:hAnsi="Times New Roman" w:cs="Verdana"/>
          <w:color w:val="FF0000"/>
          <w:sz w:val="16"/>
          <w:szCs w:val="16"/>
        </w:rPr>
        <w:t>: vertigo, nystagmus and unilateral hearing loss</w:t>
      </w:r>
    </w:p>
    <w:p w:rsidR="0099465C" w:rsidP="0099465C" w:rsidRDefault="0099465C" w14:paraId="187C87B2" w14:textId="77777777">
      <w:pPr>
        <w:pStyle w:val="ListParagraph"/>
        <w:widowControl w:val="0"/>
        <w:numPr>
          <w:ilvl w:val="0"/>
          <w:numId w:val="7"/>
        </w:numPr>
        <w:autoSpaceDE w:val="0"/>
        <w:autoSpaceDN w:val="0"/>
        <w:adjustRightInd w:val="0"/>
        <w:rPr>
          <w:rFonts w:ascii="Times New Roman" w:hAnsi="Times New Roman" w:cs="Verdana"/>
          <w:sz w:val="16"/>
          <w:szCs w:val="16"/>
        </w:rPr>
      </w:pPr>
      <w:r w:rsidRPr="00266723">
        <w:rPr>
          <w:rFonts w:ascii="Times New Roman" w:hAnsi="Times New Roman" w:cs="Verdana"/>
          <w:sz w:val="16"/>
          <w:szCs w:val="16"/>
        </w:rPr>
        <w:t xml:space="preserve">An infection of the inner ear that is seen most commonly in patients who do not (but can) have concomitant otitis media. </w:t>
      </w:r>
    </w:p>
    <w:p w:rsidR="0099465C" w:rsidP="0099465C" w:rsidRDefault="0099465C" w14:paraId="7C6E6764" w14:textId="77777777">
      <w:pPr>
        <w:pStyle w:val="ListParagraph"/>
        <w:widowControl w:val="0"/>
        <w:numPr>
          <w:ilvl w:val="1"/>
          <w:numId w:val="7"/>
        </w:numPr>
        <w:autoSpaceDE w:val="0"/>
        <w:autoSpaceDN w:val="0"/>
        <w:adjustRightInd w:val="0"/>
        <w:rPr>
          <w:rFonts w:ascii="Times New Roman" w:hAnsi="Times New Roman" w:cs="Verdana"/>
          <w:sz w:val="16"/>
          <w:szCs w:val="16"/>
        </w:rPr>
      </w:pPr>
      <w:r>
        <w:rPr>
          <w:rFonts w:ascii="Times New Roman" w:hAnsi="Times New Roman" w:cs="Verdana"/>
          <w:sz w:val="16"/>
          <w:szCs w:val="16"/>
        </w:rPr>
        <w:t>If associated with AOM – more serious disease</w:t>
      </w:r>
    </w:p>
    <w:p w:rsidR="0099465C" w:rsidP="0099465C" w:rsidRDefault="0099465C" w14:paraId="32815C38" w14:textId="77777777">
      <w:pPr>
        <w:pStyle w:val="ListParagraph"/>
        <w:widowControl w:val="0"/>
        <w:numPr>
          <w:ilvl w:val="0"/>
          <w:numId w:val="7"/>
        </w:numPr>
        <w:autoSpaceDE w:val="0"/>
        <w:autoSpaceDN w:val="0"/>
        <w:adjustRightInd w:val="0"/>
        <w:rPr>
          <w:rFonts w:ascii="Times New Roman" w:hAnsi="Times New Roman" w:cs="Verdana"/>
          <w:sz w:val="16"/>
          <w:szCs w:val="16"/>
        </w:rPr>
      </w:pPr>
      <w:r w:rsidRPr="00266723">
        <w:rPr>
          <w:rFonts w:ascii="Times New Roman" w:hAnsi="Times New Roman" w:cs="Verdana"/>
          <w:sz w:val="16"/>
          <w:szCs w:val="16"/>
        </w:rPr>
        <w:t>This may be the result of a systemic viral infection or a viral infection that is confined to the labyrinth. There is a strong association with a recent viral respiratory infection. Specific viruses that have been associated with labyrinthitis include herpesviruses, influenza, measles, mumps, and Epstein-Barr virus.</w:t>
      </w:r>
    </w:p>
    <w:p w:rsidR="0099465C" w:rsidP="0099465C" w:rsidRDefault="0099465C" w14:paraId="27BB919C" w14:textId="77777777">
      <w:pPr>
        <w:pStyle w:val="ListParagraph"/>
        <w:widowControl w:val="0"/>
        <w:numPr>
          <w:ilvl w:val="0"/>
          <w:numId w:val="7"/>
        </w:numPr>
        <w:autoSpaceDE w:val="0"/>
        <w:autoSpaceDN w:val="0"/>
        <w:adjustRightInd w:val="0"/>
        <w:rPr>
          <w:rFonts w:ascii="Times New Roman" w:hAnsi="Times New Roman" w:cs="Verdana"/>
          <w:sz w:val="16"/>
          <w:szCs w:val="16"/>
        </w:rPr>
      </w:pPr>
      <w:r w:rsidRPr="00266723">
        <w:rPr>
          <w:rFonts w:ascii="Times New Roman" w:hAnsi="Times New Roman" w:cs="Verdana"/>
          <w:sz w:val="16"/>
          <w:szCs w:val="16"/>
        </w:rPr>
        <w:t xml:space="preserve">Inflammation of the labyrinth affects both branches of the vestibulocochlear nerve (eighth cranial nerve), resulting in both </w:t>
      </w:r>
      <w:r w:rsidRPr="00266723">
        <w:rPr>
          <w:rFonts w:ascii="Times New Roman" w:hAnsi="Times New Roman" w:cs="Verdana"/>
          <w:sz w:val="16"/>
          <w:szCs w:val="16"/>
          <w:u w:val="single"/>
        </w:rPr>
        <w:t>hearing changes and vertigo</w:t>
      </w:r>
      <w:r w:rsidRPr="00266723">
        <w:rPr>
          <w:rFonts w:ascii="Times New Roman" w:hAnsi="Times New Roman" w:cs="Verdana"/>
          <w:sz w:val="16"/>
          <w:szCs w:val="16"/>
        </w:rPr>
        <w:t xml:space="preserve">. </w:t>
      </w:r>
    </w:p>
    <w:p w:rsidR="0099465C" w:rsidP="0099465C" w:rsidRDefault="0099465C" w14:paraId="61CDC92A" w14:textId="77777777">
      <w:pPr>
        <w:pStyle w:val="ListParagraph"/>
        <w:widowControl w:val="0"/>
        <w:numPr>
          <w:ilvl w:val="0"/>
          <w:numId w:val="7"/>
        </w:numPr>
        <w:autoSpaceDE w:val="0"/>
        <w:autoSpaceDN w:val="0"/>
        <w:adjustRightInd w:val="0"/>
        <w:rPr>
          <w:rFonts w:ascii="Times New Roman" w:hAnsi="Times New Roman" w:cs="Verdana"/>
          <w:sz w:val="16"/>
          <w:szCs w:val="16"/>
        </w:rPr>
      </w:pPr>
      <w:r>
        <w:rPr>
          <w:rFonts w:ascii="Times New Roman" w:hAnsi="Times New Roman" w:cs="Verdana"/>
          <w:sz w:val="16"/>
          <w:szCs w:val="16"/>
        </w:rPr>
        <w:t>G</w:t>
      </w:r>
      <w:r w:rsidRPr="00266723">
        <w:rPr>
          <w:rFonts w:ascii="Times New Roman" w:hAnsi="Times New Roman" w:cs="Verdana"/>
          <w:sz w:val="16"/>
          <w:szCs w:val="16"/>
        </w:rPr>
        <w:t>enerally unilateral</w:t>
      </w:r>
    </w:p>
    <w:p w:rsidR="0099465C" w:rsidP="0099465C" w:rsidRDefault="0099465C" w14:paraId="2EAB32A4" w14:textId="77777777">
      <w:pPr>
        <w:pStyle w:val="ListParagraph"/>
        <w:widowControl w:val="0"/>
        <w:numPr>
          <w:ilvl w:val="0"/>
          <w:numId w:val="7"/>
        </w:numPr>
        <w:autoSpaceDE w:val="0"/>
        <w:autoSpaceDN w:val="0"/>
        <w:adjustRightInd w:val="0"/>
        <w:rPr>
          <w:rFonts w:ascii="Times New Roman" w:hAnsi="Times New Roman" w:cs="Verdana"/>
          <w:sz w:val="16"/>
          <w:szCs w:val="16"/>
        </w:rPr>
      </w:pPr>
      <w:r>
        <w:rPr>
          <w:rFonts w:ascii="Times New Roman" w:hAnsi="Times New Roman" w:cs="Verdana"/>
          <w:sz w:val="16"/>
          <w:szCs w:val="16"/>
        </w:rPr>
        <w:t xml:space="preserve">Children </w:t>
      </w:r>
      <w:r w:rsidRPr="00266723">
        <w:rPr>
          <w:rFonts w:ascii="Times New Roman" w:hAnsi="Times New Roman" w:cs="Verdana"/>
          <w:sz w:val="16"/>
          <w:szCs w:val="16"/>
        </w:rPr>
        <w:t xml:space="preserve">do not appear to be significantly ill. </w:t>
      </w:r>
    </w:p>
    <w:p w:rsidR="0099465C" w:rsidP="0099465C" w:rsidRDefault="0099465C" w14:paraId="78C28402" w14:textId="77777777">
      <w:pPr>
        <w:pStyle w:val="ListParagraph"/>
        <w:widowControl w:val="0"/>
        <w:numPr>
          <w:ilvl w:val="0"/>
          <w:numId w:val="7"/>
        </w:numPr>
        <w:autoSpaceDE w:val="0"/>
        <w:autoSpaceDN w:val="0"/>
        <w:adjustRightInd w:val="0"/>
        <w:rPr>
          <w:rFonts w:ascii="Times New Roman" w:hAnsi="Times New Roman" w:cs="Verdana"/>
          <w:sz w:val="16"/>
          <w:szCs w:val="16"/>
        </w:rPr>
      </w:pPr>
      <w:r w:rsidRPr="00266723">
        <w:rPr>
          <w:rFonts w:ascii="Times New Roman" w:hAnsi="Times New Roman" w:cs="Verdana"/>
          <w:sz w:val="16"/>
          <w:szCs w:val="16"/>
        </w:rPr>
        <w:t>The symptoms are usually self-limited, with typical rapid resolution of both the vertigo and hearing loss.</w:t>
      </w:r>
    </w:p>
    <w:p w:rsidRPr="00266723" w:rsidR="0099465C" w:rsidP="0099465C" w:rsidRDefault="0099465C" w14:paraId="594F370A" w14:textId="77777777">
      <w:pPr>
        <w:pStyle w:val="ListParagraph"/>
        <w:widowControl w:val="0"/>
        <w:numPr>
          <w:ilvl w:val="0"/>
          <w:numId w:val="7"/>
        </w:numPr>
        <w:autoSpaceDE w:val="0"/>
        <w:autoSpaceDN w:val="0"/>
        <w:adjustRightInd w:val="0"/>
        <w:rPr>
          <w:rFonts w:ascii="Times New Roman" w:hAnsi="Times New Roman" w:cs="Verdana"/>
          <w:sz w:val="16"/>
          <w:szCs w:val="16"/>
        </w:rPr>
      </w:pPr>
      <w:r>
        <w:rPr>
          <w:rFonts w:ascii="Times New Roman" w:hAnsi="Times New Roman" w:cs="Verdana"/>
          <w:sz w:val="16"/>
          <w:szCs w:val="16"/>
        </w:rPr>
        <w:t>M</w:t>
      </w:r>
      <w:r w:rsidRPr="00463129">
        <w:rPr>
          <w:rFonts w:ascii="Times New Roman" w:hAnsi="Times New Roman" w:cs="Verdana"/>
          <w:sz w:val="16"/>
          <w:szCs w:val="16"/>
        </w:rPr>
        <w:t xml:space="preserve">ay benefit from </w:t>
      </w:r>
      <w:proofErr w:type="spellStart"/>
      <w:r w:rsidRPr="00463129">
        <w:rPr>
          <w:rFonts w:ascii="Times New Roman" w:hAnsi="Times New Roman" w:cs="Verdana"/>
          <w:sz w:val="16"/>
          <w:szCs w:val="16"/>
        </w:rPr>
        <w:t>antivertiginous</w:t>
      </w:r>
      <w:proofErr w:type="spellEnd"/>
      <w:r w:rsidRPr="00463129">
        <w:rPr>
          <w:rFonts w:ascii="Times New Roman" w:hAnsi="Times New Roman" w:cs="Verdana"/>
          <w:sz w:val="16"/>
          <w:szCs w:val="16"/>
        </w:rPr>
        <w:t xml:space="preserve"> medications such as meclizine or dimenhydrinate for acute or severe episodes. Benzodiazepines may also be useful.</w:t>
      </w:r>
    </w:p>
    <w:p w:rsidR="0099465C" w:rsidP="00F560E4" w:rsidRDefault="0099465C" w14:paraId="4EFF4D47" w14:textId="77777777">
      <w:pPr>
        <w:rPr>
          <w:rFonts w:ascii="Times New Roman" w:hAnsi="Times New Roman"/>
          <w:b/>
          <w:sz w:val="16"/>
          <w:szCs w:val="16"/>
        </w:rPr>
      </w:pPr>
    </w:p>
    <w:p w:rsidRPr="00F560E4" w:rsidR="00F560E4" w:rsidP="00F560E4" w:rsidRDefault="00F560E4" w14:paraId="3344840C" w14:textId="77777777">
      <w:pPr>
        <w:rPr>
          <w:rFonts w:ascii="Times New Roman" w:hAnsi="Times New Roman"/>
          <w:color w:val="FF0000"/>
          <w:sz w:val="16"/>
          <w:szCs w:val="16"/>
        </w:rPr>
      </w:pPr>
      <w:r w:rsidRPr="00463129">
        <w:rPr>
          <w:rFonts w:ascii="Times New Roman" w:hAnsi="Times New Roman"/>
          <w:b/>
          <w:sz w:val="16"/>
          <w:szCs w:val="16"/>
        </w:rPr>
        <w:t>Benign paroxysmal vertigo (BPV</w:t>
      </w:r>
      <w:proofErr w:type="gramStart"/>
      <w:r w:rsidRPr="00463129">
        <w:rPr>
          <w:rFonts w:ascii="Times New Roman" w:hAnsi="Times New Roman"/>
          <w:b/>
          <w:sz w:val="16"/>
          <w:szCs w:val="16"/>
        </w:rPr>
        <w:t>) :</w:t>
      </w:r>
      <w:proofErr w:type="gramEnd"/>
      <w:r>
        <w:rPr>
          <w:rFonts w:ascii="Times New Roman" w:hAnsi="Times New Roman"/>
          <w:b/>
          <w:sz w:val="16"/>
          <w:szCs w:val="16"/>
        </w:rPr>
        <w:t xml:space="preserve"> </w:t>
      </w:r>
      <w:r w:rsidRPr="00F560E4">
        <w:rPr>
          <w:rFonts w:ascii="Times New Roman" w:hAnsi="Times New Roman"/>
          <w:color w:val="FF0000"/>
          <w:sz w:val="16"/>
          <w:szCs w:val="16"/>
        </w:rPr>
        <w:t>2-4 year old – looks sick with vertigo</w:t>
      </w:r>
    </w:p>
    <w:p w:rsidR="00F560E4" w:rsidP="00F560E4" w:rsidRDefault="00F560E4" w14:paraId="668A7F5F" w14:textId="77777777">
      <w:pPr>
        <w:pStyle w:val="ListParagraph"/>
        <w:numPr>
          <w:ilvl w:val="0"/>
          <w:numId w:val="8"/>
        </w:numPr>
        <w:rPr>
          <w:rFonts w:ascii="Times New Roman" w:hAnsi="Times New Roman"/>
          <w:sz w:val="16"/>
          <w:szCs w:val="16"/>
        </w:rPr>
      </w:pPr>
      <w:r w:rsidRPr="00F560E4">
        <w:rPr>
          <w:rFonts w:ascii="Times New Roman" w:hAnsi="Times New Roman"/>
          <w:sz w:val="16"/>
          <w:szCs w:val="16"/>
        </w:rPr>
        <w:t xml:space="preserve">Commonly accompanied by horizontal nystagmus and may be associated with concomitant auditory symptoms.  </w:t>
      </w:r>
    </w:p>
    <w:p w:rsidR="00F560E4" w:rsidP="00F560E4" w:rsidRDefault="00F560E4" w14:paraId="6A45567F" w14:textId="77777777">
      <w:pPr>
        <w:pStyle w:val="ListParagraph"/>
        <w:numPr>
          <w:ilvl w:val="0"/>
          <w:numId w:val="8"/>
        </w:numPr>
        <w:rPr>
          <w:rFonts w:ascii="Times New Roman" w:hAnsi="Times New Roman"/>
          <w:sz w:val="16"/>
          <w:szCs w:val="16"/>
        </w:rPr>
      </w:pPr>
      <w:r w:rsidRPr="00F560E4">
        <w:rPr>
          <w:rFonts w:ascii="Times New Roman" w:hAnsi="Times New Roman"/>
          <w:sz w:val="16"/>
          <w:szCs w:val="16"/>
        </w:rPr>
        <w:t xml:space="preserve">It is a paroxysmal, non-epileptic, recurrent event characterized by subjective or objective vertigo that occurs in neurologically intact children.  </w:t>
      </w:r>
    </w:p>
    <w:p w:rsidR="00F560E4" w:rsidP="00F560E4" w:rsidRDefault="00F560E4" w14:paraId="01143110" w14:textId="77777777">
      <w:pPr>
        <w:pStyle w:val="ListParagraph"/>
        <w:numPr>
          <w:ilvl w:val="0"/>
          <w:numId w:val="8"/>
        </w:numPr>
        <w:rPr>
          <w:rFonts w:ascii="Times New Roman" w:hAnsi="Times New Roman"/>
          <w:sz w:val="16"/>
          <w:szCs w:val="16"/>
        </w:rPr>
      </w:pPr>
      <w:r w:rsidRPr="00F560E4">
        <w:rPr>
          <w:rFonts w:ascii="Times New Roman" w:hAnsi="Times New Roman"/>
          <w:sz w:val="16"/>
          <w:szCs w:val="16"/>
        </w:rPr>
        <w:t xml:space="preserve">Age of onset: 2-4 years.  </w:t>
      </w:r>
    </w:p>
    <w:p w:rsidR="00F560E4" w:rsidP="00F560E4" w:rsidRDefault="00F560E4" w14:paraId="7EAAEE01" w14:textId="77777777">
      <w:pPr>
        <w:pStyle w:val="ListParagraph"/>
        <w:numPr>
          <w:ilvl w:val="0"/>
          <w:numId w:val="8"/>
        </w:numPr>
        <w:rPr>
          <w:rFonts w:ascii="Times New Roman" w:hAnsi="Times New Roman"/>
          <w:sz w:val="16"/>
          <w:szCs w:val="16"/>
        </w:rPr>
      </w:pPr>
      <w:r w:rsidRPr="00F560E4">
        <w:rPr>
          <w:rFonts w:ascii="Times New Roman" w:hAnsi="Times New Roman"/>
          <w:sz w:val="16"/>
          <w:szCs w:val="16"/>
        </w:rPr>
        <w:t xml:space="preserve">Presents with a sudden episode of visible anxiety or fear followed by grasping of nearby people or objects for support. </w:t>
      </w:r>
    </w:p>
    <w:p w:rsidR="00F560E4" w:rsidP="00F560E4" w:rsidRDefault="00F560E4" w14:paraId="7E79893B" w14:textId="77777777">
      <w:pPr>
        <w:pStyle w:val="ListParagraph"/>
        <w:numPr>
          <w:ilvl w:val="0"/>
          <w:numId w:val="8"/>
        </w:numPr>
        <w:rPr>
          <w:rFonts w:ascii="Times New Roman" w:hAnsi="Times New Roman"/>
          <w:sz w:val="16"/>
          <w:szCs w:val="16"/>
        </w:rPr>
      </w:pPr>
      <w:r w:rsidRPr="00F560E4">
        <w:rPr>
          <w:rFonts w:ascii="Times New Roman" w:hAnsi="Times New Roman"/>
          <w:sz w:val="16"/>
          <w:szCs w:val="16"/>
        </w:rPr>
        <w:t xml:space="preserve"> Children often asked to be picked up or refuse to stand.  </w:t>
      </w:r>
    </w:p>
    <w:p w:rsidR="00F560E4" w:rsidP="00F560E4" w:rsidRDefault="00F560E4" w14:paraId="1792A555" w14:textId="77777777">
      <w:pPr>
        <w:pStyle w:val="ListParagraph"/>
        <w:numPr>
          <w:ilvl w:val="0"/>
          <w:numId w:val="8"/>
        </w:numPr>
        <w:rPr>
          <w:rFonts w:ascii="Times New Roman" w:hAnsi="Times New Roman"/>
          <w:sz w:val="16"/>
          <w:szCs w:val="16"/>
        </w:rPr>
      </w:pPr>
      <w:r w:rsidRPr="00F560E4">
        <w:rPr>
          <w:rFonts w:ascii="Times New Roman" w:hAnsi="Times New Roman"/>
          <w:sz w:val="16"/>
          <w:szCs w:val="16"/>
        </w:rPr>
        <w:t xml:space="preserve">Older children may complain that they feel as if they will fall.  </w:t>
      </w:r>
    </w:p>
    <w:p w:rsidRPr="00F560E4" w:rsidR="00F560E4" w:rsidP="00F560E4" w:rsidRDefault="00F560E4" w14:paraId="6FDD5BF5" w14:textId="77777777">
      <w:pPr>
        <w:pStyle w:val="ListParagraph"/>
        <w:numPr>
          <w:ilvl w:val="0"/>
          <w:numId w:val="8"/>
        </w:numPr>
        <w:rPr>
          <w:rFonts w:ascii="Times New Roman" w:hAnsi="Times New Roman"/>
          <w:sz w:val="16"/>
          <w:szCs w:val="16"/>
        </w:rPr>
      </w:pPr>
      <w:r w:rsidRPr="00F560E4">
        <w:rPr>
          <w:rFonts w:ascii="Times New Roman" w:hAnsi="Times New Roman"/>
          <w:sz w:val="16"/>
          <w:szCs w:val="16"/>
        </w:rPr>
        <w:t>These episodes may be associated with pallor, nausea, sweating, and unusual head postures.</w:t>
      </w:r>
    </w:p>
    <w:p w:rsidRPr="00463129" w:rsidR="00F560E4" w:rsidP="00F560E4" w:rsidRDefault="00F560E4" w14:paraId="1A1DBB0B" w14:textId="77777777">
      <w:pPr>
        <w:rPr>
          <w:rFonts w:ascii="Times New Roman" w:hAnsi="Times New Roman"/>
          <w:sz w:val="16"/>
          <w:szCs w:val="16"/>
        </w:rPr>
      </w:pPr>
    </w:p>
    <w:p w:rsidRPr="00F560E4" w:rsidR="00F560E4" w:rsidP="00F560E4" w:rsidRDefault="00F560E4" w14:paraId="019D6459" w14:textId="77777777">
      <w:pPr>
        <w:rPr>
          <w:rFonts w:ascii="Times New Roman" w:hAnsi="Times New Roman"/>
          <w:color w:val="FF0000"/>
          <w:sz w:val="16"/>
          <w:szCs w:val="16"/>
        </w:rPr>
      </w:pPr>
      <w:r>
        <w:rPr>
          <w:rFonts w:ascii="Times New Roman" w:hAnsi="Times New Roman"/>
          <w:b/>
          <w:sz w:val="16"/>
          <w:szCs w:val="16"/>
        </w:rPr>
        <w:t xml:space="preserve">Acute Cerebellar Ataxia </w:t>
      </w:r>
      <w:r w:rsidRPr="00F560E4">
        <w:rPr>
          <w:rFonts w:ascii="Times New Roman" w:hAnsi="Times New Roman"/>
          <w:color w:val="FF0000"/>
          <w:sz w:val="16"/>
          <w:szCs w:val="16"/>
        </w:rPr>
        <w:t>– well appearing kid that falls</w:t>
      </w:r>
    </w:p>
    <w:p w:rsidRPr="00F560E4" w:rsidR="00F560E4" w:rsidP="00F560E4" w:rsidRDefault="00F560E4" w14:paraId="0E1F6B86" w14:textId="77777777">
      <w:pPr>
        <w:pStyle w:val="ListParagraph"/>
        <w:numPr>
          <w:ilvl w:val="0"/>
          <w:numId w:val="8"/>
        </w:numPr>
        <w:rPr>
          <w:rFonts w:ascii="Times New Roman" w:hAnsi="Times New Roman"/>
          <w:sz w:val="16"/>
          <w:szCs w:val="16"/>
        </w:rPr>
      </w:pPr>
      <w:r w:rsidRPr="00F560E4">
        <w:rPr>
          <w:rFonts w:ascii="Times New Roman" w:hAnsi="Times New Roman"/>
          <w:sz w:val="16"/>
          <w:szCs w:val="16"/>
        </w:rPr>
        <w:t>S/p URI</w:t>
      </w:r>
    </w:p>
    <w:p w:rsidRPr="00F560E4" w:rsidR="00F560E4" w:rsidP="00F560E4" w:rsidRDefault="00F560E4" w14:paraId="666CA834" w14:textId="77777777">
      <w:pPr>
        <w:pStyle w:val="ListParagraph"/>
        <w:rPr>
          <w:rFonts w:ascii="Times New Roman" w:hAnsi="Times New Roman"/>
          <w:sz w:val="16"/>
          <w:szCs w:val="16"/>
        </w:rPr>
      </w:pPr>
    </w:p>
    <w:p w:rsidRPr="00F560E4" w:rsidR="00F560E4" w:rsidP="00F560E4" w:rsidRDefault="00F560E4" w14:paraId="717DC4E4" w14:textId="77777777">
      <w:pPr>
        <w:rPr>
          <w:rFonts w:ascii="Times New Roman" w:hAnsi="Times New Roman"/>
          <w:color w:val="FF0000"/>
          <w:sz w:val="16"/>
          <w:szCs w:val="16"/>
        </w:rPr>
      </w:pPr>
      <w:r w:rsidRPr="00463129">
        <w:rPr>
          <w:rFonts w:ascii="Times New Roman" w:hAnsi="Times New Roman"/>
          <w:b/>
          <w:sz w:val="16"/>
          <w:szCs w:val="16"/>
        </w:rPr>
        <w:t>Benign Paroxysmal Positional Vertigo (BPPV</w:t>
      </w:r>
      <w:proofErr w:type="gramStart"/>
      <w:r w:rsidRPr="00463129">
        <w:rPr>
          <w:rFonts w:ascii="Times New Roman" w:hAnsi="Times New Roman"/>
          <w:b/>
          <w:sz w:val="16"/>
          <w:szCs w:val="16"/>
        </w:rPr>
        <w:t>) :</w:t>
      </w:r>
      <w:proofErr w:type="gramEnd"/>
      <w:r>
        <w:rPr>
          <w:rFonts w:ascii="Times New Roman" w:hAnsi="Times New Roman"/>
          <w:b/>
          <w:sz w:val="16"/>
          <w:szCs w:val="16"/>
        </w:rPr>
        <w:t xml:space="preserve"> </w:t>
      </w:r>
      <w:r w:rsidRPr="00F560E4">
        <w:rPr>
          <w:rFonts w:ascii="Times New Roman" w:hAnsi="Times New Roman"/>
          <w:color w:val="FF0000"/>
          <w:sz w:val="16"/>
          <w:szCs w:val="16"/>
        </w:rPr>
        <w:t xml:space="preserve">vertigo with position </w:t>
      </w:r>
    </w:p>
    <w:p w:rsidR="00F560E4" w:rsidP="00F560E4" w:rsidRDefault="00F560E4" w14:paraId="00F759DD" w14:textId="77777777">
      <w:pPr>
        <w:pStyle w:val="ListParagraph"/>
        <w:numPr>
          <w:ilvl w:val="0"/>
          <w:numId w:val="8"/>
        </w:numPr>
        <w:rPr>
          <w:rFonts w:ascii="Times New Roman" w:hAnsi="Times New Roman"/>
          <w:sz w:val="16"/>
          <w:szCs w:val="16"/>
        </w:rPr>
      </w:pPr>
      <w:r>
        <w:rPr>
          <w:rFonts w:ascii="Times New Roman" w:hAnsi="Times New Roman"/>
          <w:sz w:val="16"/>
          <w:szCs w:val="16"/>
        </w:rPr>
        <w:t>V</w:t>
      </w:r>
      <w:r w:rsidRPr="00F560E4">
        <w:rPr>
          <w:rFonts w:ascii="Times New Roman" w:hAnsi="Times New Roman"/>
          <w:sz w:val="16"/>
          <w:szCs w:val="16"/>
        </w:rPr>
        <w:t xml:space="preserve">ertigo resulting from turning the head to a particular position.  </w:t>
      </w:r>
    </w:p>
    <w:p w:rsidRPr="00F560E4" w:rsidR="00F560E4" w:rsidP="00F560E4" w:rsidRDefault="00F560E4" w14:paraId="2C3F30A7" w14:textId="77777777">
      <w:pPr>
        <w:pStyle w:val="ListParagraph"/>
        <w:numPr>
          <w:ilvl w:val="0"/>
          <w:numId w:val="8"/>
        </w:numPr>
        <w:rPr>
          <w:rFonts w:ascii="Times New Roman" w:hAnsi="Times New Roman"/>
          <w:sz w:val="16"/>
          <w:szCs w:val="16"/>
        </w:rPr>
      </w:pPr>
      <w:r w:rsidRPr="00F560E4">
        <w:rPr>
          <w:rFonts w:ascii="Times New Roman" w:hAnsi="Times New Roman"/>
          <w:sz w:val="16"/>
          <w:szCs w:val="16"/>
        </w:rPr>
        <w:t>Most commonly occurs after head injury in children due to displacement of otoconia into the posterior semicircular canal.</w:t>
      </w:r>
    </w:p>
    <w:p w:rsidRPr="00463129" w:rsidR="00F560E4" w:rsidP="00F560E4" w:rsidRDefault="00F560E4" w14:paraId="0F3A4772" w14:textId="77777777">
      <w:pPr>
        <w:rPr>
          <w:rFonts w:ascii="Times New Roman" w:hAnsi="Times New Roman"/>
          <w:sz w:val="16"/>
          <w:szCs w:val="16"/>
        </w:rPr>
      </w:pPr>
    </w:p>
    <w:p w:rsidRPr="00F560E4" w:rsidR="00F560E4" w:rsidP="00F560E4" w:rsidRDefault="00F560E4" w14:paraId="49D3980C" w14:textId="77777777">
      <w:pPr>
        <w:rPr>
          <w:rFonts w:ascii="Times New Roman" w:hAnsi="Times New Roman"/>
          <w:color w:val="FF0000"/>
          <w:sz w:val="16"/>
          <w:szCs w:val="16"/>
        </w:rPr>
      </w:pPr>
      <w:r w:rsidRPr="00463129">
        <w:rPr>
          <w:rFonts w:ascii="Times New Roman" w:hAnsi="Times New Roman"/>
          <w:b/>
          <w:sz w:val="16"/>
          <w:szCs w:val="16"/>
        </w:rPr>
        <w:t>Meniere’s Disease:</w:t>
      </w:r>
      <w:r w:rsidRPr="00463129">
        <w:rPr>
          <w:rFonts w:ascii="Times New Roman" w:hAnsi="Times New Roman"/>
          <w:sz w:val="16"/>
          <w:szCs w:val="16"/>
        </w:rPr>
        <w:t xml:space="preserve">  </w:t>
      </w:r>
      <w:r w:rsidRPr="00F560E4">
        <w:rPr>
          <w:rFonts w:ascii="Times New Roman" w:hAnsi="Times New Roman"/>
          <w:color w:val="FF0000"/>
          <w:sz w:val="16"/>
          <w:szCs w:val="16"/>
        </w:rPr>
        <w:t>Tinnitus Plus Vertigo and decreased hearing</w:t>
      </w:r>
    </w:p>
    <w:p w:rsidR="007C304A" w:rsidP="007C304A" w:rsidRDefault="00F560E4" w14:paraId="557CEC52" w14:textId="77777777">
      <w:pPr>
        <w:pStyle w:val="ListParagraph"/>
        <w:numPr>
          <w:ilvl w:val="0"/>
          <w:numId w:val="8"/>
        </w:numPr>
        <w:rPr>
          <w:rFonts w:ascii="Times New Roman" w:hAnsi="Times New Roman"/>
          <w:sz w:val="16"/>
          <w:szCs w:val="16"/>
        </w:rPr>
      </w:pPr>
      <w:r w:rsidRPr="007C304A">
        <w:rPr>
          <w:rFonts w:ascii="Times New Roman" w:hAnsi="Times New Roman"/>
          <w:sz w:val="16"/>
          <w:szCs w:val="16"/>
        </w:rPr>
        <w:t xml:space="preserve">Due to excessive endolymph.  </w:t>
      </w:r>
    </w:p>
    <w:p w:rsidRPr="007C304A" w:rsidR="00F560E4" w:rsidP="007C304A" w:rsidRDefault="00F560E4" w14:paraId="3482F3C9" w14:textId="77777777">
      <w:pPr>
        <w:pStyle w:val="ListParagraph"/>
        <w:numPr>
          <w:ilvl w:val="0"/>
          <w:numId w:val="8"/>
        </w:numPr>
        <w:rPr>
          <w:rFonts w:ascii="Times New Roman" w:hAnsi="Times New Roman"/>
          <w:sz w:val="16"/>
          <w:szCs w:val="16"/>
        </w:rPr>
      </w:pPr>
      <w:r w:rsidRPr="007C304A">
        <w:rPr>
          <w:rFonts w:ascii="Times New Roman" w:hAnsi="Times New Roman"/>
          <w:sz w:val="16"/>
          <w:szCs w:val="16"/>
        </w:rPr>
        <w:t>Spontaneous attacks of prolonged vertigo, fluctuating hearing loss, and tinnitus.</w:t>
      </w:r>
    </w:p>
    <w:p w:rsidRPr="00463129" w:rsidR="00F560E4" w:rsidP="00F560E4" w:rsidRDefault="00F560E4" w14:paraId="1ECF3260" w14:textId="77777777">
      <w:pPr>
        <w:rPr>
          <w:rFonts w:ascii="Times New Roman" w:hAnsi="Times New Roman"/>
          <w:sz w:val="16"/>
          <w:szCs w:val="16"/>
        </w:rPr>
      </w:pPr>
    </w:p>
    <w:p w:rsidRPr="00463129" w:rsidR="00F560E4" w:rsidP="00F560E4" w:rsidRDefault="00F560E4" w14:paraId="0DCC43E0" w14:textId="77777777">
      <w:pPr>
        <w:rPr>
          <w:rFonts w:ascii="Times New Roman" w:hAnsi="Times New Roman"/>
          <w:b/>
          <w:sz w:val="16"/>
          <w:szCs w:val="16"/>
        </w:rPr>
      </w:pPr>
      <w:r w:rsidRPr="00463129">
        <w:rPr>
          <w:rFonts w:ascii="Times New Roman" w:hAnsi="Times New Roman"/>
          <w:b/>
          <w:sz w:val="16"/>
          <w:szCs w:val="16"/>
        </w:rPr>
        <w:t>Ramsay Hunt Syndrome (RHS</w:t>
      </w:r>
      <w:proofErr w:type="gramStart"/>
      <w:r w:rsidRPr="00463129">
        <w:rPr>
          <w:rFonts w:ascii="Times New Roman" w:hAnsi="Times New Roman"/>
          <w:b/>
          <w:sz w:val="16"/>
          <w:szCs w:val="16"/>
        </w:rPr>
        <w:t>) :</w:t>
      </w:r>
      <w:proofErr w:type="gramEnd"/>
      <w:r w:rsidR="007C304A">
        <w:rPr>
          <w:rFonts w:ascii="Times New Roman" w:hAnsi="Times New Roman"/>
          <w:b/>
          <w:sz w:val="16"/>
          <w:szCs w:val="16"/>
        </w:rPr>
        <w:t xml:space="preserve"> </w:t>
      </w:r>
    </w:p>
    <w:p w:rsidR="00B51121" w:rsidP="00B51121" w:rsidRDefault="00B51121" w14:paraId="7054A849" w14:textId="77777777">
      <w:pPr>
        <w:pStyle w:val="ListParagraph"/>
        <w:numPr>
          <w:ilvl w:val="0"/>
          <w:numId w:val="8"/>
        </w:numPr>
        <w:rPr>
          <w:rFonts w:ascii="Times New Roman" w:hAnsi="Times New Roman"/>
          <w:sz w:val="16"/>
          <w:szCs w:val="16"/>
        </w:rPr>
      </w:pPr>
      <w:r>
        <w:rPr>
          <w:rFonts w:ascii="Times New Roman" w:hAnsi="Times New Roman"/>
          <w:sz w:val="16"/>
          <w:szCs w:val="16"/>
        </w:rPr>
        <w:t>A</w:t>
      </w:r>
      <w:r w:rsidRPr="00B51121" w:rsidR="00F560E4">
        <w:rPr>
          <w:rFonts w:ascii="Times New Roman" w:hAnsi="Times New Roman"/>
          <w:sz w:val="16"/>
          <w:szCs w:val="16"/>
        </w:rPr>
        <w:t xml:space="preserve">cute facial palsy associated with a herpetic eruption on the auricle.  </w:t>
      </w:r>
    </w:p>
    <w:p w:rsidR="00B51121" w:rsidP="00B51121" w:rsidRDefault="00F560E4" w14:paraId="7AC8F665" w14:textId="77777777">
      <w:pPr>
        <w:pStyle w:val="ListParagraph"/>
        <w:numPr>
          <w:ilvl w:val="0"/>
          <w:numId w:val="8"/>
        </w:numPr>
        <w:rPr>
          <w:rFonts w:ascii="Times New Roman" w:hAnsi="Times New Roman"/>
          <w:sz w:val="16"/>
          <w:szCs w:val="16"/>
        </w:rPr>
      </w:pPr>
      <w:r w:rsidRPr="00B51121">
        <w:rPr>
          <w:rFonts w:ascii="Times New Roman" w:hAnsi="Times New Roman"/>
          <w:sz w:val="16"/>
          <w:szCs w:val="16"/>
        </w:rPr>
        <w:t xml:space="preserve">It is frequently complicated by vestibulocochlear dysfunction. </w:t>
      </w:r>
    </w:p>
    <w:p w:rsidRPr="00B51121" w:rsidR="00F560E4" w:rsidP="00B51121" w:rsidRDefault="00F560E4" w14:paraId="0AA186E4" w14:textId="77777777">
      <w:pPr>
        <w:pStyle w:val="ListParagraph"/>
        <w:numPr>
          <w:ilvl w:val="0"/>
          <w:numId w:val="8"/>
        </w:numPr>
        <w:rPr>
          <w:rFonts w:ascii="Times New Roman" w:hAnsi="Times New Roman"/>
          <w:sz w:val="16"/>
          <w:szCs w:val="16"/>
        </w:rPr>
      </w:pPr>
      <w:r w:rsidRPr="00B51121">
        <w:rPr>
          <w:rFonts w:ascii="Times New Roman" w:hAnsi="Times New Roman"/>
          <w:sz w:val="16"/>
          <w:szCs w:val="16"/>
        </w:rPr>
        <w:t>Tx: acyclovir and possibly steroids.</w:t>
      </w:r>
    </w:p>
    <w:p w:rsidRPr="00463129" w:rsidR="00F560E4" w:rsidP="00F560E4" w:rsidRDefault="00F560E4" w14:paraId="71C09897" w14:textId="77777777">
      <w:pPr>
        <w:rPr>
          <w:rFonts w:ascii="Times New Roman" w:hAnsi="Times New Roman"/>
          <w:sz w:val="16"/>
          <w:szCs w:val="16"/>
        </w:rPr>
      </w:pPr>
    </w:p>
    <w:p w:rsidRPr="00463129" w:rsidR="00F560E4" w:rsidP="00F560E4" w:rsidRDefault="00F560E4" w14:paraId="04AAC8CD" w14:textId="77777777">
      <w:pPr>
        <w:rPr>
          <w:rFonts w:ascii="Times New Roman" w:hAnsi="Times New Roman" w:cs="Verdana"/>
          <w:b/>
          <w:sz w:val="16"/>
          <w:szCs w:val="16"/>
        </w:rPr>
      </w:pPr>
      <w:r w:rsidRPr="00463129">
        <w:rPr>
          <w:rFonts w:ascii="Times New Roman" w:hAnsi="Times New Roman" w:cs="Verdana"/>
          <w:b/>
          <w:sz w:val="16"/>
          <w:szCs w:val="16"/>
        </w:rPr>
        <w:t>Tuning fork tests can help distinguish between conductive and sensorineural causes:</w:t>
      </w:r>
    </w:p>
    <w:p w:rsidR="001C10CB" w:rsidP="00F560E4" w:rsidRDefault="00F560E4" w14:paraId="26E62256" w14:textId="77777777">
      <w:pPr>
        <w:rPr>
          <w:rFonts w:ascii="Times New Roman" w:hAnsi="Times New Roman" w:cs="Verdana"/>
          <w:sz w:val="16"/>
          <w:szCs w:val="16"/>
        </w:rPr>
      </w:pPr>
      <w:r w:rsidRPr="001C10CB">
        <w:rPr>
          <w:rFonts w:ascii="Times New Roman" w:hAnsi="Times New Roman" w:cs="Verdana"/>
          <w:sz w:val="16"/>
          <w:szCs w:val="16"/>
          <w:u w:val="single"/>
        </w:rPr>
        <w:t>Weber test</w:t>
      </w:r>
      <w:r w:rsidR="001C10CB">
        <w:rPr>
          <w:rFonts w:ascii="Times New Roman" w:hAnsi="Times New Roman" w:cs="Verdana"/>
          <w:sz w:val="16"/>
          <w:szCs w:val="16"/>
        </w:rPr>
        <w:t xml:space="preserve"> </w:t>
      </w:r>
      <w:proofErr w:type="gramStart"/>
      <w:r w:rsidR="001C10CB">
        <w:rPr>
          <w:rFonts w:ascii="Times New Roman" w:hAnsi="Times New Roman" w:cs="Verdana"/>
          <w:sz w:val="16"/>
          <w:szCs w:val="16"/>
        </w:rPr>
        <w:t xml:space="preserve">- </w:t>
      </w:r>
      <w:r w:rsidRPr="00463129">
        <w:rPr>
          <w:rFonts w:ascii="Times New Roman" w:hAnsi="Times New Roman" w:cs="Verdana"/>
          <w:sz w:val="16"/>
          <w:szCs w:val="16"/>
        </w:rPr>
        <w:t xml:space="preserve"> a</w:t>
      </w:r>
      <w:proofErr w:type="gramEnd"/>
      <w:r w:rsidRPr="00463129">
        <w:rPr>
          <w:rFonts w:ascii="Times New Roman" w:hAnsi="Times New Roman" w:cs="Verdana"/>
          <w:sz w:val="16"/>
          <w:szCs w:val="16"/>
        </w:rPr>
        <w:t xml:space="preserve"> vibrating tuning fork is placed on the forehead in the midline, the sound lateralizes to the affected side with conductive hearing loss and away from the affected side with sensorineural hearing loss. </w:t>
      </w:r>
    </w:p>
    <w:p w:rsidRPr="00463129" w:rsidR="00F560E4" w:rsidP="00F560E4" w:rsidRDefault="00F560E4" w14:paraId="65C00A1E" w14:textId="77777777">
      <w:pPr>
        <w:rPr>
          <w:rFonts w:ascii="Times New Roman" w:hAnsi="Times New Roman"/>
          <w:sz w:val="16"/>
          <w:szCs w:val="16"/>
        </w:rPr>
      </w:pPr>
      <w:r w:rsidRPr="001C10CB">
        <w:rPr>
          <w:rFonts w:ascii="Times New Roman" w:hAnsi="Times New Roman" w:cs="Verdana"/>
          <w:sz w:val="16"/>
          <w:szCs w:val="16"/>
          <w:u w:val="single"/>
        </w:rPr>
        <w:t>Rinne test</w:t>
      </w:r>
      <w:r w:rsidRPr="00463129">
        <w:rPr>
          <w:rFonts w:ascii="Times New Roman" w:hAnsi="Times New Roman" w:cs="Verdana"/>
          <w:sz w:val="16"/>
          <w:szCs w:val="16"/>
        </w:rPr>
        <w:t>, the vibrating tuning fork is placed against the mastoid, removed when the patient senses vibration has stopped, and held up to the ear. A positive result is demonstrated when the patient can still hear the tuning fork and indicates sensorineural hearing loss. A negative result, in which the patient cannot hear the tuning fork placed next to the ear, indicates a conductive loss. If a tuning fork is placed equidistant between both ears, the sound is louder in the unaffected ear, regardless of cause. </w:t>
      </w:r>
    </w:p>
    <w:p w:rsidR="00F560E4" w:rsidP="00CB2AD4" w:rsidRDefault="001C10CB" w14:paraId="135108AD" w14:textId="77777777">
      <w:pPr>
        <w:rPr>
          <w:rFonts w:ascii="Times New Roman" w:hAnsi="Times New Roman"/>
          <w:sz w:val="16"/>
          <w:szCs w:val="16"/>
        </w:rPr>
      </w:pPr>
      <w:r>
        <w:rPr>
          <w:rFonts w:ascii="Times New Roman" w:hAnsi="Times New Roman"/>
          <w:sz w:val="16"/>
          <w:szCs w:val="16"/>
        </w:rPr>
        <w:t xml:space="preserve">AOM – conductive hearing loss – weber test to the affected side – </w:t>
      </w:r>
      <w:proofErr w:type="spellStart"/>
      <w:r>
        <w:rPr>
          <w:rFonts w:ascii="Times New Roman" w:hAnsi="Times New Roman"/>
          <w:sz w:val="16"/>
          <w:szCs w:val="16"/>
        </w:rPr>
        <w:t>Rinn</w:t>
      </w:r>
      <w:proofErr w:type="spellEnd"/>
      <w:r>
        <w:rPr>
          <w:rFonts w:ascii="Times New Roman" w:hAnsi="Times New Roman"/>
          <w:sz w:val="16"/>
          <w:szCs w:val="16"/>
        </w:rPr>
        <w:t xml:space="preserve"> cannot hear after vibration stops….</w:t>
      </w:r>
    </w:p>
    <w:p w:rsidR="00857602" w:rsidP="00CB2AD4" w:rsidRDefault="00857602" w14:paraId="26C69E47" w14:textId="77777777">
      <w:pPr>
        <w:rPr>
          <w:rFonts w:ascii="Times New Roman" w:hAnsi="Times New Roman"/>
          <w:sz w:val="16"/>
          <w:szCs w:val="16"/>
        </w:rPr>
      </w:pPr>
    </w:p>
    <w:p w:rsidR="00857602" w:rsidP="00857602" w:rsidRDefault="00857602" w14:paraId="2CB2E3EF" w14:textId="77777777">
      <w:pPr>
        <w:rPr>
          <w:rFonts w:ascii="Times New Roman" w:hAnsi="Times New Roman"/>
          <w:b/>
          <w:sz w:val="16"/>
          <w:szCs w:val="16"/>
        </w:rPr>
      </w:pPr>
      <w:r w:rsidRPr="00463129">
        <w:rPr>
          <w:rFonts w:ascii="Times New Roman" w:hAnsi="Times New Roman"/>
          <w:b/>
          <w:sz w:val="16"/>
          <w:szCs w:val="16"/>
        </w:rPr>
        <w:t>Auricular Hematomas:</w:t>
      </w:r>
    </w:p>
    <w:p w:rsidRPr="00463129" w:rsidR="00857602" w:rsidP="00857602" w:rsidRDefault="00857602" w14:paraId="65DF0F01" w14:textId="77777777">
      <w:pPr>
        <w:rPr>
          <w:rFonts w:ascii="Times New Roman" w:hAnsi="Times New Roman"/>
          <w:b/>
          <w:sz w:val="16"/>
          <w:szCs w:val="16"/>
        </w:rPr>
      </w:pPr>
      <w:r w:rsidRPr="00857602">
        <w:rPr>
          <w:rFonts w:ascii="Times New Roman" w:hAnsi="Times New Roman"/>
          <w:sz w:val="16"/>
          <w:szCs w:val="16"/>
          <w:u w:val="single"/>
        </w:rPr>
        <w:t xml:space="preserve">Treatment </w:t>
      </w:r>
      <w:r>
        <w:rPr>
          <w:rFonts w:ascii="Times New Roman" w:hAnsi="Times New Roman"/>
          <w:b/>
          <w:sz w:val="16"/>
          <w:szCs w:val="16"/>
        </w:rPr>
        <w:t xml:space="preserve">- </w:t>
      </w:r>
    </w:p>
    <w:p w:rsidRPr="00463129" w:rsidR="00857602" w:rsidP="00857602" w:rsidRDefault="00857602" w14:paraId="394F88A2" w14:textId="77777777">
      <w:pPr>
        <w:numPr>
          <w:ilvl w:val="0"/>
          <w:numId w:val="2"/>
        </w:numPr>
        <w:rPr>
          <w:rFonts w:ascii="Times New Roman" w:hAnsi="Times New Roman"/>
          <w:sz w:val="16"/>
          <w:szCs w:val="16"/>
        </w:rPr>
      </w:pPr>
      <w:r w:rsidRPr="00463129">
        <w:rPr>
          <w:rFonts w:ascii="Times New Roman" w:hAnsi="Times New Roman"/>
          <w:sz w:val="16"/>
          <w:szCs w:val="16"/>
        </w:rPr>
        <w:t>Mild: cold compress and pressure dressing with recheck within 24 hours.</w:t>
      </w:r>
    </w:p>
    <w:p w:rsidR="00857602" w:rsidP="00857602" w:rsidRDefault="00857602" w14:paraId="3B397E93" w14:textId="77777777">
      <w:pPr>
        <w:numPr>
          <w:ilvl w:val="0"/>
          <w:numId w:val="2"/>
        </w:numPr>
        <w:rPr>
          <w:rFonts w:ascii="Times New Roman" w:hAnsi="Times New Roman"/>
          <w:sz w:val="16"/>
          <w:szCs w:val="16"/>
        </w:rPr>
      </w:pPr>
      <w:r w:rsidRPr="00463129">
        <w:rPr>
          <w:rFonts w:ascii="Times New Roman" w:hAnsi="Times New Roman"/>
          <w:sz w:val="16"/>
          <w:szCs w:val="16"/>
        </w:rPr>
        <w:t xml:space="preserve">Moderate to severe:  should be aspirated to prevent necrosis of the cartilage and subsequent formation of a “cauliflower ear.”  </w:t>
      </w:r>
    </w:p>
    <w:p w:rsidR="00857602" w:rsidP="00857602" w:rsidRDefault="00857602" w14:paraId="27B9B16F" w14:textId="77777777">
      <w:pPr>
        <w:numPr>
          <w:ilvl w:val="1"/>
          <w:numId w:val="2"/>
        </w:numPr>
        <w:rPr>
          <w:rFonts w:ascii="Times New Roman" w:hAnsi="Times New Roman"/>
          <w:sz w:val="16"/>
          <w:szCs w:val="16"/>
        </w:rPr>
      </w:pPr>
      <w:r>
        <w:rPr>
          <w:rFonts w:ascii="Times New Roman" w:hAnsi="Times New Roman"/>
          <w:sz w:val="16"/>
          <w:szCs w:val="16"/>
        </w:rPr>
        <w:t>T</w:t>
      </w:r>
      <w:r w:rsidRPr="00463129">
        <w:rPr>
          <w:rFonts w:ascii="Times New Roman" w:hAnsi="Times New Roman"/>
          <w:sz w:val="16"/>
          <w:szCs w:val="16"/>
        </w:rPr>
        <w:t xml:space="preserve">opical anesthetic </w:t>
      </w:r>
      <w:r>
        <w:rPr>
          <w:rFonts w:ascii="Times New Roman" w:hAnsi="Times New Roman"/>
          <w:sz w:val="16"/>
          <w:szCs w:val="16"/>
        </w:rPr>
        <w:t>(</w:t>
      </w:r>
      <w:r w:rsidRPr="00463129">
        <w:rPr>
          <w:rFonts w:ascii="Times New Roman" w:hAnsi="Times New Roman"/>
          <w:sz w:val="16"/>
          <w:szCs w:val="16"/>
        </w:rPr>
        <w:t>EMLA</w:t>
      </w:r>
      <w:r>
        <w:rPr>
          <w:rFonts w:ascii="Times New Roman" w:hAnsi="Times New Roman"/>
          <w:sz w:val="16"/>
          <w:szCs w:val="16"/>
        </w:rPr>
        <w:t>)</w:t>
      </w:r>
      <w:r w:rsidRPr="00463129">
        <w:rPr>
          <w:rFonts w:ascii="Times New Roman" w:hAnsi="Times New Roman"/>
          <w:sz w:val="16"/>
          <w:szCs w:val="16"/>
        </w:rPr>
        <w:t xml:space="preserve"> can be applied prior </w:t>
      </w:r>
      <w:r>
        <w:rPr>
          <w:rFonts w:ascii="Times New Roman" w:hAnsi="Times New Roman"/>
          <w:sz w:val="16"/>
          <w:szCs w:val="16"/>
        </w:rPr>
        <w:t xml:space="preserve">to aspiration of the hematoma - </w:t>
      </w:r>
      <w:r w:rsidRPr="00463129">
        <w:rPr>
          <w:rFonts w:ascii="Times New Roman" w:hAnsi="Times New Roman"/>
          <w:sz w:val="16"/>
          <w:szCs w:val="16"/>
        </w:rPr>
        <w:t>Injection of lidocaine into the hem</w:t>
      </w:r>
      <w:r>
        <w:rPr>
          <w:rFonts w:ascii="Times New Roman" w:hAnsi="Times New Roman"/>
          <w:sz w:val="16"/>
          <w:szCs w:val="16"/>
        </w:rPr>
        <w:t>atoma is usually not necessary</w:t>
      </w:r>
    </w:p>
    <w:p w:rsidR="00857602" w:rsidP="00857602" w:rsidRDefault="00857602" w14:paraId="19D8B59C" w14:textId="77777777">
      <w:pPr>
        <w:numPr>
          <w:ilvl w:val="2"/>
          <w:numId w:val="2"/>
        </w:numPr>
        <w:rPr>
          <w:rFonts w:ascii="Times New Roman" w:hAnsi="Times New Roman"/>
          <w:sz w:val="16"/>
          <w:szCs w:val="16"/>
        </w:rPr>
      </w:pPr>
      <w:r>
        <w:rPr>
          <w:rFonts w:ascii="Times New Roman" w:hAnsi="Times New Roman"/>
          <w:sz w:val="16"/>
          <w:szCs w:val="16"/>
        </w:rPr>
        <w:t>U</w:t>
      </w:r>
      <w:r w:rsidRPr="00463129">
        <w:rPr>
          <w:rFonts w:ascii="Times New Roman" w:hAnsi="Times New Roman"/>
          <w:sz w:val="16"/>
          <w:szCs w:val="16"/>
        </w:rPr>
        <w:t xml:space="preserve">se of epinephrine in the auricle is contraindicated.  </w:t>
      </w:r>
    </w:p>
    <w:p w:rsidR="00857602" w:rsidP="00857602" w:rsidRDefault="00857602" w14:paraId="29BBE3AF" w14:textId="77777777">
      <w:pPr>
        <w:numPr>
          <w:ilvl w:val="1"/>
          <w:numId w:val="2"/>
        </w:numPr>
        <w:rPr>
          <w:rFonts w:ascii="Times New Roman" w:hAnsi="Times New Roman"/>
          <w:sz w:val="16"/>
          <w:szCs w:val="16"/>
        </w:rPr>
      </w:pPr>
      <w:r>
        <w:rPr>
          <w:rFonts w:ascii="Times New Roman" w:hAnsi="Times New Roman"/>
          <w:sz w:val="16"/>
          <w:szCs w:val="16"/>
        </w:rPr>
        <w:t>M</w:t>
      </w:r>
      <w:r w:rsidRPr="00463129">
        <w:rPr>
          <w:rFonts w:ascii="Times New Roman" w:hAnsi="Times New Roman"/>
          <w:sz w:val="16"/>
          <w:szCs w:val="16"/>
        </w:rPr>
        <w:t xml:space="preserve">aintain pressure on the aspirated site for a few minutes to prevent further bleeding.  </w:t>
      </w:r>
    </w:p>
    <w:p w:rsidR="00857602" w:rsidP="00857602" w:rsidRDefault="00857602" w14:paraId="281A8B64" w14:textId="77777777">
      <w:pPr>
        <w:numPr>
          <w:ilvl w:val="1"/>
          <w:numId w:val="2"/>
        </w:numPr>
        <w:rPr>
          <w:rFonts w:ascii="Times New Roman" w:hAnsi="Times New Roman"/>
          <w:sz w:val="16"/>
          <w:szCs w:val="16"/>
        </w:rPr>
      </w:pPr>
      <w:r w:rsidRPr="00463129">
        <w:rPr>
          <w:rFonts w:ascii="Times New Roman" w:hAnsi="Times New Roman"/>
          <w:sz w:val="16"/>
          <w:szCs w:val="16"/>
        </w:rPr>
        <w:t>A pressure dressi</w:t>
      </w:r>
      <w:r>
        <w:rPr>
          <w:rFonts w:ascii="Times New Roman" w:hAnsi="Times New Roman"/>
          <w:sz w:val="16"/>
          <w:szCs w:val="16"/>
        </w:rPr>
        <w:t xml:space="preserve">ng should be applied </w:t>
      </w:r>
    </w:p>
    <w:p w:rsidRPr="00857602" w:rsidR="00857602" w:rsidP="00857602" w:rsidRDefault="00857602" w14:paraId="1D623480" w14:textId="77777777">
      <w:pPr>
        <w:numPr>
          <w:ilvl w:val="1"/>
          <w:numId w:val="2"/>
        </w:numPr>
        <w:rPr>
          <w:rFonts w:ascii="Times New Roman" w:hAnsi="Times New Roman"/>
          <w:sz w:val="16"/>
          <w:szCs w:val="16"/>
        </w:rPr>
      </w:pPr>
      <w:r>
        <w:rPr>
          <w:rFonts w:ascii="Times New Roman" w:hAnsi="Times New Roman"/>
          <w:sz w:val="16"/>
          <w:szCs w:val="16"/>
        </w:rPr>
        <w:t>A</w:t>
      </w:r>
      <w:r w:rsidRPr="00857602">
        <w:rPr>
          <w:rFonts w:ascii="Times New Roman" w:hAnsi="Times New Roman"/>
          <w:sz w:val="16"/>
          <w:szCs w:val="16"/>
        </w:rPr>
        <w:t>uricle should be reexamined within 24 hours to see if there is re-accumulation of the hematoma.</w:t>
      </w:r>
    </w:p>
    <w:p w:rsidR="00857602" w:rsidP="00CB2AD4" w:rsidRDefault="00857602" w14:paraId="5B84DCAD" w14:textId="77777777">
      <w:pPr>
        <w:rPr>
          <w:rFonts w:ascii="Times New Roman" w:hAnsi="Times New Roman"/>
          <w:sz w:val="16"/>
          <w:szCs w:val="16"/>
        </w:rPr>
      </w:pPr>
    </w:p>
    <w:p w:rsidR="004C7C7F" w:rsidP="00CB2AD4" w:rsidRDefault="004C7C7F" w14:paraId="1312D24F" w14:textId="77777777">
      <w:pPr>
        <w:rPr>
          <w:rFonts w:ascii="Times New Roman" w:hAnsi="Times New Roman"/>
          <w:sz w:val="16"/>
          <w:szCs w:val="16"/>
        </w:rPr>
      </w:pPr>
      <w:r w:rsidRPr="009A3389">
        <w:rPr>
          <w:rFonts w:ascii="Times New Roman" w:hAnsi="Times New Roman"/>
          <w:b/>
          <w:sz w:val="16"/>
          <w:szCs w:val="16"/>
        </w:rPr>
        <w:t>Pre</w:t>
      </w:r>
      <w:r w:rsidR="00B96267">
        <w:rPr>
          <w:rFonts w:ascii="Times New Roman" w:hAnsi="Times New Roman"/>
          <w:b/>
          <w:sz w:val="16"/>
          <w:szCs w:val="16"/>
        </w:rPr>
        <w:t>-</w:t>
      </w:r>
      <w:r w:rsidRPr="009A3389">
        <w:rPr>
          <w:rFonts w:ascii="Times New Roman" w:hAnsi="Times New Roman"/>
          <w:b/>
          <w:sz w:val="16"/>
          <w:szCs w:val="16"/>
        </w:rPr>
        <w:t>auricular pit</w:t>
      </w:r>
      <w:r>
        <w:rPr>
          <w:rFonts w:ascii="Times New Roman" w:hAnsi="Times New Roman"/>
          <w:sz w:val="16"/>
          <w:szCs w:val="16"/>
        </w:rPr>
        <w:t xml:space="preserve"> – can become infected</w:t>
      </w:r>
    </w:p>
    <w:p w:rsidRPr="004C7C7F" w:rsidR="004C7C7F" w:rsidP="004C7C7F" w:rsidRDefault="009A3389" w14:paraId="541AE508" w14:textId="77777777">
      <w:pPr>
        <w:pStyle w:val="ListParagraph"/>
        <w:numPr>
          <w:ilvl w:val="0"/>
          <w:numId w:val="8"/>
        </w:numPr>
        <w:rPr>
          <w:rFonts w:ascii="Times New Roman" w:hAnsi="Times New Roman"/>
          <w:sz w:val="16"/>
          <w:szCs w:val="16"/>
        </w:rPr>
      </w:pPr>
      <w:r>
        <w:rPr>
          <w:rFonts w:ascii="Times New Roman" w:hAnsi="Times New Roman"/>
          <w:sz w:val="16"/>
          <w:szCs w:val="16"/>
        </w:rPr>
        <w:t>Treatment – antibiotics and refer ENT for excision</w:t>
      </w:r>
    </w:p>
    <w:p w:rsidRPr="00463129" w:rsidR="00F04544" w:rsidP="00CB2AD4" w:rsidRDefault="00F04544" w14:paraId="26D156EC" w14:textId="77777777">
      <w:pPr>
        <w:rPr>
          <w:rFonts w:ascii="Times New Roman" w:hAnsi="Times New Roman"/>
          <w:sz w:val="16"/>
          <w:szCs w:val="16"/>
        </w:rPr>
      </w:pPr>
    </w:p>
    <w:p w:rsidR="00857602" w:rsidP="00CB2AD4" w:rsidRDefault="00857602" w14:paraId="48006E9B" w14:textId="77777777">
      <w:pPr>
        <w:rPr>
          <w:rFonts w:ascii="Times New Roman" w:hAnsi="Times New Roman"/>
          <w:b/>
          <w:sz w:val="16"/>
          <w:szCs w:val="16"/>
          <w:u w:val="single"/>
        </w:rPr>
      </w:pPr>
      <w:r>
        <w:rPr>
          <w:rFonts w:ascii="Times New Roman" w:hAnsi="Times New Roman"/>
          <w:b/>
          <w:sz w:val="16"/>
          <w:szCs w:val="16"/>
          <w:u w:val="single"/>
        </w:rPr>
        <w:t xml:space="preserve">Nose – </w:t>
      </w:r>
    </w:p>
    <w:p w:rsidRPr="00463129" w:rsidR="00410198" w:rsidP="00410198" w:rsidRDefault="00410198" w14:paraId="53A0061A" w14:textId="77777777">
      <w:pPr>
        <w:rPr>
          <w:rFonts w:ascii="Times New Roman" w:hAnsi="Times New Roman" w:cs="Verdana"/>
          <w:b/>
          <w:sz w:val="16"/>
          <w:szCs w:val="16"/>
        </w:rPr>
      </w:pPr>
      <w:r w:rsidRPr="00463129">
        <w:rPr>
          <w:rFonts w:ascii="Times New Roman" w:hAnsi="Times New Roman" w:cs="Verdana"/>
          <w:b/>
          <w:sz w:val="16"/>
          <w:szCs w:val="16"/>
        </w:rPr>
        <w:t>Nasal Foreign Body:</w:t>
      </w:r>
      <w:r>
        <w:rPr>
          <w:rFonts w:ascii="Times New Roman" w:hAnsi="Times New Roman" w:cs="Verdana"/>
          <w:b/>
          <w:sz w:val="16"/>
          <w:szCs w:val="16"/>
        </w:rPr>
        <w:t xml:space="preserve"> </w:t>
      </w:r>
      <w:r w:rsidRPr="00410198">
        <w:rPr>
          <w:rFonts w:ascii="Times New Roman" w:hAnsi="Times New Roman" w:cs="Verdana"/>
          <w:color w:val="FF0000"/>
          <w:sz w:val="16"/>
          <w:szCs w:val="16"/>
        </w:rPr>
        <w:t>unilateral foul smelling nasal discharge</w:t>
      </w:r>
    </w:p>
    <w:p w:rsidRPr="00410198" w:rsidR="00410198" w:rsidP="00410198" w:rsidRDefault="00410198" w14:paraId="3D16EC76" w14:textId="77777777">
      <w:pPr>
        <w:pStyle w:val="ListParagraph"/>
        <w:widowControl w:val="0"/>
        <w:numPr>
          <w:ilvl w:val="0"/>
          <w:numId w:val="12"/>
        </w:numPr>
        <w:autoSpaceDE w:val="0"/>
        <w:autoSpaceDN w:val="0"/>
        <w:adjustRightInd w:val="0"/>
        <w:spacing w:after="240"/>
        <w:rPr>
          <w:rFonts w:ascii="Times New Roman" w:hAnsi="Times New Roman" w:cs="Verdana"/>
          <w:sz w:val="16"/>
          <w:szCs w:val="16"/>
        </w:rPr>
      </w:pPr>
      <w:r w:rsidRPr="00410198">
        <w:rPr>
          <w:rFonts w:ascii="Times New Roman" w:hAnsi="Times New Roman" w:cs="Verdana"/>
          <w:sz w:val="16"/>
          <w:szCs w:val="16"/>
        </w:rPr>
        <w:t xml:space="preserve">Nasal foreign bodies, typically beads, buttons, toy parts, paper, cloth, erasers, food, and button batteries, are common findings in children younger than 6 years of age. </w:t>
      </w:r>
    </w:p>
    <w:p w:rsidRPr="00410198" w:rsidR="00410198" w:rsidP="00410198" w:rsidRDefault="00410198" w14:paraId="337A3C9D" w14:textId="77777777">
      <w:pPr>
        <w:pStyle w:val="ListParagraph"/>
        <w:widowControl w:val="0"/>
        <w:numPr>
          <w:ilvl w:val="0"/>
          <w:numId w:val="12"/>
        </w:numPr>
        <w:autoSpaceDE w:val="0"/>
        <w:autoSpaceDN w:val="0"/>
        <w:adjustRightInd w:val="0"/>
        <w:spacing w:after="240"/>
        <w:rPr>
          <w:rFonts w:ascii="Times New Roman" w:hAnsi="Times New Roman" w:cs="Verdana"/>
          <w:sz w:val="16"/>
          <w:szCs w:val="16"/>
        </w:rPr>
      </w:pPr>
      <w:r w:rsidRPr="00410198">
        <w:rPr>
          <w:rFonts w:ascii="Times New Roman" w:hAnsi="Times New Roman" w:cs="Verdana"/>
          <w:sz w:val="16"/>
          <w:szCs w:val="16"/>
        </w:rPr>
        <w:t xml:space="preserve">Nasal foreign bodies tend to be located on the floor of the nasal passage, just below the inferior turbinate, or in the upper nasal fossa anterior to the middle turbinate. </w:t>
      </w:r>
    </w:p>
    <w:p w:rsidRPr="00410198" w:rsidR="00410198" w:rsidP="00410198" w:rsidRDefault="00410198" w14:paraId="73743364" w14:textId="77777777">
      <w:pPr>
        <w:pStyle w:val="ListParagraph"/>
        <w:widowControl w:val="0"/>
        <w:numPr>
          <w:ilvl w:val="0"/>
          <w:numId w:val="12"/>
        </w:numPr>
        <w:autoSpaceDE w:val="0"/>
        <w:autoSpaceDN w:val="0"/>
        <w:adjustRightInd w:val="0"/>
        <w:spacing w:after="240"/>
        <w:rPr>
          <w:rFonts w:ascii="Times New Roman" w:hAnsi="Times New Roman" w:cs="Verdana"/>
          <w:sz w:val="16"/>
          <w:szCs w:val="16"/>
        </w:rPr>
      </w:pPr>
      <w:r w:rsidRPr="00410198">
        <w:rPr>
          <w:rFonts w:ascii="Times New Roman" w:hAnsi="Times New Roman" w:cs="Verdana"/>
          <w:sz w:val="16"/>
          <w:szCs w:val="16"/>
        </w:rPr>
        <w:t>Because multiple foreign bodies are common</w:t>
      </w:r>
      <w:r>
        <w:rPr>
          <w:rFonts w:ascii="Times New Roman" w:hAnsi="Times New Roman" w:cs="Verdana"/>
          <w:sz w:val="16"/>
          <w:szCs w:val="16"/>
        </w:rPr>
        <w:t xml:space="preserve"> - </w:t>
      </w:r>
      <w:r w:rsidRPr="00410198">
        <w:rPr>
          <w:rFonts w:ascii="Times New Roman" w:hAnsi="Times New Roman" w:cs="Verdana"/>
          <w:sz w:val="16"/>
          <w:szCs w:val="16"/>
        </w:rPr>
        <w:t xml:space="preserve">a complete examination should include inspection of both ears. </w:t>
      </w:r>
    </w:p>
    <w:p w:rsidRPr="00410198" w:rsidR="00410198" w:rsidP="00410198" w:rsidRDefault="00410198" w14:paraId="4BE473CC" w14:textId="77777777">
      <w:pPr>
        <w:pStyle w:val="ListParagraph"/>
        <w:widowControl w:val="0"/>
        <w:numPr>
          <w:ilvl w:val="0"/>
          <w:numId w:val="12"/>
        </w:numPr>
        <w:autoSpaceDE w:val="0"/>
        <w:autoSpaceDN w:val="0"/>
        <w:adjustRightInd w:val="0"/>
        <w:spacing w:after="240"/>
        <w:rPr>
          <w:rFonts w:ascii="Times New Roman" w:hAnsi="Times New Roman" w:cs="Verdana"/>
          <w:sz w:val="16"/>
          <w:szCs w:val="16"/>
        </w:rPr>
      </w:pPr>
      <w:r w:rsidRPr="00410198">
        <w:rPr>
          <w:rFonts w:ascii="Times New Roman" w:hAnsi="Times New Roman" w:cs="Verdana"/>
          <w:sz w:val="16"/>
          <w:szCs w:val="16"/>
        </w:rPr>
        <w:t xml:space="preserve">Before foreign body removal, 0.5% phenylephrine or oxymetazoline can be administered to reduce mucosal edema, and topical lidocaine may be applied to provide analgesia. </w:t>
      </w:r>
    </w:p>
    <w:p w:rsidRPr="00410198" w:rsidR="00410198" w:rsidP="00410198" w:rsidRDefault="00410198" w14:paraId="163B2550" w14:textId="77777777">
      <w:pPr>
        <w:pStyle w:val="ListParagraph"/>
        <w:widowControl w:val="0"/>
        <w:numPr>
          <w:ilvl w:val="0"/>
          <w:numId w:val="12"/>
        </w:numPr>
        <w:autoSpaceDE w:val="0"/>
        <w:autoSpaceDN w:val="0"/>
        <w:adjustRightInd w:val="0"/>
        <w:spacing w:after="240"/>
        <w:rPr>
          <w:rFonts w:ascii="Times New Roman" w:hAnsi="Times New Roman" w:cs="Verdana"/>
          <w:sz w:val="16"/>
          <w:szCs w:val="16"/>
        </w:rPr>
      </w:pPr>
      <w:r w:rsidRPr="00410198">
        <w:rPr>
          <w:rFonts w:ascii="Times New Roman" w:hAnsi="Times New Roman" w:cs="Verdana"/>
          <w:sz w:val="16"/>
          <w:szCs w:val="16"/>
        </w:rPr>
        <w:t xml:space="preserve">Techniques include removal with direct viewing using forceps (alligator or Hartmann forceps), curved hooks, cerumen loops, or suction catheters (Frazier suction) and use of cyanoacrylate adhesive at the end of a blunt cotton swab. In addition, successful removal has been achieved by passing a thin, lubricated, balloon-tip catheter (5 or 6 French Foley, Fogarty, or Katz) past the foreign body, inflating the balloon, and pulling the inflated catheter balloon forward. </w:t>
      </w:r>
    </w:p>
    <w:p w:rsidRPr="00410198" w:rsidR="00410198" w:rsidP="00410198" w:rsidRDefault="00410198" w14:paraId="76133D7C" w14:textId="77777777">
      <w:pPr>
        <w:pStyle w:val="ListParagraph"/>
        <w:widowControl w:val="0"/>
        <w:numPr>
          <w:ilvl w:val="0"/>
          <w:numId w:val="12"/>
        </w:numPr>
        <w:autoSpaceDE w:val="0"/>
        <w:autoSpaceDN w:val="0"/>
        <w:adjustRightInd w:val="0"/>
        <w:spacing w:after="240"/>
        <w:rPr>
          <w:rFonts w:ascii="Times New Roman" w:hAnsi="Times New Roman" w:cs="Verdana"/>
          <w:sz w:val="16"/>
          <w:szCs w:val="16"/>
        </w:rPr>
      </w:pPr>
      <w:r w:rsidRPr="00410198">
        <w:rPr>
          <w:rFonts w:ascii="Times New Roman" w:hAnsi="Times New Roman" w:cs="Verdana"/>
          <w:sz w:val="16"/>
          <w:szCs w:val="16"/>
        </w:rPr>
        <w:t>Mother’s Kiss - parent can use positive-pressure ventilation to expel the foreign body by covering the child's mouth with his or her mouth, plugging the unobstructed nostril with a finger, and delivering a rapid, soft puff of air. In older and more cooperative patients, the foreign body can be expelled by asking the patient to “blow the nose” while blocking the opposite nostril. Positive pressure can also be delivered through the mouth using a bag mask or through the nose using oxygen tubing. Care should be taken to avoid barotrauma.</w:t>
      </w:r>
    </w:p>
    <w:p w:rsidRPr="00410198" w:rsidR="00410198" w:rsidP="00410198" w:rsidRDefault="00410198" w14:paraId="5B2AAC91" w14:textId="77777777">
      <w:pPr>
        <w:pStyle w:val="ListParagraph"/>
        <w:numPr>
          <w:ilvl w:val="0"/>
          <w:numId w:val="12"/>
        </w:numPr>
        <w:rPr>
          <w:rFonts w:ascii="Times New Roman" w:hAnsi="Times New Roman" w:cs="Verdana"/>
          <w:sz w:val="16"/>
          <w:szCs w:val="16"/>
        </w:rPr>
      </w:pPr>
      <w:r w:rsidRPr="00410198">
        <w:rPr>
          <w:rFonts w:ascii="Times New Roman" w:hAnsi="Times New Roman" w:cs="Verdana"/>
          <w:sz w:val="16"/>
          <w:szCs w:val="16"/>
          <w:u w:val="single"/>
        </w:rPr>
        <w:t>Follow up with ENT if</w:t>
      </w:r>
      <w:r w:rsidRPr="00410198">
        <w:rPr>
          <w:rFonts w:ascii="Times New Roman" w:hAnsi="Times New Roman" w:cs="Verdana"/>
          <w:sz w:val="16"/>
          <w:szCs w:val="16"/>
        </w:rPr>
        <w:t xml:space="preserve"> – cannot remove</w:t>
      </w:r>
    </w:p>
    <w:p w:rsidRPr="00410198" w:rsidR="00410198" w:rsidP="00410198" w:rsidRDefault="00410198" w14:paraId="0F2B0D85" w14:textId="77777777">
      <w:pPr>
        <w:pStyle w:val="ListParagraph"/>
        <w:numPr>
          <w:ilvl w:val="0"/>
          <w:numId w:val="12"/>
        </w:numPr>
        <w:rPr>
          <w:rFonts w:ascii="Times New Roman" w:hAnsi="Times New Roman" w:cs="Verdana"/>
          <w:sz w:val="16"/>
          <w:szCs w:val="16"/>
        </w:rPr>
      </w:pPr>
      <w:r w:rsidRPr="00410198">
        <w:rPr>
          <w:rFonts w:ascii="Times New Roman" w:hAnsi="Times New Roman" w:cs="Verdana"/>
          <w:sz w:val="16"/>
          <w:szCs w:val="16"/>
          <w:u w:val="single"/>
        </w:rPr>
        <w:t>Immediate ENT if</w:t>
      </w:r>
      <w:r w:rsidRPr="00410198">
        <w:rPr>
          <w:rFonts w:ascii="Times New Roman" w:hAnsi="Times New Roman" w:cs="Verdana"/>
          <w:sz w:val="16"/>
          <w:szCs w:val="16"/>
        </w:rPr>
        <w:t xml:space="preserve"> – button battery </w:t>
      </w:r>
      <w:r w:rsidRPr="00410198">
        <w:rPr>
          <w:rFonts w:ascii="Wingdings" w:hAnsi="Wingdings" w:eastAsia="Wingdings" w:cs="Wingdings"/>
        </w:rPr>
        <w:t>à</w:t>
      </w:r>
      <w:r w:rsidRPr="00410198">
        <w:rPr>
          <w:rFonts w:ascii="Times New Roman" w:hAnsi="Times New Roman" w:cs="Verdana"/>
          <w:sz w:val="16"/>
          <w:szCs w:val="16"/>
        </w:rPr>
        <w:t xml:space="preserve"> risk of septal perforation and liquefaction necrosis, burns and nasal meatus stenosis</w:t>
      </w:r>
    </w:p>
    <w:p w:rsidR="00410198" w:rsidP="00CB2AD4" w:rsidRDefault="00410198" w14:paraId="01B26ECD" w14:textId="77777777">
      <w:pPr>
        <w:rPr>
          <w:rFonts w:ascii="Times New Roman" w:hAnsi="Times New Roman"/>
          <w:b/>
          <w:sz w:val="16"/>
          <w:szCs w:val="16"/>
          <w:u w:val="single"/>
        </w:rPr>
      </w:pPr>
    </w:p>
    <w:p w:rsidR="00857602" w:rsidP="00857602" w:rsidRDefault="00857602" w14:paraId="35516CE4" w14:textId="77777777">
      <w:pPr>
        <w:rPr>
          <w:rFonts w:ascii="Times New Roman" w:hAnsi="Times New Roman" w:cs="Times"/>
          <w:b/>
          <w:sz w:val="16"/>
          <w:szCs w:val="16"/>
        </w:rPr>
      </w:pPr>
      <w:r w:rsidRPr="00463129">
        <w:rPr>
          <w:rFonts w:ascii="Times New Roman" w:hAnsi="Times New Roman" w:cs="Times"/>
          <w:b/>
          <w:sz w:val="16"/>
          <w:szCs w:val="16"/>
        </w:rPr>
        <w:t>Septal Hematoma:</w:t>
      </w:r>
    </w:p>
    <w:p w:rsidRPr="00857602" w:rsidR="00857602" w:rsidP="00857602" w:rsidRDefault="00857602" w14:paraId="0FCB2613" w14:textId="77777777">
      <w:pPr>
        <w:pStyle w:val="ListParagraph"/>
        <w:numPr>
          <w:ilvl w:val="0"/>
          <w:numId w:val="8"/>
        </w:numPr>
        <w:rPr>
          <w:rFonts w:ascii="Times New Roman" w:hAnsi="Times New Roman" w:cs="Times"/>
          <w:sz w:val="16"/>
          <w:szCs w:val="16"/>
        </w:rPr>
      </w:pPr>
      <w:r w:rsidRPr="00857602">
        <w:rPr>
          <w:rFonts w:ascii="Times New Roman" w:hAnsi="Times New Roman" w:cs="Times"/>
          <w:sz w:val="16"/>
          <w:szCs w:val="16"/>
        </w:rPr>
        <w:t>s/p nasal trauma</w:t>
      </w:r>
    </w:p>
    <w:p w:rsidR="00857602" w:rsidP="00857602" w:rsidRDefault="00857602" w14:paraId="7F8056B4" w14:textId="77777777">
      <w:pPr>
        <w:pStyle w:val="ListParagraph"/>
        <w:numPr>
          <w:ilvl w:val="0"/>
          <w:numId w:val="8"/>
        </w:numPr>
        <w:rPr>
          <w:rFonts w:ascii="Times New Roman" w:hAnsi="Times New Roman" w:cs="Times"/>
          <w:sz w:val="16"/>
          <w:szCs w:val="16"/>
        </w:rPr>
      </w:pPr>
      <w:r w:rsidRPr="00857602">
        <w:rPr>
          <w:rFonts w:ascii="Times New Roman" w:hAnsi="Times New Roman" w:cs="Times"/>
          <w:sz w:val="16"/>
          <w:szCs w:val="16"/>
        </w:rPr>
        <w:t xml:space="preserve">Unilateral bluish </w:t>
      </w:r>
      <w:proofErr w:type="spellStart"/>
      <w:r w:rsidRPr="00857602">
        <w:rPr>
          <w:rFonts w:ascii="Times New Roman" w:hAnsi="Times New Roman" w:cs="Times"/>
          <w:sz w:val="16"/>
          <w:szCs w:val="16"/>
        </w:rPr>
        <w:t>buldging</w:t>
      </w:r>
      <w:proofErr w:type="spellEnd"/>
      <w:r w:rsidRPr="00857602">
        <w:rPr>
          <w:rFonts w:ascii="Times New Roman" w:hAnsi="Times New Roman" w:cs="Times"/>
          <w:sz w:val="16"/>
          <w:szCs w:val="16"/>
        </w:rPr>
        <w:t xml:space="preserve"> of the nasal septum into the nasal cavity</w:t>
      </w:r>
    </w:p>
    <w:p w:rsidR="00857602" w:rsidP="00857602" w:rsidRDefault="00857602" w14:paraId="798B333E" w14:textId="77777777">
      <w:pPr>
        <w:pStyle w:val="ListParagraph"/>
        <w:numPr>
          <w:ilvl w:val="1"/>
          <w:numId w:val="8"/>
        </w:numPr>
        <w:rPr>
          <w:rFonts w:ascii="Times New Roman" w:hAnsi="Times New Roman" w:cs="Times"/>
          <w:sz w:val="16"/>
          <w:szCs w:val="16"/>
        </w:rPr>
      </w:pPr>
      <w:r w:rsidRPr="00857602">
        <w:rPr>
          <w:rFonts w:ascii="Times New Roman" w:hAnsi="Times New Roman" w:cs="Times"/>
          <w:sz w:val="16"/>
          <w:szCs w:val="16"/>
        </w:rPr>
        <w:t xml:space="preserve"> will not shrink with nasal decongestant and</w:t>
      </w:r>
    </w:p>
    <w:p w:rsidRPr="00857602" w:rsidR="00857602" w:rsidP="00857602" w:rsidRDefault="00857602" w14:paraId="6C39DB77" w14:textId="63EDF4E2">
      <w:pPr>
        <w:pStyle w:val="ListParagraph"/>
        <w:numPr>
          <w:ilvl w:val="0"/>
          <w:numId w:val="8"/>
        </w:numPr>
        <w:rPr>
          <w:rFonts w:ascii="Times New Roman" w:hAnsi="Times New Roman" w:cs="Times"/>
          <w:sz w:val="16"/>
          <w:szCs w:val="16"/>
        </w:rPr>
      </w:pPr>
      <w:r>
        <w:rPr>
          <w:rFonts w:ascii="Times New Roman" w:hAnsi="Times New Roman" w:cs="Times"/>
          <w:sz w:val="16"/>
          <w:szCs w:val="16"/>
        </w:rPr>
        <w:t xml:space="preserve">Risk </w:t>
      </w:r>
      <w:r w:rsidR="008064D8">
        <w:rPr>
          <w:rFonts w:ascii="Times New Roman" w:hAnsi="Times New Roman" w:cs="Times"/>
          <w:sz w:val="16"/>
          <w:szCs w:val="16"/>
        </w:rPr>
        <w:t>i</w:t>
      </w:r>
      <w:r w:rsidR="00BA0D68">
        <w:rPr>
          <w:rFonts w:ascii="Times New Roman" w:hAnsi="Times New Roman" w:cs="Times"/>
          <w:sz w:val="16"/>
          <w:szCs w:val="16"/>
        </w:rPr>
        <w:t>f not drain</w:t>
      </w:r>
      <w:r w:rsidR="008064D8">
        <w:rPr>
          <w:rFonts w:ascii="Times New Roman" w:hAnsi="Times New Roman" w:cs="Times"/>
          <w:sz w:val="16"/>
          <w:szCs w:val="16"/>
        </w:rPr>
        <w:t>ed</w:t>
      </w:r>
      <w:r>
        <w:rPr>
          <w:rFonts w:ascii="Times New Roman" w:hAnsi="Times New Roman" w:cs="Times"/>
          <w:sz w:val="16"/>
          <w:szCs w:val="16"/>
        </w:rPr>
        <w:t xml:space="preserve">- </w:t>
      </w:r>
    </w:p>
    <w:p w:rsidRPr="00463129" w:rsidR="00857602" w:rsidP="00857602" w:rsidRDefault="00857602" w14:paraId="02A54D82" w14:textId="77777777">
      <w:pPr>
        <w:pStyle w:val="ListParagraph"/>
        <w:numPr>
          <w:ilvl w:val="0"/>
          <w:numId w:val="4"/>
        </w:numPr>
        <w:rPr>
          <w:rFonts w:ascii="Times New Roman" w:hAnsi="Times New Roman" w:cs="Times"/>
          <w:sz w:val="16"/>
          <w:szCs w:val="16"/>
        </w:rPr>
      </w:pPr>
      <w:r w:rsidRPr="00463129">
        <w:rPr>
          <w:rFonts w:ascii="Times New Roman" w:hAnsi="Times New Roman" w:cs="Times"/>
          <w:sz w:val="16"/>
          <w:szCs w:val="16"/>
        </w:rPr>
        <w:t>Saddle nose deformity</w:t>
      </w:r>
    </w:p>
    <w:p w:rsidRPr="00463129" w:rsidR="00857602" w:rsidP="00857602" w:rsidRDefault="00857602" w14:paraId="1A9B2FA6" w14:textId="77777777">
      <w:pPr>
        <w:pStyle w:val="ListParagraph"/>
        <w:numPr>
          <w:ilvl w:val="0"/>
          <w:numId w:val="4"/>
        </w:numPr>
        <w:rPr>
          <w:rFonts w:ascii="Times New Roman" w:hAnsi="Times New Roman" w:cs="Times"/>
          <w:sz w:val="16"/>
          <w:szCs w:val="16"/>
        </w:rPr>
      </w:pPr>
      <w:r w:rsidRPr="00463129">
        <w:rPr>
          <w:rFonts w:ascii="Times New Roman" w:hAnsi="Times New Roman" w:cs="Times"/>
          <w:sz w:val="16"/>
          <w:szCs w:val="16"/>
        </w:rPr>
        <w:t>Septal abscess formation</w:t>
      </w:r>
    </w:p>
    <w:p w:rsidRPr="00463129" w:rsidR="00857602" w:rsidP="00857602" w:rsidRDefault="00857602" w14:paraId="4E7FA85B" w14:textId="77777777">
      <w:pPr>
        <w:pStyle w:val="ListParagraph"/>
        <w:numPr>
          <w:ilvl w:val="0"/>
          <w:numId w:val="4"/>
        </w:numPr>
        <w:rPr>
          <w:rFonts w:ascii="Times New Roman" w:hAnsi="Times New Roman" w:cs="Times"/>
          <w:sz w:val="16"/>
          <w:szCs w:val="16"/>
        </w:rPr>
      </w:pPr>
      <w:r w:rsidRPr="00463129">
        <w:rPr>
          <w:rFonts w:ascii="Times New Roman" w:hAnsi="Times New Roman" w:cs="Times"/>
          <w:sz w:val="16"/>
          <w:szCs w:val="16"/>
        </w:rPr>
        <w:t>Nasal cartilage destruction</w:t>
      </w:r>
    </w:p>
    <w:p w:rsidR="00857602" w:rsidP="00857602" w:rsidRDefault="00857602" w14:paraId="126A8C9E" w14:textId="77777777">
      <w:pPr>
        <w:pStyle w:val="ListParagraph"/>
        <w:numPr>
          <w:ilvl w:val="0"/>
          <w:numId w:val="4"/>
        </w:numPr>
        <w:rPr>
          <w:rFonts w:ascii="Times New Roman" w:hAnsi="Times New Roman" w:cs="Times"/>
          <w:sz w:val="16"/>
          <w:szCs w:val="16"/>
        </w:rPr>
      </w:pPr>
      <w:r w:rsidRPr="00463129">
        <w:rPr>
          <w:rFonts w:ascii="Times New Roman" w:hAnsi="Times New Roman" w:cs="Times"/>
          <w:sz w:val="16"/>
          <w:szCs w:val="16"/>
        </w:rPr>
        <w:t>Chronic nasal obstruction</w:t>
      </w:r>
    </w:p>
    <w:p w:rsidRPr="00857602" w:rsidR="00857602" w:rsidP="00857602" w:rsidRDefault="00857602" w14:paraId="1CA14FE9" w14:textId="77777777">
      <w:pPr>
        <w:pStyle w:val="ListParagraph"/>
        <w:numPr>
          <w:ilvl w:val="0"/>
          <w:numId w:val="8"/>
        </w:numPr>
        <w:rPr>
          <w:rFonts w:ascii="Times New Roman" w:hAnsi="Times New Roman" w:cs="Times"/>
          <w:sz w:val="16"/>
          <w:szCs w:val="16"/>
        </w:rPr>
      </w:pPr>
      <w:r>
        <w:rPr>
          <w:rFonts w:ascii="Times New Roman" w:hAnsi="Times New Roman" w:cs="Times"/>
          <w:sz w:val="16"/>
          <w:szCs w:val="16"/>
        </w:rPr>
        <w:t>Treatment – drainage followed by Nasal Packing – can consider facial or plastic consult for drainage</w:t>
      </w:r>
    </w:p>
    <w:p w:rsidR="00857602" w:rsidP="00CB2AD4" w:rsidRDefault="00857602" w14:paraId="73834E32" w14:textId="77777777">
      <w:pPr>
        <w:rPr>
          <w:rFonts w:ascii="Times New Roman" w:hAnsi="Times New Roman"/>
          <w:b/>
          <w:sz w:val="16"/>
          <w:szCs w:val="16"/>
          <w:u w:val="single"/>
        </w:rPr>
      </w:pPr>
    </w:p>
    <w:p w:rsidR="00F560E4" w:rsidP="00F560E4" w:rsidRDefault="00F560E4" w14:paraId="0F5BC8FB" w14:textId="77777777">
      <w:pPr>
        <w:rPr>
          <w:rFonts w:ascii="Times New Roman" w:hAnsi="Times New Roman"/>
          <w:sz w:val="16"/>
          <w:szCs w:val="16"/>
        </w:rPr>
      </w:pPr>
      <w:r w:rsidRPr="00463129">
        <w:rPr>
          <w:rFonts w:ascii="Times New Roman" w:hAnsi="Times New Roman"/>
          <w:b/>
          <w:sz w:val="16"/>
          <w:szCs w:val="16"/>
        </w:rPr>
        <w:t xml:space="preserve">Epistaxis:  </w:t>
      </w:r>
      <w:r w:rsidRPr="00F560E4">
        <w:rPr>
          <w:rFonts w:ascii="Times New Roman" w:hAnsi="Times New Roman"/>
          <w:sz w:val="16"/>
          <w:szCs w:val="16"/>
        </w:rPr>
        <w:t>Most</w:t>
      </w:r>
      <w:r w:rsidRPr="00463129">
        <w:rPr>
          <w:rFonts w:ascii="Times New Roman" w:hAnsi="Times New Roman"/>
          <w:sz w:val="16"/>
          <w:szCs w:val="16"/>
        </w:rPr>
        <w:t xml:space="preserve"> commonly from Little’s Area in the superior anterior nasal septum from </w:t>
      </w:r>
      <w:proofErr w:type="spellStart"/>
      <w:r w:rsidRPr="00463129">
        <w:rPr>
          <w:rFonts w:ascii="Times New Roman" w:hAnsi="Times New Roman"/>
          <w:sz w:val="16"/>
          <w:szCs w:val="16"/>
        </w:rPr>
        <w:t>Kisselbach’s</w:t>
      </w:r>
      <w:proofErr w:type="spellEnd"/>
      <w:r w:rsidRPr="00463129">
        <w:rPr>
          <w:rFonts w:ascii="Times New Roman" w:hAnsi="Times New Roman"/>
          <w:sz w:val="16"/>
          <w:szCs w:val="16"/>
        </w:rPr>
        <w:t xml:space="preserve"> plexus</w:t>
      </w:r>
    </w:p>
    <w:p w:rsidRPr="00463129" w:rsidR="00F560E4" w:rsidP="00F560E4" w:rsidRDefault="00F560E4" w14:paraId="4F39FF8D" w14:textId="77777777">
      <w:pPr>
        <w:rPr>
          <w:rFonts w:ascii="Times New Roman" w:hAnsi="Times New Roman"/>
          <w:sz w:val="16"/>
          <w:szCs w:val="16"/>
        </w:rPr>
      </w:pPr>
      <w:r>
        <w:rPr>
          <w:rFonts w:ascii="Times New Roman" w:hAnsi="Times New Roman"/>
          <w:sz w:val="16"/>
          <w:szCs w:val="16"/>
        </w:rPr>
        <w:t xml:space="preserve">Treatment </w:t>
      </w:r>
      <w:r w:rsidRPr="00463129">
        <w:rPr>
          <w:rFonts w:ascii="Times New Roman" w:hAnsi="Times New Roman"/>
          <w:sz w:val="16"/>
          <w:szCs w:val="16"/>
        </w:rPr>
        <w:t xml:space="preserve"> </w:t>
      </w:r>
    </w:p>
    <w:p w:rsidRPr="00463129" w:rsidR="00F560E4" w:rsidP="00F560E4" w:rsidRDefault="00F560E4" w14:paraId="7F0DB12A" w14:textId="77777777">
      <w:pPr>
        <w:pStyle w:val="ListParagraph"/>
        <w:numPr>
          <w:ilvl w:val="0"/>
          <w:numId w:val="5"/>
        </w:numPr>
        <w:rPr>
          <w:rFonts w:ascii="Times New Roman" w:hAnsi="Times New Roman"/>
          <w:sz w:val="16"/>
          <w:szCs w:val="16"/>
        </w:rPr>
      </w:pPr>
      <w:proofErr w:type="gramStart"/>
      <w:r w:rsidRPr="00463129">
        <w:rPr>
          <w:rFonts w:ascii="Times New Roman" w:hAnsi="Times New Roman"/>
          <w:sz w:val="16"/>
          <w:szCs w:val="16"/>
        </w:rPr>
        <w:t>local</w:t>
      </w:r>
      <w:proofErr w:type="gramEnd"/>
      <w:r w:rsidRPr="00463129">
        <w:rPr>
          <w:rFonts w:ascii="Times New Roman" w:hAnsi="Times New Roman"/>
          <w:sz w:val="16"/>
          <w:szCs w:val="16"/>
        </w:rPr>
        <w:t xml:space="preserve"> compression </w:t>
      </w:r>
      <w:r>
        <w:rPr>
          <w:rFonts w:ascii="Times New Roman" w:hAnsi="Times New Roman"/>
          <w:sz w:val="16"/>
          <w:szCs w:val="16"/>
        </w:rPr>
        <w:t xml:space="preserve">- </w:t>
      </w:r>
      <w:r w:rsidRPr="00463129">
        <w:rPr>
          <w:rFonts w:ascii="Times New Roman" w:hAnsi="Times New Roman"/>
          <w:sz w:val="16"/>
          <w:szCs w:val="16"/>
        </w:rPr>
        <w:t xml:space="preserve"> compressing the lower third of the nose for 5-10 min. If bleeding continues…</w:t>
      </w:r>
    </w:p>
    <w:p w:rsidR="00F560E4" w:rsidP="00F560E4" w:rsidRDefault="00F560E4" w14:paraId="4B529C82" w14:textId="77777777">
      <w:pPr>
        <w:pStyle w:val="ListParagraph"/>
        <w:numPr>
          <w:ilvl w:val="0"/>
          <w:numId w:val="5"/>
        </w:numPr>
        <w:rPr>
          <w:rFonts w:ascii="Times New Roman" w:hAnsi="Times New Roman"/>
          <w:sz w:val="16"/>
          <w:szCs w:val="16"/>
        </w:rPr>
      </w:pPr>
      <w:r>
        <w:rPr>
          <w:rFonts w:ascii="Times New Roman" w:hAnsi="Times New Roman"/>
          <w:sz w:val="16"/>
          <w:szCs w:val="16"/>
        </w:rPr>
        <w:t xml:space="preserve">Cauterization  - </w:t>
      </w:r>
      <w:r w:rsidRPr="00463129">
        <w:rPr>
          <w:rFonts w:ascii="Times New Roman" w:hAnsi="Times New Roman"/>
          <w:sz w:val="16"/>
          <w:szCs w:val="16"/>
        </w:rPr>
        <w:t xml:space="preserve">  topical anesthetic with 2% lido combine</w:t>
      </w:r>
      <w:r>
        <w:rPr>
          <w:rFonts w:ascii="Times New Roman" w:hAnsi="Times New Roman"/>
          <w:sz w:val="16"/>
          <w:szCs w:val="16"/>
        </w:rPr>
        <w:t xml:space="preserve">d with a local vasoconstrictor - </w:t>
      </w:r>
      <w:r w:rsidRPr="00463129">
        <w:rPr>
          <w:rFonts w:ascii="Times New Roman" w:hAnsi="Times New Roman"/>
          <w:sz w:val="16"/>
          <w:szCs w:val="16"/>
        </w:rPr>
        <w:t xml:space="preserve"> </w:t>
      </w:r>
    </w:p>
    <w:p w:rsidR="00F560E4" w:rsidP="00F560E4" w:rsidRDefault="00F560E4" w14:paraId="3B4AF1A2" w14:textId="77777777">
      <w:pPr>
        <w:pStyle w:val="ListParagraph"/>
        <w:numPr>
          <w:ilvl w:val="1"/>
          <w:numId w:val="5"/>
        </w:numPr>
        <w:rPr>
          <w:rFonts w:ascii="Times New Roman" w:hAnsi="Times New Roman"/>
          <w:sz w:val="16"/>
          <w:szCs w:val="16"/>
        </w:rPr>
      </w:pPr>
      <w:r w:rsidRPr="00463129">
        <w:rPr>
          <w:rFonts w:ascii="Times New Roman" w:hAnsi="Times New Roman"/>
          <w:sz w:val="16"/>
          <w:szCs w:val="16"/>
        </w:rPr>
        <w:t xml:space="preserve">Cotton </w:t>
      </w:r>
      <w:proofErr w:type="spellStart"/>
      <w:r w:rsidRPr="00463129">
        <w:rPr>
          <w:rFonts w:ascii="Times New Roman" w:hAnsi="Times New Roman"/>
          <w:sz w:val="16"/>
          <w:szCs w:val="16"/>
        </w:rPr>
        <w:t>pledgets</w:t>
      </w:r>
      <w:proofErr w:type="spellEnd"/>
      <w:r w:rsidRPr="00463129">
        <w:rPr>
          <w:rFonts w:ascii="Times New Roman" w:hAnsi="Times New Roman"/>
          <w:sz w:val="16"/>
          <w:szCs w:val="16"/>
        </w:rPr>
        <w:t xml:space="preserve"> can be soaked in this solution and placed into the nose for 5 minutes.  </w:t>
      </w:r>
    </w:p>
    <w:p w:rsidRPr="00463129" w:rsidR="00F560E4" w:rsidP="00F560E4" w:rsidRDefault="00F560E4" w14:paraId="4524957D" w14:textId="77777777">
      <w:pPr>
        <w:pStyle w:val="ListParagraph"/>
        <w:numPr>
          <w:ilvl w:val="1"/>
          <w:numId w:val="5"/>
        </w:numPr>
        <w:rPr>
          <w:rFonts w:ascii="Times New Roman" w:hAnsi="Times New Roman"/>
          <w:sz w:val="16"/>
          <w:szCs w:val="16"/>
        </w:rPr>
      </w:pPr>
      <w:r w:rsidRPr="00463129">
        <w:rPr>
          <w:rFonts w:ascii="Times New Roman" w:hAnsi="Times New Roman"/>
          <w:sz w:val="16"/>
          <w:szCs w:val="16"/>
        </w:rPr>
        <w:t>Silver nitrate sticks are used to control the bleeding sites (pressure is applied to the bleeding site with the stick for 10-15 seconds.); If bleeding continues…</w:t>
      </w:r>
    </w:p>
    <w:p w:rsidR="00F560E4" w:rsidP="00F560E4" w:rsidRDefault="00F560E4" w14:paraId="2787BABF" w14:textId="77777777">
      <w:pPr>
        <w:pStyle w:val="ListParagraph"/>
        <w:numPr>
          <w:ilvl w:val="0"/>
          <w:numId w:val="5"/>
        </w:numPr>
        <w:rPr>
          <w:rFonts w:ascii="Times New Roman" w:hAnsi="Times New Roman"/>
          <w:sz w:val="16"/>
          <w:szCs w:val="16"/>
        </w:rPr>
      </w:pPr>
      <w:r w:rsidRPr="00463129">
        <w:rPr>
          <w:rFonts w:ascii="Times New Roman" w:hAnsi="Times New Roman"/>
          <w:sz w:val="16"/>
          <w:szCs w:val="16"/>
        </w:rPr>
        <w:t xml:space="preserve">Nasal packing </w:t>
      </w:r>
      <w:r>
        <w:rPr>
          <w:rFonts w:ascii="Times New Roman" w:hAnsi="Times New Roman"/>
          <w:sz w:val="16"/>
          <w:szCs w:val="16"/>
        </w:rPr>
        <w:t>—</w:t>
      </w:r>
      <w:proofErr w:type="gramStart"/>
      <w:r w:rsidRPr="00463129">
        <w:rPr>
          <w:rFonts w:ascii="Times New Roman" w:hAnsi="Times New Roman"/>
          <w:sz w:val="16"/>
          <w:szCs w:val="16"/>
        </w:rPr>
        <w:t>uncomfortable</w:t>
      </w:r>
      <w:r>
        <w:rPr>
          <w:rFonts w:ascii="Times New Roman" w:hAnsi="Times New Roman"/>
          <w:sz w:val="16"/>
          <w:szCs w:val="16"/>
        </w:rPr>
        <w:t xml:space="preserve">  -</w:t>
      </w:r>
      <w:proofErr w:type="gramEnd"/>
      <w:r>
        <w:rPr>
          <w:rFonts w:ascii="Times New Roman" w:hAnsi="Times New Roman"/>
          <w:sz w:val="16"/>
          <w:szCs w:val="16"/>
        </w:rPr>
        <w:t xml:space="preserve"> </w:t>
      </w:r>
      <w:r w:rsidRPr="00463129">
        <w:rPr>
          <w:rFonts w:ascii="Times New Roman" w:hAnsi="Times New Roman"/>
          <w:sz w:val="16"/>
          <w:szCs w:val="16"/>
        </w:rPr>
        <w:t xml:space="preserve"> use topical lido and possible PS&amp;A.  Can use sponges or balloons or traditionally, petroleum soaked gauze.  </w:t>
      </w:r>
    </w:p>
    <w:p w:rsidRPr="00463129" w:rsidR="00F560E4" w:rsidP="00F560E4" w:rsidRDefault="00F560E4" w14:paraId="1D13FF2A" w14:textId="77777777">
      <w:pPr>
        <w:pStyle w:val="ListParagraph"/>
        <w:numPr>
          <w:ilvl w:val="1"/>
          <w:numId w:val="5"/>
        </w:numPr>
        <w:rPr>
          <w:rFonts w:ascii="Times New Roman" w:hAnsi="Times New Roman"/>
          <w:sz w:val="16"/>
          <w:szCs w:val="16"/>
        </w:rPr>
      </w:pPr>
      <w:r w:rsidRPr="00463129">
        <w:rPr>
          <w:rFonts w:ascii="Times New Roman" w:hAnsi="Times New Roman"/>
          <w:sz w:val="16"/>
          <w:szCs w:val="16"/>
        </w:rPr>
        <w:t>After placement, check for blood trickling down oropharynx</w:t>
      </w:r>
      <w:r>
        <w:rPr>
          <w:rFonts w:ascii="Times New Roman" w:hAnsi="Times New Roman"/>
          <w:sz w:val="16"/>
          <w:szCs w:val="16"/>
        </w:rPr>
        <w:t xml:space="preserve"> if </w:t>
      </w:r>
      <w:proofErr w:type="gramStart"/>
      <w:r>
        <w:rPr>
          <w:rFonts w:ascii="Times New Roman" w:hAnsi="Times New Roman"/>
          <w:sz w:val="16"/>
          <w:szCs w:val="16"/>
        </w:rPr>
        <w:t xml:space="preserve">so </w:t>
      </w:r>
      <w:r w:rsidRPr="00463129">
        <w:rPr>
          <w:rFonts w:ascii="Times New Roman" w:hAnsi="Times New Roman"/>
          <w:sz w:val="16"/>
          <w:szCs w:val="16"/>
        </w:rPr>
        <w:t xml:space="preserve"> packing</w:t>
      </w:r>
      <w:proofErr w:type="gramEnd"/>
      <w:r w:rsidRPr="00463129">
        <w:rPr>
          <w:rFonts w:ascii="Times New Roman" w:hAnsi="Times New Roman"/>
          <w:sz w:val="16"/>
          <w:szCs w:val="16"/>
        </w:rPr>
        <w:t xml:space="preserve"> is inadequate or the bleeding is posterior.  If bleeding continues…</w:t>
      </w:r>
    </w:p>
    <w:p w:rsidRPr="00463129" w:rsidR="00F560E4" w:rsidP="00F560E4" w:rsidRDefault="00F560E4" w14:paraId="2330B691" w14:textId="77777777">
      <w:pPr>
        <w:pStyle w:val="ListParagraph"/>
        <w:numPr>
          <w:ilvl w:val="0"/>
          <w:numId w:val="5"/>
        </w:numPr>
        <w:rPr>
          <w:rFonts w:ascii="Times New Roman" w:hAnsi="Times New Roman"/>
          <w:sz w:val="16"/>
          <w:szCs w:val="16"/>
        </w:rPr>
      </w:pPr>
      <w:r w:rsidRPr="00463129">
        <w:rPr>
          <w:rFonts w:ascii="Times New Roman" w:hAnsi="Times New Roman"/>
          <w:sz w:val="16"/>
          <w:szCs w:val="16"/>
        </w:rPr>
        <w:t>Do posterior packing with a balloon—requires admission with cardiopulmonary monitoring and sedation—leave packing in place for 48-72 hours.</w:t>
      </w:r>
    </w:p>
    <w:p w:rsidRPr="00463129" w:rsidR="00F560E4" w:rsidP="00F560E4" w:rsidRDefault="00F560E4" w14:paraId="1ED89705" w14:textId="77777777">
      <w:pPr>
        <w:rPr>
          <w:rFonts w:ascii="Times New Roman" w:hAnsi="Times New Roman"/>
          <w:sz w:val="16"/>
          <w:szCs w:val="16"/>
        </w:rPr>
      </w:pPr>
      <w:r w:rsidRPr="00463129">
        <w:rPr>
          <w:rFonts w:ascii="Times New Roman" w:hAnsi="Times New Roman"/>
          <w:sz w:val="16"/>
          <w:szCs w:val="16"/>
        </w:rPr>
        <w:t>Antibiotics should be used when packing is in place.  When packing is ineffective, ENT should be consulted for surgical intervention—nasal endoscopy and electrocautery.  The sphenopalatine artery can also be identified and clipped.</w:t>
      </w:r>
    </w:p>
    <w:p w:rsidRPr="00463129" w:rsidR="00F560E4" w:rsidP="00F560E4" w:rsidRDefault="00F560E4" w14:paraId="76265316" w14:textId="77777777">
      <w:pPr>
        <w:rPr>
          <w:rFonts w:ascii="Times New Roman" w:hAnsi="Times New Roman"/>
          <w:sz w:val="16"/>
          <w:szCs w:val="16"/>
        </w:rPr>
      </w:pPr>
    </w:p>
    <w:p w:rsidRPr="00463129" w:rsidR="00F560E4" w:rsidP="00F560E4" w:rsidRDefault="00F560E4" w14:paraId="374E5CA4" w14:textId="77777777">
      <w:pPr>
        <w:rPr>
          <w:rFonts w:ascii="Times New Roman" w:hAnsi="Times New Roman"/>
          <w:sz w:val="16"/>
          <w:szCs w:val="16"/>
        </w:rPr>
      </w:pPr>
      <w:r w:rsidRPr="00463129">
        <w:rPr>
          <w:rFonts w:ascii="Times New Roman" w:hAnsi="Times New Roman"/>
          <w:b/>
          <w:sz w:val="16"/>
          <w:szCs w:val="16"/>
        </w:rPr>
        <w:t>Any abnormal neurologic finding in a child with sinusitis:</w:t>
      </w:r>
      <w:r w:rsidR="00084FA4">
        <w:rPr>
          <w:rFonts w:ascii="Times New Roman" w:hAnsi="Times New Roman"/>
          <w:b/>
          <w:sz w:val="16"/>
          <w:szCs w:val="16"/>
        </w:rPr>
        <w:t xml:space="preserve"> </w:t>
      </w:r>
      <w:r w:rsidRPr="00463129">
        <w:rPr>
          <w:rFonts w:ascii="Times New Roman" w:hAnsi="Times New Roman"/>
          <w:sz w:val="16"/>
          <w:szCs w:val="16"/>
        </w:rPr>
        <w:t>Warrants a brain CT.</w:t>
      </w:r>
    </w:p>
    <w:p w:rsidR="00857602" w:rsidP="00CB2AD4" w:rsidRDefault="00857602" w14:paraId="5444DDE9" w14:textId="77777777">
      <w:pPr>
        <w:rPr>
          <w:rFonts w:ascii="Times New Roman" w:hAnsi="Times New Roman"/>
          <w:b/>
          <w:sz w:val="16"/>
          <w:szCs w:val="16"/>
          <w:u w:val="single"/>
        </w:rPr>
      </w:pPr>
    </w:p>
    <w:p w:rsidR="00CC3B90" w:rsidP="00CB2AD4" w:rsidRDefault="00CD039F" w14:paraId="710227C8" w14:textId="77777777">
      <w:pPr>
        <w:rPr>
          <w:rFonts w:ascii="Times New Roman" w:hAnsi="Times New Roman"/>
          <w:b/>
          <w:sz w:val="16"/>
          <w:szCs w:val="16"/>
        </w:rPr>
      </w:pPr>
      <w:r w:rsidRPr="00CD039F">
        <w:rPr>
          <w:noProof/>
        </w:rPr>
        <w:drawing>
          <wp:anchor distT="0" distB="0" distL="114300" distR="114300" simplePos="0" relativeHeight="251676160" behindDoc="1" locked="0" layoutInCell="1" allowOverlap="1" wp14:anchorId="2DB50539" wp14:editId="518B65AA">
            <wp:simplePos x="0" y="0"/>
            <wp:positionH relativeFrom="column">
              <wp:posOffset>4484370</wp:posOffset>
            </wp:positionH>
            <wp:positionV relativeFrom="paragraph">
              <wp:posOffset>5715</wp:posOffset>
            </wp:positionV>
            <wp:extent cx="1352550" cy="1285240"/>
            <wp:effectExtent l="0" t="0" r="0" b="0"/>
            <wp:wrapTight wrapText="bothSides">
              <wp:wrapPolygon edited="0">
                <wp:start x="0" y="0"/>
                <wp:lineTo x="0" y="21130"/>
                <wp:lineTo x="21296" y="21130"/>
                <wp:lineTo x="21296"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52550" cy="1285240"/>
                    </a:xfrm>
                    <a:prstGeom prst="rect">
                      <a:avLst/>
                    </a:prstGeom>
                  </pic:spPr>
                </pic:pic>
              </a:graphicData>
            </a:graphic>
            <wp14:sizeRelH relativeFrom="margin">
              <wp14:pctWidth>0</wp14:pctWidth>
            </wp14:sizeRelH>
            <wp14:sizeRelV relativeFrom="margin">
              <wp14:pctHeight>0</wp14:pctHeight>
            </wp14:sizeRelV>
          </wp:anchor>
        </w:drawing>
      </w:r>
      <w:r w:rsidRPr="00857602" w:rsidR="00CC3B90">
        <w:rPr>
          <w:rFonts w:ascii="Times New Roman" w:hAnsi="Times New Roman"/>
          <w:b/>
          <w:sz w:val="16"/>
          <w:szCs w:val="16"/>
          <w:u w:val="single"/>
        </w:rPr>
        <w:t>Mouth</w:t>
      </w:r>
      <w:r w:rsidR="00CC3B90">
        <w:rPr>
          <w:rFonts w:ascii="Times New Roman" w:hAnsi="Times New Roman"/>
          <w:b/>
          <w:sz w:val="16"/>
          <w:szCs w:val="16"/>
        </w:rPr>
        <w:t xml:space="preserve"> - </w:t>
      </w:r>
    </w:p>
    <w:p w:rsidR="00CD039F" w:rsidP="00CD039F" w:rsidRDefault="00CD039F" w14:paraId="7ABD1252" w14:textId="77777777">
      <w:pPr>
        <w:rPr>
          <w:rFonts w:ascii="Times New Roman" w:hAnsi="Times New Roman" w:cs="Verdana"/>
          <w:sz w:val="16"/>
          <w:szCs w:val="16"/>
        </w:rPr>
      </w:pPr>
      <w:r w:rsidRPr="00463129">
        <w:rPr>
          <w:rFonts w:ascii="Times New Roman" w:hAnsi="Times New Roman" w:cs="Verdana"/>
          <w:b/>
          <w:sz w:val="16"/>
          <w:szCs w:val="16"/>
        </w:rPr>
        <w:t>ANUG (acute necrotizing ulcerative gingivitis</w:t>
      </w:r>
      <w:proofErr w:type="gramStart"/>
      <w:r w:rsidRPr="00463129">
        <w:rPr>
          <w:rFonts w:ascii="Times New Roman" w:hAnsi="Times New Roman" w:cs="Verdana"/>
          <w:b/>
          <w:sz w:val="16"/>
          <w:szCs w:val="16"/>
        </w:rPr>
        <w:t>) :</w:t>
      </w:r>
      <w:proofErr w:type="gramEnd"/>
      <w:r w:rsidRPr="00463129">
        <w:rPr>
          <w:rFonts w:ascii="Times New Roman" w:hAnsi="Times New Roman" w:cs="Verdana"/>
          <w:sz w:val="16"/>
          <w:szCs w:val="16"/>
        </w:rPr>
        <w:t>“trench mouth” or “Vincent’s angina”</w:t>
      </w:r>
    </w:p>
    <w:p w:rsidR="00D11BE6" w:rsidP="00D11BE6" w:rsidRDefault="00CD039F" w14:paraId="4274DEEE" w14:textId="77777777">
      <w:pPr>
        <w:pStyle w:val="ListParagraph"/>
        <w:numPr>
          <w:ilvl w:val="0"/>
          <w:numId w:val="8"/>
        </w:numPr>
        <w:rPr>
          <w:rFonts w:ascii="Times New Roman" w:hAnsi="Times New Roman" w:cs="Verdana"/>
          <w:sz w:val="16"/>
          <w:szCs w:val="16"/>
        </w:rPr>
      </w:pPr>
      <w:r w:rsidRPr="00CD039F">
        <w:rPr>
          <w:rFonts w:ascii="Times New Roman" w:hAnsi="Times New Roman" w:cs="Verdana"/>
          <w:sz w:val="16"/>
          <w:szCs w:val="16"/>
        </w:rPr>
        <w:t>Acute infection caused by oral spirochetes</w:t>
      </w:r>
      <w:r w:rsidR="00D11BE6">
        <w:rPr>
          <w:rFonts w:ascii="Times New Roman" w:hAnsi="Times New Roman" w:cs="Verdana"/>
          <w:sz w:val="16"/>
          <w:szCs w:val="16"/>
        </w:rPr>
        <w:t xml:space="preserve"> – fusiform bacteria</w:t>
      </w:r>
    </w:p>
    <w:p w:rsidRPr="00D11BE6" w:rsidR="00D11BE6" w:rsidP="00D11BE6" w:rsidRDefault="00D11BE6" w14:paraId="18993624" w14:textId="77777777">
      <w:pPr>
        <w:pStyle w:val="ListParagraph"/>
        <w:numPr>
          <w:ilvl w:val="0"/>
          <w:numId w:val="8"/>
        </w:numPr>
        <w:rPr>
          <w:rFonts w:ascii="Times New Roman" w:hAnsi="Times New Roman" w:cs="Verdana"/>
          <w:sz w:val="16"/>
          <w:szCs w:val="16"/>
        </w:rPr>
      </w:pPr>
      <w:r>
        <w:rPr>
          <w:rFonts w:ascii="Times New Roman" w:hAnsi="Times New Roman" w:cs="Verdana"/>
          <w:sz w:val="16"/>
          <w:szCs w:val="16"/>
        </w:rPr>
        <w:t>Painful gingivitis</w:t>
      </w:r>
    </w:p>
    <w:p w:rsidR="00CD039F" w:rsidP="00CD039F" w:rsidRDefault="00CD039F" w14:paraId="48BEC936" w14:textId="77777777">
      <w:pPr>
        <w:pStyle w:val="ListParagraph"/>
        <w:numPr>
          <w:ilvl w:val="0"/>
          <w:numId w:val="8"/>
        </w:numPr>
        <w:rPr>
          <w:rFonts w:ascii="Times New Roman" w:hAnsi="Times New Roman" w:cs="Verdana"/>
          <w:sz w:val="16"/>
          <w:szCs w:val="16"/>
        </w:rPr>
      </w:pPr>
      <w:r>
        <w:rPr>
          <w:rFonts w:ascii="Times New Roman" w:hAnsi="Times New Roman" w:cs="Verdana"/>
          <w:sz w:val="16"/>
          <w:szCs w:val="16"/>
        </w:rPr>
        <w:t>A</w:t>
      </w:r>
      <w:r w:rsidRPr="00CD039F">
        <w:rPr>
          <w:rFonts w:ascii="Times New Roman" w:hAnsi="Times New Roman" w:cs="Verdana"/>
          <w:sz w:val="16"/>
          <w:szCs w:val="16"/>
        </w:rPr>
        <w:t>dolescents with poor oral hygiene</w:t>
      </w:r>
      <w:r w:rsidR="00D11BE6">
        <w:rPr>
          <w:rFonts w:ascii="Times New Roman" w:hAnsi="Times New Roman" w:cs="Verdana"/>
          <w:sz w:val="16"/>
          <w:szCs w:val="16"/>
        </w:rPr>
        <w:t xml:space="preserve"> – linked to stress and poor hygiene</w:t>
      </w:r>
    </w:p>
    <w:p w:rsidR="00D11BE6" w:rsidP="00CD039F" w:rsidRDefault="00CD039F" w14:paraId="5A39F70E" w14:textId="77777777">
      <w:pPr>
        <w:pStyle w:val="ListParagraph"/>
        <w:numPr>
          <w:ilvl w:val="0"/>
          <w:numId w:val="8"/>
        </w:numPr>
        <w:rPr>
          <w:rFonts w:ascii="Times New Roman" w:hAnsi="Times New Roman" w:cs="Verdana"/>
          <w:sz w:val="16"/>
          <w:szCs w:val="16"/>
        </w:rPr>
      </w:pPr>
      <w:r w:rsidRPr="00CD039F">
        <w:rPr>
          <w:rFonts w:ascii="Times New Roman" w:hAnsi="Times New Roman" w:cs="Verdana"/>
          <w:sz w:val="16"/>
          <w:szCs w:val="16"/>
        </w:rPr>
        <w:t>Treatment is good oral hygiene, mouth rinses with dilu</w:t>
      </w:r>
      <w:r w:rsidR="005C7ABE">
        <w:rPr>
          <w:rFonts w:ascii="Times New Roman" w:hAnsi="Times New Roman" w:cs="Verdana"/>
          <w:sz w:val="16"/>
          <w:szCs w:val="16"/>
        </w:rPr>
        <w:t>te</w:t>
      </w:r>
      <w:r w:rsidRPr="00CD039F">
        <w:rPr>
          <w:rFonts w:ascii="Times New Roman" w:hAnsi="Times New Roman" w:cs="Verdana"/>
          <w:sz w:val="16"/>
          <w:szCs w:val="16"/>
        </w:rPr>
        <w:t xml:space="preserve"> chlorhexidine, and oral antibiotics like PCN or </w:t>
      </w:r>
      <w:proofErr w:type="spellStart"/>
      <w:r w:rsidRPr="00CD039F">
        <w:rPr>
          <w:rFonts w:ascii="Times New Roman" w:hAnsi="Times New Roman" w:cs="Verdana"/>
          <w:sz w:val="16"/>
          <w:szCs w:val="16"/>
        </w:rPr>
        <w:t>clinda</w:t>
      </w:r>
      <w:proofErr w:type="spellEnd"/>
      <w:r w:rsidRPr="00CD039F">
        <w:rPr>
          <w:rFonts w:ascii="Times New Roman" w:hAnsi="Times New Roman" w:cs="Verdana"/>
          <w:sz w:val="16"/>
          <w:szCs w:val="16"/>
        </w:rPr>
        <w:t xml:space="preserve">; </w:t>
      </w:r>
    </w:p>
    <w:p w:rsidR="00CD039F" w:rsidP="00CD039F" w:rsidRDefault="00CD039F" w14:paraId="7CC7B723" w14:textId="77777777">
      <w:pPr>
        <w:pStyle w:val="ListParagraph"/>
        <w:numPr>
          <w:ilvl w:val="0"/>
          <w:numId w:val="8"/>
        </w:numPr>
        <w:rPr>
          <w:rFonts w:ascii="Times New Roman" w:hAnsi="Times New Roman" w:cs="Verdana"/>
          <w:sz w:val="16"/>
          <w:szCs w:val="16"/>
        </w:rPr>
      </w:pPr>
      <w:r w:rsidRPr="00CD039F">
        <w:rPr>
          <w:rFonts w:ascii="Times New Roman" w:hAnsi="Times New Roman" w:cs="Verdana"/>
          <w:sz w:val="16"/>
          <w:szCs w:val="16"/>
        </w:rPr>
        <w:t>Refer to dental for debridement of necrotic gingival tissues</w:t>
      </w:r>
      <w:r w:rsidR="00D11BE6">
        <w:rPr>
          <w:rFonts w:ascii="Times New Roman" w:hAnsi="Times New Roman" w:cs="Verdana"/>
          <w:sz w:val="16"/>
          <w:szCs w:val="16"/>
        </w:rPr>
        <w:t xml:space="preserve"> – once acute phase resolved</w:t>
      </w:r>
      <w:r w:rsidRPr="00CD039F">
        <w:rPr>
          <w:rFonts w:ascii="Times New Roman" w:hAnsi="Times New Roman" w:cs="Verdana"/>
          <w:sz w:val="16"/>
          <w:szCs w:val="16"/>
        </w:rPr>
        <w:t xml:space="preserve"> </w:t>
      </w:r>
    </w:p>
    <w:p w:rsidRPr="00CD039F" w:rsidR="00CD039F" w:rsidP="00CD039F" w:rsidRDefault="00CD039F" w14:paraId="14C9BEDE" w14:textId="77777777">
      <w:pPr>
        <w:pStyle w:val="ListParagraph"/>
        <w:numPr>
          <w:ilvl w:val="0"/>
          <w:numId w:val="8"/>
        </w:numPr>
        <w:rPr>
          <w:rFonts w:ascii="Times New Roman" w:hAnsi="Times New Roman" w:cs="Verdana"/>
          <w:sz w:val="16"/>
          <w:szCs w:val="16"/>
        </w:rPr>
      </w:pPr>
      <w:r w:rsidRPr="00CD039F">
        <w:rPr>
          <w:rFonts w:ascii="Times New Roman" w:hAnsi="Times New Roman" w:cs="Verdana"/>
          <w:sz w:val="16"/>
          <w:szCs w:val="16"/>
        </w:rPr>
        <w:t xml:space="preserve">If </w:t>
      </w:r>
      <w:proofErr w:type="spellStart"/>
      <w:r w:rsidRPr="00CD039F">
        <w:rPr>
          <w:rFonts w:ascii="Times New Roman" w:hAnsi="Times New Roman" w:cs="Verdana"/>
          <w:sz w:val="16"/>
          <w:szCs w:val="16"/>
        </w:rPr>
        <w:t>tx</w:t>
      </w:r>
      <w:proofErr w:type="spellEnd"/>
      <w:r w:rsidRPr="00CD039F">
        <w:rPr>
          <w:rFonts w:ascii="Times New Roman" w:hAnsi="Times New Roman" w:cs="Verdana"/>
          <w:sz w:val="16"/>
          <w:szCs w:val="16"/>
        </w:rPr>
        <w:t xml:space="preserve"> delayed, infection may spread to face—called “</w:t>
      </w:r>
      <w:proofErr w:type="spellStart"/>
      <w:r w:rsidRPr="00CD039F">
        <w:rPr>
          <w:rFonts w:ascii="Times New Roman" w:hAnsi="Times New Roman" w:cs="Verdana"/>
          <w:sz w:val="16"/>
          <w:szCs w:val="16"/>
        </w:rPr>
        <w:t>noma</w:t>
      </w:r>
      <w:proofErr w:type="spellEnd"/>
      <w:r w:rsidRPr="00CD039F">
        <w:rPr>
          <w:rFonts w:ascii="Times New Roman" w:hAnsi="Times New Roman" w:cs="Verdana"/>
          <w:sz w:val="16"/>
          <w:szCs w:val="16"/>
        </w:rPr>
        <w:t>” or “</w:t>
      </w:r>
      <w:proofErr w:type="spellStart"/>
      <w:r w:rsidRPr="00CD039F">
        <w:rPr>
          <w:rFonts w:ascii="Times New Roman" w:hAnsi="Times New Roman" w:cs="Verdana"/>
          <w:sz w:val="16"/>
          <w:szCs w:val="16"/>
        </w:rPr>
        <w:t>cancrum</w:t>
      </w:r>
      <w:proofErr w:type="spellEnd"/>
      <w:r w:rsidRPr="00CD039F">
        <w:rPr>
          <w:rFonts w:ascii="Times New Roman" w:hAnsi="Times New Roman" w:cs="Verdana"/>
          <w:sz w:val="16"/>
          <w:szCs w:val="16"/>
        </w:rPr>
        <w:t xml:space="preserve"> </w:t>
      </w:r>
      <w:proofErr w:type="spellStart"/>
      <w:r w:rsidRPr="00CD039F">
        <w:rPr>
          <w:rFonts w:ascii="Times New Roman" w:hAnsi="Times New Roman" w:cs="Verdana"/>
          <w:sz w:val="16"/>
          <w:szCs w:val="16"/>
        </w:rPr>
        <w:t>oris</w:t>
      </w:r>
      <w:proofErr w:type="spellEnd"/>
      <w:r w:rsidRPr="00CD039F">
        <w:rPr>
          <w:rFonts w:ascii="Times New Roman" w:hAnsi="Times New Roman" w:cs="Verdana"/>
          <w:sz w:val="16"/>
          <w:szCs w:val="16"/>
        </w:rPr>
        <w:t>” and has a high mortality rate.</w:t>
      </w:r>
    </w:p>
    <w:p w:rsidRPr="00463129" w:rsidR="00CD039F" w:rsidP="00CD039F" w:rsidRDefault="00CD039F" w14:paraId="1AABF596" w14:textId="77777777">
      <w:pPr>
        <w:rPr>
          <w:rFonts w:ascii="Times New Roman" w:hAnsi="Times New Roman" w:cs="Verdana"/>
          <w:sz w:val="16"/>
          <w:szCs w:val="16"/>
        </w:rPr>
      </w:pPr>
    </w:p>
    <w:p w:rsidR="00CD039F" w:rsidP="00CB2AD4" w:rsidRDefault="00CD039F" w14:paraId="51F9320A" w14:textId="77777777">
      <w:pPr>
        <w:rPr>
          <w:rFonts w:ascii="Times New Roman" w:hAnsi="Times New Roman"/>
          <w:b/>
          <w:sz w:val="16"/>
          <w:szCs w:val="16"/>
        </w:rPr>
      </w:pPr>
    </w:p>
    <w:p w:rsidR="00CC3B90" w:rsidP="00CB2AD4" w:rsidRDefault="00F04544" w14:paraId="60018C76" w14:textId="77777777">
      <w:pPr>
        <w:rPr>
          <w:rFonts w:ascii="Times New Roman" w:hAnsi="Times New Roman"/>
          <w:sz w:val="16"/>
          <w:szCs w:val="16"/>
        </w:rPr>
      </w:pPr>
      <w:r w:rsidRPr="00463129">
        <w:rPr>
          <w:rFonts w:ascii="Times New Roman" w:hAnsi="Times New Roman"/>
          <w:b/>
          <w:sz w:val="16"/>
          <w:szCs w:val="16"/>
        </w:rPr>
        <w:t>Electrical Burn of lips:</w:t>
      </w:r>
      <w:r w:rsidR="00CC3B90">
        <w:rPr>
          <w:rFonts w:ascii="Times New Roman" w:hAnsi="Times New Roman"/>
          <w:b/>
          <w:sz w:val="16"/>
          <w:szCs w:val="16"/>
        </w:rPr>
        <w:t xml:space="preserve"> </w:t>
      </w:r>
      <w:r w:rsidR="00CC3B90">
        <w:rPr>
          <w:rFonts w:ascii="Times New Roman" w:hAnsi="Times New Roman"/>
          <w:sz w:val="16"/>
          <w:szCs w:val="16"/>
        </w:rPr>
        <w:t>w</w:t>
      </w:r>
      <w:r w:rsidRPr="00463129" w:rsidR="00016A50">
        <w:rPr>
          <w:rFonts w:ascii="Times New Roman" w:hAnsi="Times New Roman"/>
          <w:sz w:val="16"/>
          <w:szCs w:val="16"/>
        </w:rPr>
        <w:t xml:space="preserve">hen a child bites on live electrical cords.  </w:t>
      </w:r>
    </w:p>
    <w:p w:rsidRPr="00CC3B90" w:rsidR="00CC3B90" w:rsidP="00CC3B90" w:rsidRDefault="00016A50" w14:paraId="36767B1C" w14:textId="77777777">
      <w:pPr>
        <w:pStyle w:val="ListParagraph"/>
        <w:numPr>
          <w:ilvl w:val="0"/>
          <w:numId w:val="7"/>
        </w:numPr>
        <w:rPr>
          <w:rFonts w:ascii="Times New Roman" w:hAnsi="Times New Roman"/>
          <w:b/>
          <w:sz w:val="16"/>
          <w:szCs w:val="16"/>
        </w:rPr>
      </w:pPr>
      <w:r w:rsidRPr="00CC3B90">
        <w:rPr>
          <w:rFonts w:ascii="Times New Roman" w:hAnsi="Times New Roman"/>
          <w:sz w:val="16"/>
          <w:szCs w:val="16"/>
        </w:rPr>
        <w:t xml:space="preserve">low-voltage injuries can be managed as an outpatient provided the child can tolerate oral fluids and a soft diet.  </w:t>
      </w:r>
    </w:p>
    <w:p w:rsidRPr="00CC3B90" w:rsidR="00CC3B90" w:rsidP="00CC3B90" w:rsidRDefault="00016A50" w14:paraId="7A5DBEC1" w14:textId="77777777">
      <w:pPr>
        <w:pStyle w:val="ListParagraph"/>
        <w:numPr>
          <w:ilvl w:val="0"/>
          <w:numId w:val="7"/>
        </w:numPr>
        <w:rPr>
          <w:rFonts w:ascii="Times New Roman" w:hAnsi="Times New Roman"/>
          <w:b/>
          <w:sz w:val="16"/>
          <w:szCs w:val="16"/>
        </w:rPr>
      </w:pPr>
      <w:r w:rsidRPr="00CC3B90">
        <w:rPr>
          <w:rFonts w:ascii="Times New Roman" w:hAnsi="Times New Roman"/>
          <w:sz w:val="16"/>
          <w:szCs w:val="16"/>
        </w:rPr>
        <w:t>Meticulous attention to pain management, hydration, and local oral hygiene are important</w:t>
      </w:r>
    </w:p>
    <w:p w:rsidRPr="00CC3B90" w:rsidR="00CC3B90" w:rsidP="00CC3B90" w:rsidRDefault="00016A50" w14:paraId="796BED4B" w14:textId="77777777">
      <w:pPr>
        <w:pStyle w:val="ListParagraph"/>
        <w:numPr>
          <w:ilvl w:val="0"/>
          <w:numId w:val="7"/>
        </w:numPr>
        <w:rPr>
          <w:rFonts w:ascii="Times New Roman" w:hAnsi="Times New Roman"/>
          <w:b/>
          <w:sz w:val="16"/>
          <w:szCs w:val="16"/>
        </w:rPr>
      </w:pPr>
      <w:r w:rsidRPr="00CC3B90">
        <w:rPr>
          <w:rFonts w:ascii="Times New Roman" w:hAnsi="Times New Roman"/>
          <w:sz w:val="16"/>
          <w:szCs w:val="16"/>
        </w:rPr>
        <w:t xml:space="preserve">Patients may need to use an intraoral or extraoral device to separate the lower and upper lip segments during healing.  </w:t>
      </w:r>
    </w:p>
    <w:p w:rsidRPr="00B934BB" w:rsidR="00016A50" w:rsidP="00CC3B90" w:rsidRDefault="00016A50" w14:paraId="3C7B47C3" w14:textId="77777777">
      <w:pPr>
        <w:pStyle w:val="ListParagraph"/>
        <w:numPr>
          <w:ilvl w:val="0"/>
          <w:numId w:val="7"/>
        </w:numPr>
        <w:rPr>
          <w:rFonts w:ascii="Times New Roman" w:hAnsi="Times New Roman"/>
          <w:b/>
          <w:sz w:val="16"/>
          <w:szCs w:val="16"/>
        </w:rPr>
      </w:pPr>
      <w:r w:rsidRPr="00CC3B90">
        <w:rPr>
          <w:rFonts w:ascii="Times New Roman" w:hAnsi="Times New Roman"/>
          <w:sz w:val="16"/>
          <w:szCs w:val="16"/>
        </w:rPr>
        <w:t>Anticipatory guidance should include that bleeding of the labial artery may occur during the 5</w:t>
      </w:r>
      <w:r w:rsidRPr="00CC3B90">
        <w:rPr>
          <w:rFonts w:ascii="Times New Roman" w:hAnsi="Times New Roman"/>
          <w:sz w:val="16"/>
          <w:szCs w:val="16"/>
          <w:vertAlign w:val="superscript"/>
        </w:rPr>
        <w:t>th</w:t>
      </w:r>
      <w:r w:rsidRPr="00CC3B90">
        <w:rPr>
          <w:rFonts w:ascii="Times New Roman" w:hAnsi="Times New Roman"/>
          <w:sz w:val="16"/>
          <w:szCs w:val="16"/>
        </w:rPr>
        <w:t>-8</w:t>
      </w:r>
      <w:r w:rsidRPr="00CC3B90">
        <w:rPr>
          <w:rFonts w:ascii="Times New Roman" w:hAnsi="Times New Roman"/>
          <w:sz w:val="16"/>
          <w:szCs w:val="16"/>
          <w:vertAlign w:val="superscript"/>
        </w:rPr>
        <w:t>th</w:t>
      </w:r>
      <w:r w:rsidRPr="00CC3B90">
        <w:rPr>
          <w:rFonts w:ascii="Times New Roman" w:hAnsi="Times New Roman"/>
          <w:sz w:val="16"/>
          <w:szCs w:val="16"/>
        </w:rPr>
        <w:t xml:space="preserve"> day.  </w:t>
      </w:r>
    </w:p>
    <w:p w:rsidR="00BF7A65" w:rsidP="00B934BB" w:rsidRDefault="00BF7A65" w14:paraId="607CE4DF" w14:textId="77777777">
      <w:pPr>
        <w:rPr>
          <w:rFonts w:ascii="Times New Roman" w:hAnsi="Times New Roman"/>
          <w:b/>
          <w:sz w:val="16"/>
          <w:szCs w:val="16"/>
        </w:rPr>
      </w:pPr>
    </w:p>
    <w:p w:rsidR="00D550FF" w:rsidP="00BF7A65" w:rsidRDefault="00D550FF" w14:paraId="39837487" w14:textId="77777777">
      <w:pPr>
        <w:rPr>
          <w:rFonts w:ascii="Times New Roman" w:hAnsi="Times New Roman"/>
          <w:b/>
          <w:sz w:val="16"/>
          <w:szCs w:val="16"/>
        </w:rPr>
      </w:pPr>
    </w:p>
    <w:p w:rsidRPr="00BF7A65" w:rsidR="00B934BB" w:rsidP="00BF7A65" w:rsidRDefault="00BF7A65" w14:paraId="32652178" w14:textId="0075928A">
      <w:pPr>
        <w:rPr>
          <w:rFonts w:ascii="Times New Roman" w:hAnsi="Times New Roman"/>
          <w:sz w:val="16"/>
          <w:szCs w:val="16"/>
        </w:rPr>
      </w:pPr>
      <w:r w:rsidRPr="00BF7A65">
        <w:rPr>
          <w:rFonts w:ascii="Times New Roman" w:hAnsi="Times New Roman"/>
          <w:b/>
          <w:sz w:val="16"/>
          <w:szCs w:val="16"/>
        </w:rPr>
        <w:lastRenderedPageBreak/>
        <w:t xml:space="preserve">Mandibular </w:t>
      </w:r>
      <w:proofErr w:type="gramStart"/>
      <w:r w:rsidRPr="00BF7A65">
        <w:rPr>
          <w:rFonts w:ascii="Times New Roman" w:hAnsi="Times New Roman"/>
          <w:b/>
          <w:sz w:val="16"/>
          <w:szCs w:val="16"/>
        </w:rPr>
        <w:t xml:space="preserve">Dislocation </w:t>
      </w:r>
      <w:r>
        <w:rPr>
          <w:rFonts w:ascii="Times New Roman" w:hAnsi="Times New Roman"/>
          <w:b/>
          <w:sz w:val="16"/>
          <w:szCs w:val="16"/>
        </w:rPr>
        <w:t xml:space="preserve"> </w:t>
      </w:r>
      <w:r w:rsidRPr="00BF7A65">
        <w:rPr>
          <w:rFonts w:ascii="Times New Roman" w:hAnsi="Times New Roman"/>
          <w:sz w:val="16"/>
          <w:szCs w:val="16"/>
        </w:rPr>
        <w:t>-</w:t>
      </w:r>
      <w:proofErr w:type="gramEnd"/>
      <w:r w:rsidRPr="00BF7A65">
        <w:rPr>
          <w:rFonts w:ascii="Times New Roman" w:hAnsi="Times New Roman"/>
          <w:sz w:val="16"/>
          <w:szCs w:val="16"/>
        </w:rPr>
        <w:t xml:space="preserve"> s/p extreme mouth opening</w:t>
      </w:r>
    </w:p>
    <w:p w:rsidRPr="00BF7A65" w:rsidR="00BF7A65" w:rsidP="00BF7A65" w:rsidRDefault="00BF7A65" w14:paraId="6CC1C5FE" w14:textId="77777777">
      <w:pPr>
        <w:pStyle w:val="ListParagraph"/>
        <w:numPr>
          <w:ilvl w:val="0"/>
          <w:numId w:val="7"/>
        </w:numPr>
        <w:rPr>
          <w:rFonts w:ascii="Times New Roman" w:hAnsi="Times New Roman"/>
          <w:sz w:val="16"/>
          <w:szCs w:val="16"/>
        </w:rPr>
      </w:pPr>
      <w:r w:rsidRPr="00BF7A65">
        <w:rPr>
          <w:rFonts w:ascii="Times New Roman" w:hAnsi="Times New Roman"/>
          <w:sz w:val="16"/>
          <w:szCs w:val="16"/>
        </w:rPr>
        <w:t xml:space="preserve">Treatment – reduction – down and backwards pressure – often require sedation </w:t>
      </w:r>
    </w:p>
    <w:p w:rsidRPr="00BF7A65" w:rsidR="00BF7A65" w:rsidP="00BF7A65" w:rsidRDefault="00BF7A65" w14:paraId="60D59376" w14:textId="77777777">
      <w:pPr>
        <w:pStyle w:val="ListParagraph"/>
        <w:numPr>
          <w:ilvl w:val="0"/>
          <w:numId w:val="7"/>
        </w:numPr>
        <w:rPr>
          <w:rFonts w:ascii="Times New Roman" w:hAnsi="Times New Roman"/>
          <w:sz w:val="16"/>
          <w:szCs w:val="16"/>
        </w:rPr>
      </w:pPr>
      <w:r w:rsidRPr="00BF7A65">
        <w:rPr>
          <w:rFonts w:ascii="Times New Roman" w:hAnsi="Times New Roman"/>
          <w:sz w:val="16"/>
          <w:szCs w:val="16"/>
        </w:rPr>
        <w:t>Dc home with decreased mouth activity</w:t>
      </w:r>
    </w:p>
    <w:p w:rsidR="00BF7A65" w:rsidP="00B934BB" w:rsidRDefault="00BF7A65" w14:paraId="7C870F2C" w14:textId="77777777">
      <w:pPr>
        <w:rPr>
          <w:rFonts w:ascii="Times New Roman" w:hAnsi="Times New Roman"/>
          <w:b/>
          <w:sz w:val="16"/>
          <w:szCs w:val="16"/>
          <w:u w:val="single"/>
        </w:rPr>
      </w:pPr>
    </w:p>
    <w:p w:rsidRPr="00BF7A65" w:rsidR="00BF7A65" w:rsidP="00B934BB" w:rsidRDefault="00BF7A65" w14:paraId="645E0E1B" w14:textId="77777777">
      <w:pPr>
        <w:rPr>
          <w:rFonts w:ascii="Times New Roman" w:hAnsi="Times New Roman"/>
          <w:sz w:val="16"/>
          <w:szCs w:val="16"/>
        </w:rPr>
      </w:pPr>
      <w:r w:rsidRPr="00BF7A65">
        <w:rPr>
          <w:rFonts w:ascii="Times New Roman" w:hAnsi="Times New Roman"/>
          <w:b/>
          <w:sz w:val="16"/>
          <w:szCs w:val="16"/>
        </w:rPr>
        <w:t xml:space="preserve">Mandibular Fracture – </w:t>
      </w:r>
      <w:r w:rsidRPr="00BF7A65">
        <w:rPr>
          <w:rFonts w:ascii="Times New Roman" w:hAnsi="Times New Roman"/>
          <w:sz w:val="16"/>
          <w:szCs w:val="16"/>
        </w:rPr>
        <w:t xml:space="preserve">admission for IV hydration and pain </w:t>
      </w:r>
      <w:proofErr w:type="spellStart"/>
      <w:r w:rsidRPr="00BF7A65">
        <w:rPr>
          <w:rFonts w:ascii="Times New Roman" w:hAnsi="Times New Roman"/>
          <w:sz w:val="16"/>
          <w:szCs w:val="16"/>
        </w:rPr>
        <w:t>contril</w:t>
      </w:r>
      <w:proofErr w:type="spellEnd"/>
      <w:r w:rsidRPr="00BF7A65">
        <w:rPr>
          <w:rFonts w:ascii="Times New Roman" w:hAnsi="Times New Roman"/>
          <w:sz w:val="16"/>
          <w:szCs w:val="16"/>
        </w:rPr>
        <w:t xml:space="preserve"> </w:t>
      </w:r>
    </w:p>
    <w:p w:rsidR="00BF7A65" w:rsidP="00BF7A65" w:rsidRDefault="00BF7A65" w14:paraId="07501D38" w14:textId="77777777">
      <w:pPr>
        <w:pStyle w:val="ListParagraph"/>
        <w:numPr>
          <w:ilvl w:val="0"/>
          <w:numId w:val="7"/>
        </w:numPr>
        <w:rPr>
          <w:rFonts w:ascii="Times New Roman" w:hAnsi="Times New Roman"/>
          <w:sz w:val="16"/>
          <w:szCs w:val="16"/>
        </w:rPr>
      </w:pPr>
      <w:r w:rsidRPr="00BF7A65">
        <w:rPr>
          <w:rFonts w:ascii="Times New Roman" w:hAnsi="Times New Roman"/>
          <w:sz w:val="16"/>
          <w:szCs w:val="16"/>
        </w:rPr>
        <w:t xml:space="preserve">Open fracture need IV </w:t>
      </w:r>
      <w:proofErr w:type="spellStart"/>
      <w:r w:rsidRPr="00BF7A65">
        <w:rPr>
          <w:rFonts w:ascii="Times New Roman" w:hAnsi="Times New Roman"/>
          <w:sz w:val="16"/>
          <w:szCs w:val="16"/>
        </w:rPr>
        <w:t>abx</w:t>
      </w:r>
      <w:proofErr w:type="spellEnd"/>
    </w:p>
    <w:p w:rsidRPr="00BF7A65" w:rsidR="00BF7A65" w:rsidP="00BF7A65" w:rsidRDefault="00BF7A65" w14:paraId="277DA70A" w14:textId="77777777">
      <w:pPr>
        <w:pStyle w:val="ListParagraph"/>
        <w:rPr>
          <w:rFonts w:ascii="Times New Roman" w:hAnsi="Times New Roman"/>
          <w:sz w:val="16"/>
          <w:szCs w:val="16"/>
        </w:rPr>
      </w:pPr>
    </w:p>
    <w:p w:rsidR="001674DD" w:rsidP="00B934BB" w:rsidRDefault="001674DD" w14:paraId="1A7DFF3B" w14:textId="77777777">
      <w:pPr>
        <w:rPr>
          <w:rFonts w:ascii="Times New Roman" w:hAnsi="Times New Roman"/>
          <w:b/>
          <w:sz w:val="16"/>
          <w:szCs w:val="16"/>
          <w:u w:val="single"/>
        </w:rPr>
      </w:pPr>
      <w:r w:rsidRPr="001674DD">
        <w:rPr>
          <w:rFonts w:ascii="Times New Roman" w:hAnsi="Times New Roman"/>
          <w:b/>
          <w:sz w:val="16"/>
          <w:szCs w:val="16"/>
          <w:u w:val="single"/>
        </w:rPr>
        <w:t xml:space="preserve">Dental </w:t>
      </w:r>
      <w:r>
        <w:rPr>
          <w:rFonts w:ascii="Times New Roman" w:hAnsi="Times New Roman"/>
          <w:b/>
          <w:sz w:val="16"/>
          <w:szCs w:val="16"/>
          <w:u w:val="single"/>
        </w:rPr>
        <w:t>–</w:t>
      </w:r>
      <w:r w:rsidRPr="001674DD">
        <w:rPr>
          <w:rFonts w:ascii="Times New Roman" w:hAnsi="Times New Roman"/>
          <w:b/>
          <w:sz w:val="16"/>
          <w:szCs w:val="16"/>
          <w:u w:val="single"/>
        </w:rPr>
        <w:t xml:space="preserve"> </w:t>
      </w:r>
    </w:p>
    <w:p w:rsidRPr="001674DD" w:rsidR="001674DD" w:rsidP="00B934BB" w:rsidRDefault="001674DD" w14:paraId="6EB530AE" w14:textId="77777777">
      <w:pPr>
        <w:rPr>
          <w:rFonts w:ascii="Times New Roman" w:hAnsi="Times New Roman"/>
          <w:sz w:val="16"/>
          <w:szCs w:val="16"/>
          <w:u w:val="single"/>
        </w:rPr>
      </w:pPr>
      <w:r w:rsidRPr="001674DD">
        <w:rPr>
          <w:rFonts w:ascii="Times New Roman" w:hAnsi="Times New Roman"/>
          <w:sz w:val="16"/>
          <w:szCs w:val="16"/>
          <w:u w:val="single"/>
        </w:rPr>
        <w:t xml:space="preserve">Permanent tooth eruption – </w:t>
      </w:r>
    </w:p>
    <w:p w:rsidR="001674DD" w:rsidP="001674DD" w:rsidRDefault="001674DD" w14:paraId="38197088" w14:textId="77777777">
      <w:pPr>
        <w:pStyle w:val="ListParagraph"/>
        <w:numPr>
          <w:ilvl w:val="0"/>
          <w:numId w:val="7"/>
        </w:numPr>
        <w:rPr>
          <w:rFonts w:ascii="Times New Roman" w:hAnsi="Times New Roman"/>
          <w:sz w:val="16"/>
          <w:szCs w:val="16"/>
        </w:rPr>
      </w:pPr>
      <w:r>
        <w:rPr>
          <w:rFonts w:ascii="Times New Roman" w:hAnsi="Times New Roman"/>
          <w:sz w:val="16"/>
          <w:szCs w:val="16"/>
        </w:rPr>
        <w:t>Central incisors – 7-8 years</w:t>
      </w:r>
    </w:p>
    <w:p w:rsidR="001674DD" w:rsidP="001674DD" w:rsidRDefault="001674DD" w14:paraId="42FEEBD8" w14:textId="77777777">
      <w:pPr>
        <w:pStyle w:val="ListParagraph"/>
        <w:numPr>
          <w:ilvl w:val="0"/>
          <w:numId w:val="7"/>
        </w:numPr>
        <w:rPr>
          <w:rFonts w:ascii="Times New Roman" w:hAnsi="Times New Roman"/>
          <w:sz w:val="16"/>
          <w:szCs w:val="16"/>
        </w:rPr>
      </w:pPr>
      <w:proofErr w:type="spellStart"/>
      <w:r>
        <w:rPr>
          <w:rFonts w:ascii="Times New Roman" w:hAnsi="Times New Roman"/>
          <w:sz w:val="16"/>
          <w:szCs w:val="16"/>
        </w:rPr>
        <w:t>Laterl</w:t>
      </w:r>
      <w:proofErr w:type="spellEnd"/>
      <w:r>
        <w:rPr>
          <w:rFonts w:ascii="Times New Roman" w:hAnsi="Times New Roman"/>
          <w:sz w:val="16"/>
          <w:szCs w:val="16"/>
        </w:rPr>
        <w:t xml:space="preserve"> incisors – 8-9 years</w:t>
      </w:r>
    </w:p>
    <w:p w:rsidR="001674DD" w:rsidP="001674DD" w:rsidRDefault="001674DD" w14:paraId="48AAA086" w14:textId="77777777">
      <w:pPr>
        <w:pStyle w:val="ListParagraph"/>
        <w:numPr>
          <w:ilvl w:val="0"/>
          <w:numId w:val="7"/>
        </w:numPr>
        <w:rPr>
          <w:rFonts w:ascii="Times New Roman" w:hAnsi="Times New Roman"/>
          <w:sz w:val="16"/>
          <w:szCs w:val="16"/>
        </w:rPr>
      </w:pPr>
      <w:r>
        <w:rPr>
          <w:rFonts w:ascii="Times New Roman" w:hAnsi="Times New Roman"/>
          <w:sz w:val="16"/>
          <w:szCs w:val="16"/>
        </w:rPr>
        <w:t>Cuspids 11-12 years</w:t>
      </w:r>
    </w:p>
    <w:p w:rsidR="001674DD" w:rsidP="001674DD" w:rsidRDefault="001674DD" w14:paraId="54DD1377" w14:textId="77777777">
      <w:pPr>
        <w:pStyle w:val="ListParagraph"/>
        <w:numPr>
          <w:ilvl w:val="0"/>
          <w:numId w:val="7"/>
        </w:numPr>
        <w:rPr>
          <w:rFonts w:ascii="Times New Roman" w:hAnsi="Times New Roman"/>
          <w:sz w:val="16"/>
          <w:szCs w:val="16"/>
        </w:rPr>
      </w:pPr>
      <w:r>
        <w:rPr>
          <w:rFonts w:ascii="Times New Roman" w:hAnsi="Times New Roman"/>
          <w:sz w:val="16"/>
          <w:szCs w:val="16"/>
        </w:rPr>
        <w:t>1</w:t>
      </w:r>
      <w:r w:rsidRPr="001674DD">
        <w:rPr>
          <w:rFonts w:ascii="Times New Roman" w:hAnsi="Times New Roman"/>
          <w:sz w:val="16"/>
          <w:szCs w:val="16"/>
          <w:vertAlign w:val="superscript"/>
        </w:rPr>
        <w:t>st</w:t>
      </w:r>
      <w:r>
        <w:rPr>
          <w:rFonts w:ascii="Times New Roman" w:hAnsi="Times New Roman"/>
          <w:sz w:val="16"/>
          <w:szCs w:val="16"/>
        </w:rPr>
        <w:t xml:space="preserve"> molar – 6-7 years</w:t>
      </w:r>
    </w:p>
    <w:p w:rsidR="001674DD" w:rsidP="001674DD" w:rsidRDefault="001674DD" w14:paraId="40408D74" w14:textId="77777777">
      <w:pPr>
        <w:pStyle w:val="ListParagraph"/>
        <w:numPr>
          <w:ilvl w:val="0"/>
          <w:numId w:val="7"/>
        </w:numPr>
        <w:rPr>
          <w:rFonts w:ascii="Times New Roman" w:hAnsi="Times New Roman"/>
          <w:sz w:val="16"/>
          <w:szCs w:val="16"/>
        </w:rPr>
      </w:pPr>
      <w:r>
        <w:rPr>
          <w:rFonts w:ascii="Times New Roman" w:hAnsi="Times New Roman"/>
          <w:sz w:val="16"/>
          <w:szCs w:val="16"/>
        </w:rPr>
        <w:t>2</w:t>
      </w:r>
      <w:r w:rsidRPr="001674DD">
        <w:rPr>
          <w:rFonts w:ascii="Times New Roman" w:hAnsi="Times New Roman"/>
          <w:sz w:val="16"/>
          <w:szCs w:val="16"/>
          <w:vertAlign w:val="superscript"/>
        </w:rPr>
        <w:t>nd</w:t>
      </w:r>
      <w:r>
        <w:rPr>
          <w:rFonts w:ascii="Times New Roman" w:hAnsi="Times New Roman"/>
          <w:sz w:val="16"/>
          <w:szCs w:val="16"/>
        </w:rPr>
        <w:t xml:space="preserve"> molar – 12-13 years</w:t>
      </w:r>
    </w:p>
    <w:p w:rsidR="001674DD" w:rsidP="001674DD" w:rsidRDefault="001674DD" w14:paraId="077F7116" w14:textId="77777777">
      <w:pPr>
        <w:pStyle w:val="ListParagraph"/>
        <w:numPr>
          <w:ilvl w:val="0"/>
          <w:numId w:val="7"/>
        </w:numPr>
        <w:rPr>
          <w:rFonts w:ascii="Times New Roman" w:hAnsi="Times New Roman"/>
          <w:sz w:val="16"/>
          <w:szCs w:val="16"/>
        </w:rPr>
      </w:pPr>
      <w:r>
        <w:rPr>
          <w:rFonts w:ascii="Times New Roman" w:hAnsi="Times New Roman"/>
          <w:sz w:val="16"/>
          <w:szCs w:val="16"/>
        </w:rPr>
        <w:t>3</w:t>
      </w:r>
      <w:r w:rsidRPr="001674DD">
        <w:rPr>
          <w:rFonts w:ascii="Times New Roman" w:hAnsi="Times New Roman"/>
          <w:sz w:val="16"/>
          <w:szCs w:val="16"/>
          <w:vertAlign w:val="superscript"/>
        </w:rPr>
        <w:t>rd</w:t>
      </w:r>
      <w:r>
        <w:rPr>
          <w:rFonts w:ascii="Times New Roman" w:hAnsi="Times New Roman"/>
          <w:sz w:val="16"/>
          <w:szCs w:val="16"/>
        </w:rPr>
        <w:t xml:space="preserve"> molar – 17-21 years</w:t>
      </w:r>
    </w:p>
    <w:p w:rsidR="001674DD" w:rsidP="001674DD" w:rsidRDefault="001674DD" w14:paraId="3F221995" w14:textId="77777777">
      <w:pPr>
        <w:pStyle w:val="ListParagraph"/>
        <w:rPr>
          <w:rFonts w:ascii="Times New Roman" w:hAnsi="Times New Roman"/>
          <w:sz w:val="16"/>
          <w:szCs w:val="16"/>
        </w:rPr>
      </w:pPr>
    </w:p>
    <w:p w:rsidR="00FC2B63" w:rsidP="007A32C7" w:rsidRDefault="00FC2B63" w14:paraId="1A3C32A3" w14:textId="77777777">
      <w:pPr>
        <w:rPr>
          <w:rFonts w:ascii="Times New Roman" w:hAnsi="Times New Roman"/>
          <w:b/>
          <w:sz w:val="16"/>
          <w:szCs w:val="16"/>
        </w:rPr>
      </w:pPr>
      <w:r>
        <w:rPr>
          <w:rFonts w:ascii="Times New Roman" w:hAnsi="Times New Roman"/>
          <w:b/>
          <w:sz w:val="16"/>
          <w:szCs w:val="16"/>
        </w:rPr>
        <w:t>T</w:t>
      </w:r>
      <w:r w:rsidRPr="00463129" w:rsidR="007A32C7">
        <w:rPr>
          <w:rFonts w:ascii="Times New Roman" w:hAnsi="Times New Roman"/>
          <w:b/>
          <w:sz w:val="16"/>
          <w:szCs w:val="16"/>
        </w:rPr>
        <w:t>ooth avulsion:</w:t>
      </w:r>
      <w:r w:rsidR="007A32C7">
        <w:rPr>
          <w:rFonts w:ascii="Times New Roman" w:hAnsi="Times New Roman"/>
          <w:b/>
          <w:sz w:val="16"/>
          <w:szCs w:val="16"/>
        </w:rPr>
        <w:t xml:space="preserve"> </w:t>
      </w:r>
    </w:p>
    <w:p w:rsidR="00FC2B63" w:rsidP="00FC2B63" w:rsidRDefault="00FC2B63" w14:paraId="126F51F6" w14:textId="77777777">
      <w:pPr>
        <w:rPr>
          <w:rFonts w:ascii="Times New Roman" w:hAnsi="Times New Roman"/>
          <w:sz w:val="16"/>
          <w:szCs w:val="16"/>
        </w:rPr>
      </w:pPr>
      <w:r w:rsidRPr="00FC2B63">
        <w:rPr>
          <w:rFonts w:ascii="Times New Roman" w:hAnsi="Times New Roman"/>
          <w:sz w:val="16"/>
          <w:szCs w:val="16"/>
          <w:u w:val="single"/>
        </w:rPr>
        <w:t>Permanent</w:t>
      </w:r>
      <w:r>
        <w:rPr>
          <w:rFonts w:ascii="Times New Roman" w:hAnsi="Times New Roman"/>
          <w:sz w:val="16"/>
          <w:szCs w:val="16"/>
          <w:u w:val="single"/>
        </w:rPr>
        <w:t xml:space="preserve"> - </w:t>
      </w:r>
      <w:r w:rsidRPr="00463129">
        <w:rPr>
          <w:rFonts w:ascii="Times New Roman" w:hAnsi="Times New Roman"/>
          <w:sz w:val="16"/>
          <w:szCs w:val="16"/>
        </w:rPr>
        <w:t xml:space="preserve">A true dental emergency. </w:t>
      </w:r>
    </w:p>
    <w:p w:rsidRPr="007A32C7" w:rsidR="007A32C7" w:rsidP="007A32C7" w:rsidRDefault="007A32C7" w14:paraId="53A80D6D" w14:textId="77777777">
      <w:pPr>
        <w:pStyle w:val="ListParagraph"/>
        <w:numPr>
          <w:ilvl w:val="0"/>
          <w:numId w:val="7"/>
        </w:numPr>
        <w:rPr>
          <w:rFonts w:ascii="Times New Roman" w:hAnsi="Times New Roman"/>
          <w:b/>
          <w:sz w:val="16"/>
          <w:szCs w:val="16"/>
        </w:rPr>
      </w:pPr>
      <w:r w:rsidRPr="007A32C7">
        <w:rPr>
          <w:rFonts w:ascii="Times New Roman" w:hAnsi="Times New Roman"/>
          <w:sz w:val="16"/>
          <w:szCs w:val="16"/>
        </w:rPr>
        <w:t xml:space="preserve">Prognosis is best if dental re-implantation and splinting is instituted within 30-60 minutes.  </w:t>
      </w:r>
    </w:p>
    <w:p w:rsidRPr="007A32C7" w:rsidR="007A32C7" w:rsidP="007A32C7" w:rsidRDefault="007A32C7" w14:paraId="7117FE3D" w14:textId="77777777">
      <w:pPr>
        <w:pStyle w:val="ListParagraph"/>
        <w:numPr>
          <w:ilvl w:val="0"/>
          <w:numId w:val="7"/>
        </w:numPr>
        <w:rPr>
          <w:rFonts w:ascii="Times New Roman" w:hAnsi="Times New Roman"/>
          <w:b/>
          <w:sz w:val="16"/>
          <w:szCs w:val="16"/>
        </w:rPr>
      </w:pPr>
      <w:r w:rsidRPr="007A32C7">
        <w:rPr>
          <w:rFonts w:ascii="Times New Roman" w:hAnsi="Times New Roman"/>
          <w:sz w:val="16"/>
          <w:szCs w:val="16"/>
        </w:rPr>
        <w:t xml:space="preserve"> may GENTLY rinse the tooth, and then reinsert it into the empty socket (in the cooperative child</w:t>
      </w:r>
    </w:p>
    <w:p w:rsidRPr="00FC2B63" w:rsidR="007A32C7" w:rsidP="007A32C7" w:rsidRDefault="007A32C7" w14:paraId="40815CBA" w14:textId="2B20427E">
      <w:pPr>
        <w:pStyle w:val="ListParagraph"/>
        <w:numPr>
          <w:ilvl w:val="0"/>
          <w:numId w:val="7"/>
        </w:numPr>
        <w:rPr>
          <w:rFonts w:ascii="Times New Roman" w:hAnsi="Times New Roman"/>
          <w:b/>
          <w:sz w:val="16"/>
          <w:szCs w:val="16"/>
        </w:rPr>
      </w:pPr>
      <w:r>
        <w:rPr>
          <w:rFonts w:ascii="Times New Roman" w:hAnsi="Times New Roman"/>
          <w:sz w:val="16"/>
          <w:szCs w:val="16"/>
        </w:rPr>
        <w:t>Tooth may</w:t>
      </w:r>
      <w:r w:rsidRPr="007A32C7">
        <w:rPr>
          <w:rFonts w:ascii="Times New Roman" w:hAnsi="Times New Roman"/>
          <w:sz w:val="16"/>
          <w:szCs w:val="16"/>
        </w:rPr>
        <w:t xml:space="preserve"> be preserved in a medium such as </w:t>
      </w:r>
      <w:proofErr w:type="spellStart"/>
      <w:r w:rsidRPr="007A32C7">
        <w:rPr>
          <w:rFonts w:ascii="Times New Roman" w:hAnsi="Times New Roman"/>
          <w:sz w:val="16"/>
          <w:szCs w:val="16"/>
        </w:rPr>
        <w:t>Viaspan</w:t>
      </w:r>
      <w:proofErr w:type="spellEnd"/>
      <w:r w:rsidRPr="007A32C7">
        <w:rPr>
          <w:rFonts w:ascii="Times New Roman" w:hAnsi="Times New Roman"/>
          <w:sz w:val="16"/>
          <w:szCs w:val="16"/>
        </w:rPr>
        <w:t>, Save-a-tooth, or whole milk.</w:t>
      </w:r>
    </w:p>
    <w:p w:rsidRPr="00FC2B63" w:rsidR="00FC2B63" w:rsidP="00FC2B63" w:rsidRDefault="00D550FF" w14:paraId="3DCF1B12" w14:textId="30F84E77">
      <w:pPr>
        <w:rPr>
          <w:rFonts w:ascii="Times New Roman" w:hAnsi="Times New Roman"/>
          <w:sz w:val="16"/>
          <w:szCs w:val="16"/>
        </w:rPr>
      </w:pPr>
      <w:r w:rsidRPr="00463129">
        <w:rPr>
          <w:rFonts w:ascii="Times New Roman" w:hAnsi="Times New Roman" w:cs="Verdana"/>
          <w:noProof/>
          <w:sz w:val="16"/>
          <w:szCs w:val="16"/>
        </w:rPr>
        <w:drawing>
          <wp:anchor distT="0" distB="0" distL="114300" distR="114300" simplePos="0" relativeHeight="251658752" behindDoc="0" locked="0" layoutInCell="1" allowOverlap="1" wp14:anchorId="43FFD624" wp14:editId="2124B2F7">
            <wp:simplePos x="0" y="0"/>
            <wp:positionH relativeFrom="margin">
              <wp:posOffset>4236720</wp:posOffset>
            </wp:positionH>
            <wp:positionV relativeFrom="margin">
              <wp:posOffset>2534920</wp:posOffset>
            </wp:positionV>
            <wp:extent cx="1581150" cy="1033145"/>
            <wp:effectExtent l="0" t="0" r="0" b="0"/>
            <wp:wrapSquare wrapText="bothSides"/>
            <wp:docPr id="3" name="Picture 2" descr=":::prepem-6-10-q2-fi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epem-6-10-q2-fig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81150" cy="103314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463129">
        <w:rPr>
          <w:rFonts w:ascii="Times New Roman" w:hAnsi="Times New Roman" w:cs="Verdana"/>
          <w:noProof/>
          <w:sz w:val="16"/>
          <w:szCs w:val="16"/>
        </w:rPr>
        <w:drawing>
          <wp:anchor distT="0" distB="0" distL="114300" distR="114300" simplePos="0" relativeHeight="251674112" behindDoc="1" locked="0" layoutInCell="1" allowOverlap="1" wp14:anchorId="155A4F9D" wp14:editId="362B4948">
            <wp:simplePos x="0" y="0"/>
            <wp:positionH relativeFrom="column">
              <wp:posOffset>2636520</wp:posOffset>
            </wp:positionH>
            <wp:positionV relativeFrom="paragraph">
              <wp:posOffset>67310</wp:posOffset>
            </wp:positionV>
            <wp:extent cx="1343025" cy="1259840"/>
            <wp:effectExtent l="0" t="0" r="9525" b="0"/>
            <wp:wrapTight wrapText="bothSides">
              <wp:wrapPolygon edited="0">
                <wp:start x="0" y="0"/>
                <wp:lineTo x="0" y="21230"/>
                <wp:lineTo x="21447" y="21230"/>
                <wp:lineTo x="21447" y="0"/>
                <wp:lineTo x="0" y="0"/>
              </wp:wrapPolygon>
            </wp:wrapTight>
            <wp:docPr id="2" name="Picture 1" descr=":::prepem-6-10-q2-fi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epem-6-10-q2-fig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43025" cy="125984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FC2B63" w:rsidR="00FC2B63">
        <w:rPr>
          <w:rFonts w:ascii="Times New Roman" w:hAnsi="Times New Roman"/>
          <w:sz w:val="16"/>
          <w:szCs w:val="16"/>
          <w:u w:val="single"/>
        </w:rPr>
        <w:t xml:space="preserve">Primary </w:t>
      </w:r>
      <w:r w:rsidRPr="00FC2B63" w:rsidR="00FC2B63">
        <w:rPr>
          <w:rFonts w:ascii="Times New Roman" w:hAnsi="Times New Roman"/>
          <w:sz w:val="16"/>
          <w:szCs w:val="16"/>
        </w:rPr>
        <w:t>– follow up with dental</w:t>
      </w:r>
    </w:p>
    <w:p w:rsidRPr="00FC2B63" w:rsidR="00FC2B63" w:rsidP="007A32C7" w:rsidRDefault="00FC2B63" w14:paraId="4D4E50AA" w14:textId="1F2EBC52">
      <w:pPr>
        <w:rPr>
          <w:rFonts w:ascii="Times New Roman" w:hAnsi="Times New Roman"/>
          <w:b/>
          <w:sz w:val="16"/>
          <w:szCs w:val="16"/>
        </w:rPr>
      </w:pPr>
    </w:p>
    <w:p w:rsidR="007A32C7" w:rsidP="007A32C7" w:rsidRDefault="00FC2B63" w14:paraId="50795C67" w14:textId="39C35E07">
      <w:pPr>
        <w:rPr>
          <w:rFonts w:ascii="Times New Roman" w:hAnsi="Times New Roman"/>
          <w:b/>
          <w:sz w:val="16"/>
          <w:szCs w:val="16"/>
        </w:rPr>
      </w:pPr>
      <w:r>
        <w:rPr>
          <w:rFonts w:ascii="Times New Roman" w:hAnsi="Times New Roman"/>
          <w:b/>
          <w:sz w:val="16"/>
          <w:szCs w:val="16"/>
        </w:rPr>
        <w:t xml:space="preserve">Tooth Subluxation – </w:t>
      </w:r>
    </w:p>
    <w:p w:rsidRPr="00FC2B63" w:rsidR="00FC2B63" w:rsidP="00FC2B63" w:rsidRDefault="00FC2B63" w14:paraId="5ADAC2AB" w14:textId="7663EC30">
      <w:pPr>
        <w:rPr>
          <w:rFonts w:ascii="Times New Roman" w:hAnsi="Times New Roman"/>
          <w:sz w:val="16"/>
          <w:szCs w:val="16"/>
        </w:rPr>
      </w:pPr>
      <w:r w:rsidRPr="00FC2B63">
        <w:rPr>
          <w:rFonts w:ascii="Times New Roman" w:hAnsi="Times New Roman"/>
          <w:sz w:val="16"/>
          <w:szCs w:val="16"/>
          <w:u w:val="single"/>
        </w:rPr>
        <w:t>Permanent</w:t>
      </w:r>
      <w:r w:rsidRPr="00FC2B63">
        <w:rPr>
          <w:rFonts w:ascii="Times New Roman" w:hAnsi="Times New Roman"/>
          <w:sz w:val="16"/>
          <w:szCs w:val="16"/>
        </w:rPr>
        <w:t xml:space="preserve"> tooth- need dental immediately for splint</w:t>
      </w:r>
    </w:p>
    <w:p w:rsidRPr="00FC2B63" w:rsidR="00FC2B63" w:rsidP="00FC2B63" w:rsidRDefault="00FC2B63" w14:paraId="156AFF81" w14:textId="77777777">
      <w:pPr>
        <w:rPr>
          <w:rFonts w:ascii="Times New Roman" w:hAnsi="Times New Roman"/>
          <w:sz w:val="16"/>
          <w:szCs w:val="16"/>
        </w:rPr>
      </w:pPr>
      <w:r w:rsidRPr="00FC2B63">
        <w:rPr>
          <w:rFonts w:ascii="Times New Roman" w:hAnsi="Times New Roman"/>
          <w:sz w:val="16"/>
          <w:szCs w:val="16"/>
          <w:u w:val="single"/>
        </w:rPr>
        <w:t>Primary</w:t>
      </w:r>
      <w:r w:rsidRPr="00FC2B63">
        <w:rPr>
          <w:rFonts w:ascii="Times New Roman" w:hAnsi="Times New Roman"/>
          <w:sz w:val="16"/>
          <w:szCs w:val="16"/>
        </w:rPr>
        <w:t xml:space="preserve"> – if stable can follow as outpatient for tooth removal </w:t>
      </w:r>
    </w:p>
    <w:p w:rsidR="00FC2B63" w:rsidP="007A32C7" w:rsidRDefault="00FC2B63" w14:paraId="44D8A21F" w14:textId="53E603EA">
      <w:pPr>
        <w:rPr>
          <w:rFonts w:ascii="Times New Roman" w:hAnsi="Times New Roman"/>
          <w:b/>
          <w:sz w:val="16"/>
          <w:szCs w:val="16"/>
        </w:rPr>
      </w:pPr>
    </w:p>
    <w:p w:rsidR="00FC2B63" w:rsidP="007A32C7" w:rsidRDefault="007A32C7" w14:paraId="45D06A2F" w14:textId="0C537E92">
      <w:pPr>
        <w:rPr>
          <w:rFonts w:ascii="Times New Roman" w:hAnsi="Times New Roman"/>
          <w:b/>
          <w:sz w:val="16"/>
          <w:szCs w:val="16"/>
        </w:rPr>
      </w:pPr>
      <w:r w:rsidRPr="00463129">
        <w:rPr>
          <w:rFonts w:ascii="Times New Roman" w:hAnsi="Times New Roman"/>
          <w:b/>
          <w:sz w:val="16"/>
          <w:szCs w:val="16"/>
        </w:rPr>
        <w:t>Management of Dental Fractures:</w:t>
      </w:r>
      <w:r w:rsidR="00FC2B63">
        <w:rPr>
          <w:rFonts w:ascii="Times New Roman" w:hAnsi="Times New Roman"/>
          <w:b/>
          <w:sz w:val="16"/>
          <w:szCs w:val="16"/>
        </w:rPr>
        <w:t xml:space="preserve"> </w:t>
      </w:r>
    </w:p>
    <w:p w:rsidRPr="00463129" w:rsidR="007A32C7" w:rsidP="007A32C7" w:rsidRDefault="00FC2B63" w14:paraId="67866EA1" w14:textId="77777777">
      <w:pPr>
        <w:rPr>
          <w:rFonts w:ascii="Times New Roman" w:hAnsi="Times New Roman"/>
          <w:b/>
          <w:sz w:val="16"/>
          <w:szCs w:val="16"/>
        </w:rPr>
      </w:pPr>
      <w:r>
        <w:rPr>
          <w:rFonts w:ascii="Times New Roman" w:hAnsi="Times New Roman"/>
          <w:b/>
          <w:sz w:val="16"/>
          <w:szCs w:val="16"/>
        </w:rPr>
        <w:t>Permanent teeth</w:t>
      </w:r>
    </w:p>
    <w:p w:rsidR="00FC2B63" w:rsidP="007A32C7" w:rsidRDefault="007A32C7" w14:paraId="2B4F035C" w14:textId="77777777">
      <w:pPr>
        <w:numPr>
          <w:ilvl w:val="0"/>
          <w:numId w:val="1"/>
        </w:numPr>
        <w:rPr>
          <w:rFonts w:ascii="Times New Roman" w:hAnsi="Times New Roman"/>
          <w:sz w:val="16"/>
          <w:szCs w:val="16"/>
        </w:rPr>
      </w:pPr>
      <w:r w:rsidRPr="00463129">
        <w:rPr>
          <w:rFonts w:ascii="Times New Roman" w:hAnsi="Times New Roman"/>
          <w:sz w:val="16"/>
          <w:szCs w:val="16"/>
        </w:rPr>
        <w:t xml:space="preserve">Ellis Class 1, </w:t>
      </w:r>
      <w:r w:rsidRPr="00FC2B63">
        <w:rPr>
          <w:rFonts w:ascii="Times New Roman" w:hAnsi="Times New Roman"/>
          <w:color w:val="FF0000"/>
          <w:sz w:val="16"/>
          <w:szCs w:val="16"/>
        </w:rPr>
        <w:t>enamel alone</w:t>
      </w:r>
      <w:r w:rsidRPr="00463129">
        <w:rPr>
          <w:rFonts w:ascii="Times New Roman" w:hAnsi="Times New Roman"/>
          <w:sz w:val="16"/>
          <w:szCs w:val="16"/>
        </w:rPr>
        <w:t>: chip/ragged e</w:t>
      </w:r>
      <w:r w:rsidR="00FC2B63">
        <w:rPr>
          <w:rFonts w:ascii="Times New Roman" w:hAnsi="Times New Roman"/>
          <w:sz w:val="16"/>
          <w:szCs w:val="16"/>
        </w:rPr>
        <w:t>dge; no increased sensitivity</w:t>
      </w:r>
    </w:p>
    <w:p w:rsidR="00FC2B63" w:rsidP="007A32C7" w:rsidRDefault="00D550FF" w14:paraId="1140B758" w14:textId="0B36B51F">
      <w:pPr>
        <w:numPr>
          <w:ilvl w:val="0"/>
          <w:numId w:val="1"/>
        </w:numPr>
        <w:rPr>
          <w:rFonts w:ascii="Times New Roman" w:hAnsi="Times New Roman"/>
          <w:sz w:val="16"/>
          <w:szCs w:val="16"/>
        </w:rPr>
      </w:pPr>
      <w:r w:rsidRPr="00463129">
        <w:rPr>
          <w:rFonts w:ascii="Times New Roman" w:hAnsi="Times New Roman" w:cs="Verdana"/>
          <w:noProof/>
          <w:sz w:val="16"/>
          <w:szCs w:val="16"/>
        </w:rPr>
        <w:drawing>
          <wp:anchor distT="0" distB="0" distL="114300" distR="114300" simplePos="0" relativeHeight="251667968" behindDoc="0" locked="0" layoutInCell="1" allowOverlap="1" wp14:anchorId="56F5A620" wp14:editId="2293E555">
            <wp:simplePos x="0" y="0"/>
            <wp:positionH relativeFrom="margin">
              <wp:posOffset>4103370</wp:posOffset>
            </wp:positionH>
            <wp:positionV relativeFrom="margin">
              <wp:posOffset>3637915</wp:posOffset>
            </wp:positionV>
            <wp:extent cx="1464310" cy="714375"/>
            <wp:effectExtent l="0" t="0" r="2540" b="9525"/>
            <wp:wrapSquare wrapText="bothSides"/>
            <wp:docPr id="5" name="Picture 3" descr=":::prepem-6-10-q2-fi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epem-6-10-q2-fig3.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64310" cy="7143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463129" w:rsidR="007A32C7">
        <w:rPr>
          <w:rFonts w:ascii="Times New Roman" w:hAnsi="Times New Roman"/>
          <w:sz w:val="16"/>
          <w:szCs w:val="16"/>
        </w:rPr>
        <w:t xml:space="preserve">Ellis Class 2, </w:t>
      </w:r>
      <w:r w:rsidRPr="00FC2B63" w:rsidR="007A32C7">
        <w:rPr>
          <w:rFonts w:ascii="Times New Roman" w:hAnsi="Times New Roman"/>
          <w:color w:val="FF0000"/>
          <w:sz w:val="16"/>
          <w:szCs w:val="16"/>
        </w:rPr>
        <w:t>enamel + dentin</w:t>
      </w:r>
      <w:r w:rsidRPr="00463129" w:rsidR="007A32C7">
        <w:rPr>
          <w:rFonts w:ascii="Times New Roman" w:hAnsi="Times New Roman"/>
          <w:sz w:val="16"/>
          <w:szCs w:val="16"/>
        </w:rPr>
        <w:t>: yellow exposed—se</w:t>
      </w:r>
      <w:r w:rsidR="00FC2B63">
        <w:rPr>
          <w:rFonts w:ascii="Times New Roman" w:hAnsi="Times New Roman"/>
          <w:sz w:val="16"/>
          <w:szCs w:val="16"/>
        </w:rPr>
        <w:t>nsitivity to touch, temp or air</w:t>
      </w:r>
      <w:r w:rsidRPr="00463129" w:rsidR="007A32C7">
        <w:rPr>
          <w:rFonts w:ascii="Times New Roman" w:hAnsi="Times New Roman"/>
          <w:sz w:val="16"/>
          <w:szCs w:val="16"/>
        </w:rPr>
        <w:t xml:space="preserve">.  </w:t>
      </w:r>
    </w:p>
    <w:p w:rsidRPr="00463129" w:rsidR="007A32C7" w:rsidP="00FC2B63" w:rsidRDefault="00FC2B63" w14:paraId="7AC6530D" w14:textId="77777777">
      <w:pPr>
        <w:numPr>
          <w:ilvl w:val="1"/>
          <w:numId w:val="1"/>
        </w:numPr>
        <w:rPr>
          <w:rFonts w:ascii="Times New Roman" w:hAnsi="Times New Roman"/>
          <w:sz w:val="16"/>
          <w:szCs w:val="16"/>
        </w:rPr>
      </w:pPr>
      <w:r>
        <w:rPr>
          <w:rFonts w:ascii="Times New Roman" w:hAnsi="Times New Roman"/>
          <w:sz w:val="16"/>
          <w:szCs w:val="16"/>
        </w:rPr>
        <w:t>R</w:t>
      </w:r>
      <w:r w:rsidRPr="00463129" w:rsidR="007A32C7">
        <w:rPr>
          <w:rFonts w:ascii="Times New Roman" w:hAnsi="Times New Roman"/>
          <w:sz w:val="16"/>
          <w:szCs w:val="16"/>
        </w:rPr>
        <w:t xml:space="preserve">eferred to the dentist </w:t>
      </w:r>
      <w:r w:rsidRPr="00FC2B63" w:rsidR="007A32C7">
        <w:rPr>
          <w:rFonts w:ascii="Times New Roman" w:hAnsi="Times New Roman"/>
          <w:sz w:val="16"/>
          <w:szCs w:val="16"/>
          <w:u w:val="single"/>
        </w:rPr>
        <w:t>within 48 hours</w:t>
      </w:r>
      <w:r w:rsidRPr="00463129" w:rsidR="007A32C7">
        <w:rPr>
          <w:rFonts w:ascii="Times New Roman" w:hAnsi="Times New Roman"/>
          <w:sz w:val="16"/>
          <w:szCs w:val="16"/>
        </w:rPr>
        <w:t xml:space="preserve"> for tooth insulation with calcium hydroxide or glass ionomer to protect against pulpal necrosis; children under 12 years are at higher risk of extension of infection into pulp since their dentin layer is thinner.</w:t>
      </w:r>
    </w:p>
    <w:p w:rsidR="00FC2B63" w:rsidP="007A32C7" w:rsidRDefault="007A32C7" w14:paraId="256D20BF" w14:textId="73B1E8A3">
      <w:pPr>
        <w:numPr>
          <w:ilvl w:val="0"/>
          <w:numId w:val="1"/>
        </w:numPr>
        <w:rPr>
          <w:rFonts w:ascii="Times New Roman" w:hAnsi="Times New Roman"/>
          <w:sz w:val="16"/>
          <w:szCs w:val="16"/>
        </w:rPr>
      </w:pPr>
      <w:r w:rsidRPr="00463129">
        <w:rPr>
          <w:rFonts w:ascii="Times New Roman" w:hAnsi="Times New Roman"/>
          <w:sz w:val="16"/>
          <w:szCs w:val="16"/>
        </w:rPr>
        <w:t xml:space="preserve">Ellis Class 3, enamel, dentin, and </w:t>
      </w:r>
      <w:r w:rsidRPr="00FC2B63">
        <w:rPr>
          <w:rFonts w:ascii="Times New Roman" w:hAnsi="Times New Roman"/>
          <w:color w:val="FF0000"/>
          <w:sz w:val="16"/>
          <w:szCs w:val="16"/>
        </w:rPr>
        <w:t>pulp</w:t>
      </w:r>
      <w:r w:rsidRPr="00463129">
        <w:rPr>
          <w:rFonts w:ascii="Times New Roman" w:hAnsi="Times New Roman"/>
          <w:sz w:val="16"/>
          <w:szCs w:val="16"/>
        </w:rPr>
        <w:t xml:space="preserve">; sensitive to touch, fluid, temp, and air; exposed pulp may be bleeding or red in the middle) </w:t>
      </w:r>
    </w:p>
    <w:p w:rsidRPr="00463129" w:rsidR="007A32C7" w:rsidP="00FC2B63" w:rsidRDefault="007A32C7" w14:paraId="668DFF26" w14:textId="77777777">
      <w:pPr>
        <w:numPr>
          <w:ilvl w:val="1"/>
          <w:numId w:val="1"/>
        </w:numPr>
        <w:rPr>
          <w:rFonts w:ascii="Times New Roman" w:hAnsi="Times New Roman"/>
          <w:sz w:val="16"/>
          <w:szCs w:val="16"/>
        </w:rPr>
      </w:pPr>
      <w:r w:rsidRPr="00463129">
        <w:rPr>
          <w:rFonts w:ascii="Times New Roman" w:hAnsi="Times New Roman"/>
          <w:sz w:val="16"/>
          <w:szCs w:val="16"/>
        </w:rPr>
        <w:t>need to see a dentist immediately to institute pulpal therapy.</w:t>
      </w:r>
    </w:p>
    <w:p w:rsidRPr="00463129" w:rsidR="007A32C7" w:rsidP="007A32C7" w:rsidRDefault="007A32C7" w14:paraId="708244BF" w14:textId="77777777">
      <w:pPr>
        <w:rPr>
          <w:rFonts w:ascii="Times New Roman" w:hAnsi="Times New Roman"/>
          <w:sz w:val="16"/>
          <w:szCs w:val="16"/>
        </w:rPr>
      </w:pPr>
    </w:p>
    <w:p w:rsidR="00FC2B63" w:rsidP="00FC2B63" w:rsidRDefault="007A32C7" w14:paraId="50943B76" w14:textId="77777777">
      <w:pPr>
        <w:widowControl w:val="0"/>
        <w:autoSpaceDE w:val="0"/>
        <w:autoSpaceDN w:val="0"/>
        <w:adjustRightInd w:val="0"/>
        <w:rPr>
          <w:rFonts w:ascii="Times New Roman" w:hAnsi="Times New Roman" w:cs="Verdana"/>
          <w:sz w:val="16"/>
          <w:szCs w:val="16"/>
        </w:rPr>
      </w:pPr>
      <w:r w:rsidRPr="00463129">
        <w:rPr>
          <w:rFonts w:ascii="Times New Roman" w:hAnsi="Times New Roman" w:cs="Verdana"/>
          <w:sz w:val="16"/>
          <w:szCs w:val="16"/>
        </w:rPr>
        <w:t>Early interventions can improve cosmetic results, prevent tooth loss, and decrease the risk of infection, so every attempt should be made to initiate care in the emergency department. Intraoral dental radiographs and panoramic views should be obtained.</w:t>
      </w:r>
      <w:r w:rsidRPr="00463129">
        <w:rPr>
          <w:rFonts w:hint="eastAsia" w:ascii="MS Mincho" w:hAnsi="MS Mincho" w:eastAsia="MS Mincho" w:cs="MS Mincho"/>
          <w:sz w:val="16"/>
          <w:szCs w:val="16"/>
        </w:rPr>
        <w:t>  </w:t>
      </w:r>
      <w:r w:rsidRPr="00463129">
        <w:rPr>
          <w:rFonts w:ascii="Times New Roman" w:hAnsi="Times New Roman" w:cs="Verdana"/>
          <w:sz w:val="16"/>
          <w:szCs w:val="16"/>
        </w:rPr>
        <w:t>Trauma to the teeth may be associated with injury to supporting structures such as the alveolar bone and periodontium.</w:t>
      </w:r>
    </w:p>
    <w:p w:rsidRPr="00463129" w:rsidR="00FC2B63" w:rsidP="00FC2B63" w:rsidRDefault="00FC2B63" w14:paraId="61BA033E" w14:textId="77777777">
      <w:pPr>
        <w:widowControl w:val="0"/>
        <w:autoSpaceDE w:val="0"/>
        <w:autoSpaceDN w:val="0"/>
        <w:adjustRightInd w:val="0"/>
        <w:rPr>
          <w:rFonts w:ascii="Times New Roman" w:hAnsi="Times New Roman" w:cs="Verdana"/>
          <w:sz w:val="16"/>
          <w:szCs w:val="16"/>
        </w:rPr>
      </w:pPr>
      <w:r w:rsidRPr="00FC2B63">
        <w:rPr>
          <w:rFonts w:ascii="Times New Roman" w:hAnsi="Times New Roman" w:cs="Verdana"/>
          <w:b/>
          <w:sz w:val="16"/>
          <w:szCs w:val="16"/>
        </w:rPr>
        <w:t xml:space="preserve">Primary teeth </w:t>
      </w:r>
      <w:r>
        <w:rPr>
          <w:rFonts w:ascii="Times New Roman" w:hAnsi="Times New Roman" w:cs="Verdana"/>
          <w:sz w:val="16"/>
          <w:szCs w:val="16"/>
        </w:rPr>
        <w:t xml:space="preserve">– All fractures need referral to dentist within 24 hours </w:t>
      </w:r>
    </w:p>
    <w:p w:rsidRPr="00463129" w:rsidR="007A32C7" w:rsidP="00FC2B63" w:rsidRDefault="007A32C7" w14:paraId="381B5883" w14:textId="77777777">
      <w:pPr>
        <w:widowControl w:val="0"/>
        <w:autoSpaceDE w:val="0"/>
        <w:autoSpaceDN w:val="0"/>
        <w:adjustRightInd w:val="0"/>
        <w:jc w:val="center"/>
        <w:rPr>
          <w:rFonts w:ascii="Times New Roman" w:hAnsi="Times New Roman" w:cs="Verdana"/>
          <w:sz w:val="16"/>
          <w:szCs w:val="16"/>
        </w:rPr>
      </w:pPr>
      <w:r w:rsidRPr="00463129">
        <w:rPr>
          <w:rFonts w:ascii="Times New Roman" w:hAnsi="Times New Roman" w:cs="Verdana"/>
          <w:sz w:val="16"/>
          <w:szCs w:val="16"/>
        </w:rPr>
        <w:t xml:space="preserve">Dietary advice (soft diet), and outpatient follow-up with dentistry (within 24 to 48 hours) are recommended for all patients. </w:t>
      </w:r>
    </w:p>
    <w:p w:rsidR="00FC2B63" w:rsidP="007A32C7" w:rsidRDefault="00FC2B63" w14:paraId="0C1F5E27" w14:textId="77777777">
      <w:pPr>
        <w:pStyle w:val="ListParagraph"/>
        <w:ind w:left="0"/>
        <w:rPr>
          <w:rFonts w:ascii="Times New Roman" w:hAnsi="Times New Roman"/>
          <w:sz w:val="16"/>
          <w:szCs w:val="16"/>
        </w:rPr>
      </w:pPr>
    </w:p>
    <w:p w:rsidR="001674DD" w:rsidP="001674DD" w:rsidRDefault="001674DD" w14:paraId="2A6BB95D" w14:textId="77777777">
      <w:pPr>
        <w:pStyle w:val="ListParagraph"/>
        <w:ind w:left="0"/>
        <w:rPr>
          <w:rFonts w:ascii="Times New Roman" w:hAnsi="Times New Roman"/>
          <w:sz w:val="16"/>
          <w:szCs w:val="16"/>
        </w:rPr>
      </w:pPr>
      <w:r w:rsidRPr="001674DD">
        <w:rPr>
          <w:rFonts w:ascii="Times New Roman" w:hAnsi="Times New Roman"/>
          <w:b/>
          <w:sz w:val="16"/>
          <w:szCs w:val="16"/>
        </w:rPr>
        <w:t>Pericoronitis</w:t>
      </w:r>
      <w:r>
        <w:rPr>
          <w:rFonts w:ascii="Times New Roman" w:hAnsi="Times New Roman"/>
          <w:sz w:val="16"/>
          <w:szCs w:val="16"/>
        </w:rPr>
        <w:t xml:space="preserve"> – local infection surrounding erupting tooth (wisdom tooth)</w:t>
      </w:r>
    </w:p>
    <w:p w:rsidRPr="001674DD" w:rsidR="001674DD" w:rsidP="001674DD" w:rsidRDefault="001674DD" w14:paraId="01B2EB4C" w14:textId="77777777">
      <w:pPr>
        <w:pStyle w:val="ListParagraph"/>
        <w:numPr>
          <w:ilvl w:val="0"/>
          <w:numId w:val="7"/>
        </w:numPr>
        <w:rPr>
          <w:rFonts w:ascii="Times New Roman" w:hAnsi="Times New Roman"/>
          <w:sz w:val="16"/>
          <w:szCs w:val="16"/>
        </w:rPr>
      </w:pPr>
      <w:r>
        <w:rPr>
          <w:rFonts w:ascii="Times New Roman" w:hAnsi="Times New Roman"/>
          <w:sz w:val="16"/>
          <w:szCs w:val="16"/>
        </w:rPr>
        <w:t>Treatment good oral hygiene – resolves when tooth erupted</w:t>
      </w:r>
    </w:p>
    <w:p w:rsidR="001674DD" w:rsidP="001674DD" w:rsidRDefault="001674DD" w14:paraId="47F9732A" w14:textId="77777777">
      <w:pPr>
        <w:pStyle w:val="ListParagraph"/>
        <w:numPr>
          <w:ilvl w:val="0"/>
          <w:numId w:val="7"/>
        </w:numPr>
        <w:rPr>
          <w:rFonts w:ascii="Times New Roman" w:hAnsi="Times New Roman"/>
          <w:sz w:val="16"/>
          <w:szCs w:val="16"/>
        </w:rPr>
      </w:pPr>
      <w:r>
        <w:rPr>
          <w:rFonts w:ascii="Times New Roman" w:hAnsi="Times New Roman"/>
          <w:sz w:val="16"/>
          <w:szCs w:val="16"/>
        </w:rPr>
        <w:t xml:space="preserve">If facial swelling – PO </w:t>
      </w:r>
      <w:proofErr w:type="spellStart"/>
      <w:r>
        <w:rPr>
          <w:rFonts w:ascii="Times New Roman" w:hAnsi="Times New Roman"/>
          <w:sz w:val="16"/>
          <w:szCs w:val="16"/>
        </w:rPr>
        <w:t>abx</w:t>
      </w:r>
      <w:proofErr w:type="spellEnd"/>
    </w:p>
    <w:p w:rsidRPr="001674DD" w:rsidR="001674DD" w:rsidP="001674DD" w:rsidRDefault="001674DD" w14:paraId="47C3E0B6" w14:textId="77777777">
      <w:pPr>
        <w:rPr>
          <w:rFonts w:ascii="Times New Roman" w:hAnsi="Times New Roman"/>
          <w:sz w:val="16"/>
          <w:szCs w:val="16"/>
        </w:rPr>
      </w:pPr>
    </w:p>
    <w:p w:rsidR="00B934BB" w:rsidP="00B934BB" w:rsidRDefault="00B934BB" w14:paraId="4090776A" w14:textId="77777777">
      <w:pPr>
        <w:rPr>
          <w:rFonts w:ascii="Times New Roman" w:hAnsi="Times New Roman"/>
          <w:b/>
          <w:sz w:val="16"/>
          <w:szCs w:val="16"/>
        </w:rPr>
      </w:pPr>
      <w:proofErr w:type="spellStart"/>
      <w:r>
        <w:rPr>
          <w:rFonts w:ascii="Times New Roman" w:hAnsi="Times New Roman"/>
          <w:b/>
          <w:sz w:val="16"/>
          <w:szCs w:val="16"/>
        </w:rPr>
        <w:t>D</w:t>
      </w:r>
      <w:r w:rsidRPr="00463129">
        <w:rPr>
          <w:rFonts w:ascii="Times New Roman" w:hAnsi="Times New Roman"/>
          <w:b/>
          <w:sz w:val="16"/>
          <w:szCs w:val="16"/>
        </w:rPr>
        <w:t>ento</w:t>
      </w:r>
      <w:proofErr w:type="spellEnd"/>
      <w:r>
        <w:rPr>
          <w:rFonts w:ascii="Times New Roman" w:hAnsi="Times New Roman"/>
          <w:b/>
          <w:sz w:val="16"/>
          <w:szCs w:val="16"/>
        </w:rPr>
        <w:t>-</w:t>
      </w:r>
      <w:r w:rsidRPr="00463129">
        <w:rPr>
          <w:rFonts w:ascii="Times New Roman" w:hAnsi="Times New Roman"/>
          <w:b/>
          <w:sz w:val="16"/>
          <w:szCs w:val="16"/>
        </w:rPr>
        <w:t>alveolar abscess:</w:t>
      </w:r>
    </w:p>
    <w:p w:rsidRPr="00307D35" w:rsidR="00307D35" w:rsidP="00B934BB" w:rsidRDefault="00307D35" w14:paraId="0141FA6C" w14:textId="77777777">
      <w:pPr>
        <w:rPr>
          <w:rFonts w:ascii="Times New Roman" w:hAnsi="Times New Roman"/>
          <w:sz w:val="16"/>
          <w:szCs w:val="16"/>
        </w:rPr>
      </w:pPr>
      <w:r w:rsidRPr="00307D35">
        <w:rPr>
          <w:rFonts w:ascii="Times New Roman" w:hAnsi="Times New Roman"/>
          <w:sz w:val="16"/>
          <w:szCs w:val="16"/>
        </w:rPr>
        <w:t xml:space="preserve">Treatment – PO </w:t>
      </w:r>
      <w:proofErr w:type="spellStart"/>
      <w:r w:rsidRPr="00307D35">
        <w:rPr>
          <w:rFonts w:ascii="Times New Roman" w:hAnsi="Times New Roman"/>
          <w:sz w:val="16"/>
          <w:szCs w:val="16"/>
        </w:rPr>
        <w:t>abx</w:t>
      </w:r>
      <w:proofErr w:type="spellEnd"/>
      <w:r w:rsidRPr="00307D35">
        <w:rPr>
          <w:rFonts w:ascii="Times New Roman" w:hAnsi="Times New Roman"/>
          <w:sz w:val="16"/>
          <w:szCs w:val="16"/>
        </w:rPr>
        <w:t xml:space="preserve"> </w:t>
      </w:r>
      <w:r w:rsidR="00B85ABD">
        <w:rPr>
          <w:rFonts w:ascii="Times New Roman" w:hAnsi="Times New Roman"/>
          <w:sz w:val="16"/>
          <w:szCs w:val="16"/>
        </w:rPr>
        <w:t>–</w:t>
      </w:r>
      <w:r w:rsidRPr="00307D35">
        <w:rPr>
          <w:rFonts w:ascii="Times New Roman" w:hAnsi="Times New Roman"/>
          <w:sz w:val="16"/>
          <w:szCs w:val="16"/>
        </w:rPr>
        <w:t xml:space="preserve"> Augmentin</w:t>
      </w:r>
      <w:r w:rsidR="00B85ABD">
        <w:rPr>
          <w:rFonts w:ascii="Times New Roman" w:hAnsi="Times New Roman"/>
          <w:sz w:val="16"/>
          <w:szCs w:val="16"/>
        </w:rPr>
        <w:t xml:space="preserve">, penicillin or </w:t>
      </w:r>
      <w:proofErr w:type="spellStart"/>
      <w:r w:rsidR="00B85ABD">
        <w:rPr>
          <w:rFonts w:ascii="Times New Roman" w:hAnsi="Times New Roman"/>
          <w:sz w:val="16"/>
          <w:szCs w:val="16"/>
        </w:rPr>
        <w:t>clinda</w:t>
      </w:r>
      <w:proofErr w:type="spellEnd"/>
    </w:p>
    <w:p w:rsidR="00B934BB" w:rsidP="00B934BB" w:rsidRDefault="00B934BB" w14:paraId="5B30BDB3" w14:textId="77777777">
      <w:pPr>
        <w:rPr>
          <w:rFonts w:ascii="Times New Roman" w:hAnsi="Times New Roman"/>
          <w:sz w:val="16"/>
          <w:szCs w:val="16"/>
        </w:rPr>
      </w:pPr>
      <w:r w:rsidRPr="00B934BB">
        <w:rPr>
          <w:rFonts w:ascii="Times New Roman" w:hAnsi="Times New Roman"/>
          <w:sz w:val="16"/>
          <w:szCs w:val="16"/>
        </w:rPr>
        <w:t>Complication</w:t>
      </w:r>
      <w:r>
        <w:rPr>
          <w:rFonts w:ascii="Times New Roman" w:hAnsi="Times New Roman"/>
          <w:b/>
          <w:sz w:val="16"/>
          <w:szCs w:val="16"/>
        </w:rPr>
        <w:t xml:space="preserve"> - </w:t>
      </w:r>
      <w:r w:rsidRPr="00463129">
        <w:rPr>
          <w:rFonts w:ascii="Times New Roman" w:hAnsi="Times New Roman"/>
          <w:sz w:val="16"/>
          <w:szCs w:val="16"/>
        </w:rPr>
        <w:t>Facial cellulitis and cavernous sinus thrombosis</w:t>
      </w:r>
      <w:r w:rsidR="00B85ABD">
        <w:rPr>
          <w:rFonts w:ascii="Times New Roman" w:hAnsi="Times New Roman"/>
          <w:sz w:val="16"/>
          <w:szCs w:val="16"/>
        </w:rPr>
        <w:t>, sepsis, brain abscess</w:t>
      </w:r>
    </w:p>
    <w:p w:rsidRPr="0059594B" w:rsidR="0059594B" w:rsidP="0059594B" w:rsidRDefault="0059594B" w14:paraId="77EA6C45" w14:textId="77777777">
      <w:pPr>
        <w:pStyle w:val="ListParagraph"/>
        <w:numPr>
          <w:ilvl w:val="0"/>
          <w:numId w:val="7"/>
        </w:numPr>
        <w:rPr>
          <w:rFonts w:ascii="Times New Roman" w:hAnsi="Times New Roman"/>
          <w:sz w:val="16"/>
          <w:szCs w:val="16"/>
        </w:rPr>
      </w:pPr>
      <w:r>
        <w:rPr>
          <w:rFonts w:ascii="Times New Roman" w:hAnsi="Times New Roman"/>
          <w:sz w:val="16"/>
          <w:szCs w:val="16"/>
        </w:rPr>
        <w:t xml:space="preserve">Complications need admission for IV </w:t>
      </w:r>
      <w:proofErr w:type="spellStart"/>
      <w:r>
        <w:rPr>
          <w:rFonts w:ascii="Times New Roman" w:hAnsi="Times New Roman"/>
          <w:sz w:val="16"/>
          <w:szCs w:val="16"/>
        </w:rPr>
        <w:t>abx</w:t>
      </w:r>
      <w:proofErr w:type="spellEnd"/>
    </w:p>
    <w:p w:rsidR="001348F9" w:rsidP="00B934BB" w:rsidRDefault="001348F9" w14:paraId="77487C1D" w14:textId="77777777">
      <w:pPr>
        <w:rPr>
          <w:rFonts w:ascii="Times New Roman" w:hAnsi="Times New Roman"/>
          <w:sz w:val="16"/>
          <w:szCs w:val="16"/>
        </w:rPr>
      </w:pPr>
    </w:p>
    <w:p w:rsidR="00BF7A65" w:rsidP="00B934BB" w:rsidRDefault="00BF7A65" w14:paraId="32CE57DA" w14:textId="77777777">
      <w:pPr>
        <w:rPr>
          <w:rFonts w:ascii="Times New Roman" w:hAnsi="Times New Roman"/>
          <w:sz w:val="16"/>
          <w:szCs w:val="16"/>
        </w:rPr>
      </w:pPr>
      <w:r w:rsidRPr="00BF7A65">
        <w:rPr>
          <w:rFonts w:ascii="Times New Roman" w:hAnsi="Times New Roman"/>
          <w:b/>
          <w:sz w:val="16"/>
          <w:szCs w:val="16"/>
        </w:rPr>
        <w:t>Dry Socket</w:t>
      </w:r>
      <w:r>
        <w:rPr>
          <w:rFonts w:ascii="Times New Roman" w:hAnsi="Times New Roman"/>
          <w:sz w:val="16"/>
          <w:szCs w:val="16"/>
        </w:rPr>
        <w:t xml:space="preserve"> – (alveolar </w:t>
      </w:r>
      <w:proofErr w:type="spellStart"/>
      <w:r>
        <w:rPr>
          <w:rFonts w:ascii="Times New Roman" w:hAnsi="Times New Roman"/>
          <w:sz w:val="16"/>
          <w:szCs w:val="16"/>
        </w:rPr>
        <w:t>osteilis</w:t>
      </w:r>
      <w:proofErr w:type="spellEnd"/>
      <w:r>
        <w:rPr>
          <w:rFonts w:ascii="Times New Roman" w:hAnsi="Times New Roman"/>
          <w:sz w:val="16"/>
          <w:szCs w:val="16"/>
        </w:rPr>
        <w:t xml:space="preserve">) s/p tooth extraction </w:t>
      </w:r>
    </w:p>
    <w:p w:rsidR="00BF7A65" w:rsidP="00BF7A65" w:rsidRDefault="00BF7A65" w14:paraId="310D0EA7" w14:textId="77777777">
      <w:pPr>
        <w:pStyle w:val="ListParagraph"/>
        <w:numPr>
          <w:ilvl w:val="0"/>
          <w:numId w:val="7"/>
        </w:numPr>
        <w:rPr>
          <w:rFonts w:ascii="Times New Roman" w:hAnsi="Times New Roman"/>
          <w:sz w:val="16"/>
          <w:szCs w:val="16"/>
        </w:rPr>
      </w:pPr>
      <w:r>
        <w:rPr>
          <w:rFonts w:ascii="Times New Roman" w:hAnsi="Times New Roman"/>
          <w:sz w:val="16"/>
          <w:szCs w:val="16"/>
        </w:rPr>
        <w:t xml:space="preserve">Disintegrating blood clot causes pain and swelling </w:t>
      </w:r>
    </w:p>
    <w:p w:rsidRPr="00BF7A65" w:rsidR="00BF7A65" w:rsidP="00BF7A65" w:rsidRDefault="00BF7A65" w14:paraId="5CF7E8F2" w14:textId="77777777">
      <w:pPr>
        <w:pStyle w:val="ListParagraph"/>
        <w:numPr>
          <w:ilvl w:val="0"/>
          <w:numId w:val="7"/>
        </w:numPr>
        <w:rPr>
          <w:rFonts w:ascii="Times New Roman" w:hAnsi="Times New Roman"/>
          <w:sz w:val="16"/>
          <w:szCs w:val="16"/>
        </w:rPr>
      </w:pPr>
      <w:r>
        <w:rPr>
          <w:rFonts w:ascii="Times New Roman" w:hAnsi="Times New Roman"/>
          <w:sz w:val="16"/>
          <w:szCs w:val="16"/>
        </w:rPr>
        <w:t>Treat pain control and debridement – pack tooth and socket</w:t>
      </w:r>
    </w:p>
    <w:p w:rsidRPr="00463129" w:rsidR="001348F9" w:rsidP="001348F9" w:rsidRDefault="001348F9" w14:paraId="2DB0624F" w14:textId="77777777">
      <w:pPr>
        <w:rPr>
          <w:rFonts w:ascii="Times New Roman" w:hAnsi="Times New Roman"/>
          <w:sz w:val="16"/>
          <w:szCs w:val="16"/>
        </w:rPr>
      </w:pPr>
    </w:p>
    <w:p w:rsidRPr="00463129" w:rsidR="001348F9" w:rsidP="001348F9" w:rsidRDefault="001348F9" w14:paraId="62B834BB" w14:textId="77777777">
      <w:pPr>
        <w:rPr>
          <w:rFonts w:ascii="Times New Roman" w:hAnsi="Times New Roman"/>
          <w:sz w:val="16"/>
          <w:szCs w:val="16"/>
        </w:rPr>
      </w:pPr>
      <w:r w:rsidRPr="00463129">
        <w:rPr>
          <w:rFonts w:ascii="Times New Roman" w:hAnsi="Times New Roman"/>
          <w:b/>
          <w:sz w:val="16"/>
          <w:szCs w:val="16"/>
        </w:rPr>
        <w:t>Hutchinson’s Teeth:</w:t>
      </w:r>
      <w:r>
        <w:rPr>
          <w:rFonts w:ascii="Times New Roman" w:hAnsi="Times New Roman"/>
          <w:b/>
          <w:sz w:val="16"/>
          <w:szCs w:val="16"/>
        </w:rPr>
        <w:t xml:space="preserve"> </w:t>
      </w:r>
      <w:r w:rsidRPr="00463129">
        <w:rPr>
          <w:rFonts w:ascii="Times New Roman" w:hAnsi="Times New Roman"/>
          <w:sz w:val="16"/>
          <w:szCs w:val="16"/>
        </w:rPr>
        <w:t>Are pointed lateral incisors and notched central incisors--characteristic of syphilis.</w:t>
      </w:r>
    </w:p>
    <w:p w:rsidRPr="00463129" w:rsidR="001348F9" w:rsidP="00B934BB" w:rsidRDefault="001348F9" w14:paraId="4FCBE770" w14:textId="77777777">
      <w:pPr>
        <w:rPr>
          <w:rFonts w:ascii="Times New Roman" w:hAnsi="Times New Roman"/>
          <w:sz w:val="16"/>
          <w:szCs w:val="16"/>
        </w:rPr>
      </w:pPr>
    </w:p>
    <w:p w:rsidRPr="00B934BB" w:rsidR="00B934BB" w:rsidP="00B934BB" w:rsidRDefault="00B934BB" w14:paraId="5C7A970A" w14:textId="77777777">
      <w:pPr>
        <w:rPr>
          <w:rFonts w:ascii="Times New Roman" w:hAnsi="Times New Roman"/>
          <w:b/>
          <w:sz w:val="16"/>
          <w:szCs w:val="16"/>
        </w:rPr>
      </w:pPr>
    </w:p>
    <w:p w:rsidRPr="00463129" w:rsidR="00016A50" w:rsidP="00CB2AD4" w:rsidRDefault="00016A50" w14:paraId="6601554A" w14:textId="77777777">
      <w:pPr>
        <w:rPr>
          <w:rFonts w:ascii="Times New Roman" w:hAnsi="Times New Roman"/>
          <w:sz w:val="16"/>
          <w:szCs w:val="16"/>
        </w:rPr>
      </w:pPr>
    </w:p>
    <w:p w:rsidR="00CC3B90" w:rsidP="00CB2AD4" w:rsidRDefault="00CC3B90" w14:paraId="5C31DEFC" w14:textId="77777777">
      <w:pPr>
        <w:rPr>
          <w:rFonts w:ascii="Times New Roman" w:hAnsi="Times New Roman"/>
          <w:b/>
          <w:sz w:val="16"/>
          <w:szCs w:val="16"/>
        </w:rPr>
      </w:pPr>
      <w:r w:rsidRPr="00857602">
        <w:rPr>
          <w:rFonts w:ascii="Times New Roman" w:hAnsi="Times New Roman"/>
          <w:b/>
          <w:sz w:val="16"/>
          <w:szCs w:val="16"/>
          <w:u w:val="single"/>
        </w:rPr>
        <w:t>Neck</w:t>
      </w:r>
      <w:r>
        <w:rPr>
          <w:rFonts w:ascii="Times New Roman" w:hAnsi="Times New Roman"/>
          <w:b/>
          <w:sz w:val="16"/>
          <w:szCs w:val="16"/>
        </w:rPr>
        <w:t xml:space="preserve"> -  </w:t>
      </w:r>
    </w:p>
    <w:p w:rsidR="00CC3B90" w:rsidP="00CB2AD4" w:rsidRDefault="00016A50" w14:paraId="004440FE" w14:textId="77777777">
      <w:pPr>
        <w:rPr>
          <w:rFonts w:ascii="Times New Roman" w:hAnsi="Times New Roman"/>
          <w:sz w:val="16"/>
          <w:szCs w:val="16"/>
        </w:rPr>
      </w:pPr>
      <w:proofErr w:type="spellStart"/>
      <w:r w:rsidRPr="00463129">
        <w:rPr>
          <w:rFonts w:ascii="Times New Roman" w:hAnsi="Times New Roman"/>
          <w:b/>
          <w:sz w:val="16"/>
          <w:szCs w:val="16"/>
        </w:rPr>
        <w:t>Lemierre’s</w:t>
      </w:r>
      <w:proofErr w:type="spellEnd"/>
      <w:r w:rsidRPr="00463129">
        <w:rPr>
          <w:rFonts w:ascii="Times New Roman" w:hAnsi="Times New Roman"/>
          <w:b/>
          <w:sz w:val="16"/>
          <w:szCs w:val="16"/>
        </w:rPr>
        <w:t xml:space="preserve"> Syndrome</w:t>
      </w:r>
      <w:r w:rsidRPr="00463129" w:rsidR="00F04544">
        <w:rPr>
          <w:rFonts w:ascii="Times New Roman" w:hAnsi="Times New Roman"/>
          <w:b/>
          <w:sz w:val="16"/>
          <w:szCs w:val="16"/>
        </w:rPr>
        <w:t>:</w:t>
      </w:r>
      <w:r w:rsidR="00CC3B90">
        <w:rPr>
          <w:rFonts w:ascii="Times New Roman" w:hAnsi="Times New Roman"/>
          <w:b/>
          <w:sz w:val="16"/>
          <w:szCs w:val="16"/>
        </w:rPr>
        <w:t xml:space="preserve"> </w:t>
      </w:r>
      <w:r w:rsidRPr="00463129" w:rsidR="00F04544">
        <w:rPr>
          <w:rFonts w:ascii="Times New Roman" w:hAnsi="Times New Roman"/>
          <w:sz w:val="16"/>
          <w:szCs w:val="16"/>
        </w:rPr>
        <w:t>A</w:t>
      </w:r>
      <w:r w:rsidRPr="00463129">
        <w:rPr>
          <w:rFonts w:ascii="Times New Roman" w:hAnsi="Times New Roman"/>
          <w:sz w:val="16"/>
          <w:szCs w:val="16"/>
        </w:rPr>
        <w:t xml:space="preserve"> rare complication of untreated bacterial pharyngitis.  </w:t>
      </w:r>
      <w:r w:rsidRPr="00CC3B90" w:rsidR="00CC3B90">
        <w:rPr>
          <w:rFonts w:ascii="Times New Roman" w:hAnsi="Times New Roman"/>
          <w:color w:val="FF0000"/>
          <w:sz w:val="16"/>
          <w:szCs w:val="16"/>
        </w:rPr>
        <w:t>(septic emboli after strep pharyngitis)</w:t>
      </w:r>
    </w:p>
    <w:p w:rsidR="00CC3B90" w:rsidP="00CC3B90" w:rsidRDefault="00016A50" w14:paraId="557E02C6" w14:textId="77777777">
      <w:pPr>
        <w:pStyle w:val="ListParagraph"/>
        <w:numPr>
          <w:ilvl w:val="0"/>
          <w:numId w:val="7"/>
        </w:numPr>
        <w:rPr>
          <w:rFonts w:ascii="Times New Roman" w:hAnsi="Times New Roman"/>
          <w:sz w:val="16"/>
          <w:szCs w:val="16"/>
        </w:rPr>
      </w:pPr>
      <w:r w:rsidRPr="00CC3B90">
        <w:rPr>
          <w:rFonts w:ascii="Times New Roman" w:hAnsi="Times New Roman"/>
          <w:sz w:val="16"/>
          <w:szCs w:val="16"/>
        </w:rPr>
        <w:t xml:space="preserve">caused by </w:t>
      </w:r>
      <w:proofErr w:type="spellStart"/>
      <w:r w:rsidRPr="00CC3B90">
        <w:rPr>
          <w:rFonts w:ascii="Times New Roman" w:hAnsi="Times New Roman"/>
          <w:sz w:val="16"/>
          <w:szCs w:val="16"/>
        </w:rPr>
        <w:t>Fusobacterium</w:t>
      </w:r>
      <w:proofErr w:type="spellEnd"/>
      <w:r w:rsidRPr="00CC3B90">
        <w:rPr>
          <w:rFonts w:ascii="Times New Roman" w:hAnsi="Times New Roman"/>
          <w:sz w:val="16"/>
          <w:szCs w:val="16"/>
        </w:rPr>
        <w:t xml:space="preserve"> </w:t>
      </w:r>
      <w:proofErr w:type="spellStart"/>
      <w:r w:rsidRPr="00CC3B90">
        <w:rPr>
          <w:rFonts w:ascii="Times New Roman" w:hAnsi="Times New Roman"/>
          <w:sz w:val="16"/>
          <w:szCs w:val="16"/>
        </w:rPr>
        <w:t>necrophorum</w:t>
      </w:r>
      <w:proofErr w:type="spellEnd"/>
      <w:r w:rsidRPr="00CC3B90">
        <w:rPr>
          <w:rFonts w:ascii="Times New Roman" w:hAnsi="Times New Roman"/>
          <w:sz w:val="16"/>
          <w:szCs w:val="16"/>
        </w:rPr>
        <w:t>, a normal</w:t>
      </w:r>
      <w:r w:rsidR="00CC3B90">
        <w:rPr>
          <w:rFonts w:ascii="Times New Roman" w:hAnsi="Times New Roman"/>
          <w:sz w:val="16"/>
          <w:szCs w:val="16"/>
        </w:rPr>
        <w:t xml:space="preserve"> inhabitant of the oropharynx </w:t>
      </w:r>
    </w:p>
    <w:p w:rsidR="00CC3B90" w:rsidP="00CC3B90" w:rsidRDefault="00016A50" w14:paraId="5E3D501A" w14:textId="77777777">
      <w:pPr>
        <w:pStyle w:val="ListParagraph"/>
        <w:numPr>
          <w:ilvl w:val="0"/>
          <w:numId w:val="7"/>
        </w:numPr>
        <w:rPr>
          <w:rFonts w:ascii="Times New Roman" w:hAnsi="Times New Roman"/>
          <w:sz w:val="16"/>
          <w:szCs w:val="16"/>
        </w:rPr>
      </w:pPr>
      <w:r w:rsidRPr="00CC3B90">
        <w:rPr>
          <w:rFonts w:ascii="Times New Roman" w:hAnsi="Times New Roman"/>
          <w:sz w:val="16"/>
          <w:szCs w:val="16"/>
        </w:rPr>
        <w:t>bacteria invade the internal jugular vein produ</w:t>
      </w:r>
      <w:r w:rsidR="00CC3B90">
        <w:rPr>
          <w:rFonts w:ascii="Times New Roman" w:hAnsi="Times New Roman"/>
          <w:sz w:val="16"/>
          <w:szCs w:val="16"/>
        </w:rPr>
        <w:t xml:space="preserve">cing phlebitis and thrombosis </w:t>
      </w:r>
      <w:r w:rsidRPr="00CC3B90" w:rsidR="00CC3B90">
        <w:rPr>
          <w:rFonts w:ascii="Wingdings" w:hAnsi="Wingdings" w:eastAsia="Wingdings" w:cs="Wingdings"/>
          <w:sz w:val="16"/>
          <w:szCs w:val="16"/>
        </w:rPr>
        <w:t>à</w:t>
      </w:r>
      <w:r w:rsidR="00CC3B90">
        <w:rPr>
          <w:rFonts w:ascii="Times New Roman" w:hAnsi="Times New Roman"/>
          <w:sz w:val="16"/>
          <w:szCs w:val="16"/>
        </w:rPr>
        <w:t xml:space="preserve"> </w:t>
      </w:r>
      <w:r w:rsidRPr="00CC3B90">
        <w:rPr>
          <w:rFonts w:ascii="Times New Roman" w:hAnsi="Times New Roman"/>
          <w:sz w:val="16"/>
          <w:szCs w:val="16"/>
        </w:rPr>
        <w:t xml:space="preserve">Septic emboli then travel to other parts of the body including the lungs, heart, brain, and kidneys, and can result in MSOF.  </w:t>
      </w:r>
    </w:p>
    <w:p w:rsidR="00CC3B90" w:rsidP="00CC3B90" w:rsidRDefault="00016A50" w14:paraId="7136EC6E" w14:textId="77777777">
      <w:pPr>
        <w:pStyle w:val="ListParagraph"/>
        <w:numPr>
          <w:ilvl w:val="0"/>
          <w:numId w:val="7"/>
        </w:numPr>
        <w:rPr>
          <w:rFonts w:ascii="Times New Roman" w:hAnsi="Times New Roman"/>
          <w:sz w:val="16"/>
          <w:szCs w:val="16"/>
        </w:rPr>
      </w:pPr>
      <w:r w:rsidRPr="00CC3B90">
        <w:rPr>
          <w:rFonts w:ascii="Times New Roman" w:hAnsi="Times New Roman"/>
          <w:sz w:val="16"/>
          <w:szCs w:val="16"/>
        </w:rPr>
        <w:t>The bacteria are susceptible to beta-lactam antibiotics, m</w:t>
      </w:r>
      <w:r w:rsidR="00CC3B90">
        <w:rPr>
          <w:rFonts w:ascii="Times New Roman" w:hAnsi="Times New Roman"/>
          <w:sz w:val="16"/>
          <w:szCs w:val="16"/>
        </w:rPr>
        <w:t xml:space="preserve">etronidazole, and clindamycin or </w:t>
      </w:r>
      <w:proofErr w:type="spellStart"/>
      <w:r w:rsidRPr="00CC3B90" w:rsidR="00CC3B90">
        <w:rPr>
          <w:rFonts w:ascii="Times New Roman" w:hAnsi="Times New Roman"/>
          <w:color w:val="0070C0"/>
          <w:sz w:val="16"/>
          <w:szCs w:val="16"/>
        </w:rPr>
        <w:t>unasyn</w:t>
      </w:r>
      <w:proofErr w:type="spellEnd"/>
    </w:p>
    <w:p w:rsidRPr="00CC3B90" w:rsidR="00016A50" w:rsidP="00CC3B90" w:rsidRDefault="00CC3B90" w14:paraId="631922E2" w14:textId="77777777">
      <w:pPr>
        <w:pStyle w:val="ListParagraph"/>
        <w:numPr>
          <w:ilvl w:val="0"/>
          <w:numId w:val="7"/>
        </w:numPr>
        <w:rPr>
          <w:rFonts w:ascii="Times New Roman" w:hAnsi="Times New Roman"/>
          <w:sz w:val="16"/>
          <w:szCs w:val="16"/>
        </w:rPr>
      </w:pPr>
      <w:r>
        <w:rPr>
          <w:rFonts w:ascii="Times New Roman" w:hAnsi="Times New Roman"/>
          <w:sz w:val="16"/>
          <w:szCs w:val="16"/>
        </w:rPr>
        <w:t>S</w:t>
      </w:r>
      <w:r w:rsidRPr="00CC3B90" w:rsidR="00016A50">
        <w:rPr>
          <w:rFonts w:ascii="Times New Roman" w:hAnsi="Times New Roman"/>
          <w:sz w:val="16"/>
          <w:szCs w:val="16"/>
        </w:rPr>
        <w:t xml:space="preserve">hould </w:t>
      </w:r>
      <w:r>
        <w:rPr>
          <w:rFonts w:ascii="Times New Roman" w:hAnsi="Times New Roman"/>
          <w:sz w:val="16"/>
          <w:szCs w:val="16"/>
        </w:rPr>
        <w:t>suspect</w:t>
      </w:r>
      <w:r w:rsidRPr="00CC3B90" w:rsidR="00016A50">
        <w:rPr>
          <w:rFonts w:ascii="Times New Roman" w:hAnsi="Times New Roman"/>
          <w:sz w:val="16"/>
          <w:szCs w:val="16"/>
        </w:rPr>
        <w:t xml:space="preserve"> in a patient with sore throat, neck swelling, persistent fever, and multi-organ involvement</w:t>
      </w:r>
      <w:r w:rsidRPr="00CC3B90" w:rsidR="009C1570">
        <w:rPr>
          <w:rFonts w:ascii="Times New Roman" w:hAnsi="Times New Roman"/>
          <w:sz w:val="16"/>
          <w:szCs w:val="16"/>
        </w:rPr>
        <w:t xml:space="preserve"> (particularly chest pain or dyspnea)</w:t>
      </w:r>
      <w:r w:rsidRPr="00CC3B90" w:rsidR="00016A50">
        <w:rPr>
          <w:rFonts w:ascii="Times New Roman" w:hAnsi="Times New Roman"/>
          <w:sz w:val="16"/>
          <w:szCs w:val="16"/>
        </w:rPr>
        <w:t>.</w:t>
      </w:r>
    </w:p>
    <w:p w:rsidR="00B934BB" w:rsidP="00B934BB" w:rsidRDefault="00B934BB" w14:paraId="565C19BB" w14:textId="77777777">
      <w:pPr>
        <w:rPr>
          <w:rFonts w:ascii="Times New Roman" w:hAnsi="Times New Roman"/>
          <w:b/>
          <w:sz w:val="16"/>
          <w:szCs w:val="16"/>
        </w:rPr>
      </w:pPr>
    </w:p>
    <w:p w:rsidRPr="00463129" w:rsidR="004D3616" w:rsidP="004D3616" w:rsidRDefault="004D3616" w14:paraId="26540EC6" w14:textId="77777777">
      <w:pPr>
        <w:widowControl w:val="0"/>
        <w:autoSpaceDE w:val="0"/>
        <w:autoSpaceDN w:val="0"/>
        <w:adjustRightInd w:val="0"/>
        <w:rPr>
          <w:rFonts w:ascii="Times New Roman" w:hAnsi="Times New Roman" w:cs="Verdana"/>
          <w:sz w:val="16"/>
          <w:szCs w:val="16"/>
        </w:rPr>
      </w:pPr>
    </w:p>
    <w:p w:rsidR="00D550FF" w:rsidP="004D3616" w:rsidRDefault="00D550FF" w14:paraId="37024D4B" w14:textId="77777777">
      <w:pPr>
        <w:widowControl w:val="0"/>
        <w:autoSpaceDE w:val="0"/>
        <w:autoSpaceDN w:val="0"/>
        <w:adjustRightInd w:val="0"/>
        <w:rPr>
          <w:rFonts w:ascii="Times New Roman" w:hAnsi="Times New Roman" w:cs="Verdana"/>
          <w:b/>
          <w:sz w:val="16"/>
          <w:szCs w:val="16"/>
        </w:rPr>
      </w:pPr>
    </w:p>
    <w:p w:rsidR="004D3616" w:rsidP="004D3616" w:rsidRDefault="004D3616" w14:paraId="01C794BB" w14:textId="0E539185">
      <w:pPr>
        <w:widowControl w:val="0"/>
        <w:autoSpaceDE w:val="0"/>
        <w:autoSpaceDN w:val="0"/>
        <w:adjustRightInd w:val="0"/>
        <w:rPr>
          <w:rFonts w:ascii="Times New Roman" w:hAnsi="Times New Roman" w:cs="Verdana"/>
          <w:sz w:val="16"/>
          <w:szCs w:val="16"/>
        </w:rPr>
      </w:pPr>
      <w:r w:rsidRPr="00463129">
        <w:rPr>
          <w:rFonts w:ascii="Times New Roman" w:hAnsi="Times New Roman" w:cs="Verdana"/>
          <w:b/>
          <w:sz w:val="16"/>
          <w:szCs w:val="16"/>
        </w:rPr>
        <w:lastRenderedPageBreak/>
        <w:t>Cervical lymphadenitis</w:t>
      </w:r>
      <w:r>
        <w:rPr>
          <w:rFonts w:ascii="Times New Roman" w:hAnsi="Times New Roman" w:cs="Verdana"/>
          <w:b/>
          <w:sz w:val="16"/>
          <w:szCs w:val="16"/>
        </w:rPr>
        <w:t xml:space="preserve"> - </w:t>
      </w:r>
      <w:r w:rsidRPr="00463129">
        <w:rPr>
          <w:rFonts w:ascii="Times New Roman" w:hAnsi="Times New Roman" w:cs="Verdana"/>
          <w:sz w:val="16"/>
          <w:szCs w:val="16"/>
        </w:rPr>
        <w:t xml:space="preserve">enlarged, tender, inflamed lymph nodes in the neck. </w:t>
      </w:r>
    </w:p>
    <w:p w:rsidRPr="004D3616" w:rsidR="004D3616" w:rsidP="004D3616" w:rsidRDefault="004D3616" w14:paraId="60A17265" w14:textId="77777777">
      <w:pPr>
        <w:pStyle w:val="ListParagraph"/>
        <w:widowControl w:val="0"/>
        <w:numPr>
          <w:ilvl w:val="0"/>
          <w:numId w:val="7"/>
        </w:numPr>
        <w:autoSpaceDE w:val="0"/>
        <w:autoSpaceDN w:val="0"/>
        <w:adjustRightInd w:val="0"/>
        <w:rPr>
          <w:rFonts w:ascii="Times New Roman" w:hAnsi="Times New Roman" w:cs="Verdana"/>
          <w:b/>
          <w:sz w:val="16"/>
          <w:szCs w:val="16"/>
        </w:rPr>
      </w:pPr>
      <w:r>
        <w:rPr>
          <w:rFonts w:ascii="Times New Roman" w:hAnsi="Times New Roman" w:cs="Verdana"/>
          <w:sz w:val="16"/>
          <w:szCs w:val="16"/>
        </w:rPr>
        <w:t>M</w:t>
      </w:r>
      <w:r w:rsidRPr="004D3616">
        <w:rPr>
          <w:rFonts w:ascii="Times New Roman" w:hAnsi="Times New Roman" w:cs="Verdana"/>
          <w:sz w:val="16"/>
          <w:szCs w:val="16"/>
        </w:rPr>
        <w:t>ost cases involving the submandibular or deep cervical chains that drain most of the head and neck region.</w:t>
      </w:r>
    </w:p>
    <w:p w:rsidRPr="004D3616" w:rsidR="004D3616" w:rsidP="004D3616" w:rsidRDefault="004D3616" w14:paraId="2CAE69D5" w14:textId="77777777">
      <w:pPr>
        <w:pStyle w:val="ListParagraph"/>
        <w:widowControl w:val="0"/>
        <w:numPr>
          <w:ilvl w:val="0"/>
          <w:numId w:val="7"/>
        </w:numPr>
        <w:autoSpaceDE w:val="0"/>
        <w:autoSpaceDN w:val="0"/>
        <w:adjustRightInd w:val="0"/>
        <w:rPr>
          <w:rFonts w:ascii="Times New Roman" w:hAnsi="Times New Roman" w:cs="Verdana"/>
          <w:b/>
          <w:sz w:val="16"/>
          <w:szCs w:val="16"/>
        </w:rPr>
      </w:pPr>
      <w:r>
        <w:rPr>
          <w:rFonts w:ascii="Times New Roman" w:hAnsi="Times New Roman" w:cs="Verdana"/>
          <w:sz w:val="16"/>
          <w:szCs w:val="16"/>
        </w:rPr>
        <w:t>M</w:t>
      </w:r>
      <w:r w:rsidRPr="004D3616">
        <w:rPr>
          <w:rFonts w:ascii="Times New Roman" w:hAnsi="Times New Roman" w:cs="Verdana"/>
          <w:sz w:val="16"/>
          <w:szCs w:val="16"/>
        </w:rPr>
        <w:t xml:space="preserve">ost common cause of cervical lymphadenitis is viral infections of the head and neck, with common pathogens including enterovirus, adenovirus, influenza viruses, and rhinovirus. </w:t>
      </w:r>
    </w:p>
    <w:p w:rsidRPr="004D3616" w:rsidR="004D3616" w:rsidP="004D3616" w:rsidRDefault="004D3616" w14:paraId="3A1ED264" w14:textId="77777777">
      <w:pPr>
        <w:pStyle w:val="ListParagraph"/>
        <w:widowControl w:val="0"/>
        <w:numPr>
          <w:ilvl w:val="1"/>
          <w:numId w:val="7"/>
        </w:numPr>
        <w:autoSpaceDE w:val="0"/>
        <w:autoSpaceDN w:val="0"/>
        <w:adjustRightInd w:val="0"/>
        <w:rPr>
          <w:rFonts w:ascii="Times New Roman" w:hAnsi="Times New Roman" w:cs="Verdana"/>
          <w:b/>
          <w:sz w:val="16"/>
          <w:szCs w:val="16"/>
        </w:rPr>
      </w:pPr>
      <w:r w:rsidRPr="004D3616">
        <w:rPr>
          <w:rFonts w:ascii="Times New Roman" w:hAnsi="Times New Roman" w:cs="Verdana"/>
          <w:sz w:val="16"/>
          <w:szCs w:val="16"/>
        </w:rPr>
        <w:t>Viral infections typically cause acute bilateral lymphadenitis, with mildly tender nodes that usually are 1 to 2 cm in diameter persisting for several weeks before resolution.</w:t>
      </w:r>
    </w:p>
    <w:p w:rsidRPr="004D3616" w:rsidR="004D3616" w:rsidP="004D3616" w:rsidRDefault="004D3616" w14:paraId="4B7A2124" w14:textId="77777777">
      <w:pPr>
        <w:pStyle w:val="ListParagraph"/>
        <w:widowControl w:val="0"/>
        <w:numPr>
          <w:ilvl w:val="1"/>
          <w:numId w:val="7"/>
        </w:numPr>
        <w:autoSpaceDE w:val="0"/>
        <w:autoSpaceDN w:val="0"/>
        <w:adjustRightInd w:val="0"/>
        <w:rPr>
          <w:rFonts w:ascii="Times New Roman" w:hAnsi="Times New Roman" w:cs="Verdana"/>
          <w:b/>
          <w:sz w:val="16"/>
          <w:szCs w:val="16"/>
        </w:rPr>
      </w:pPr>
      <w:r w:rsidRPr="004D3616">
        <w:rPr>
          <w:rFonts w:ascii="Times New Roman" w:hAnsi="Times New Roman" w:cs="Verdana"/>
          <w:sz w:val="16"/>
          <w:szCs w:val="16"/>
        </w:rPr>
        <w:t xml:space="preserve">Bacterial head and neck infections, including impetigo, pharyngitis, otitis, cellulitis of the face or scalp, and periodontal infections, also can progress to cervical lymphadenitis. </w:t>
      </w:r>
    </w:p>
    <w:p w:rsidRPr="004D3616" w:rsidR="004D3616" w:rsidP="004D3616" w:rsidRDefault="004D3616" w14:paraId="2756419D" w14:textId="77777777">
      <w:pPr>
        <w:pStyle w:val="ListParagraph"/>
        <w:widowControl w:val="0"/>
        <w:numPr>
          <w:ilvl w:val="1"/>
          <w:numId w:val="7"/>
        </w:numPr>
        <w:autoSpaceDE w:val="0"/>
        <w:autoSpaceDN w:val="0"/>
        <w:adjustRightInd w:val="0"/>
        <w:rPr>
          <w:rFonts w:ascii="Times New Roman" w:hAnsi="Times New Roman" w:cs="Verdana"/>
          <w:b/>
          <w:sz w:val="16"/>
          <w:szCs w:val="16"/>
        </w:rPr>
      </w:pPr>
      <w:r w:rsidRPr="004D3616">
        <w:rPr>
          <w:rFonts w:ascii="Times New Roman" w:hAnsi="Times New Roman" w:cs="Verdana"/>
          <w:sz w:val="16"/>
          <w:szCs w:val="16"/>
        </w:rPr>
        <w:t xml:space="preserve">Typical bacterial causes of cervical lymphadenitis are </w:t>
      </w:r>
      <w:r w:rsidRPr="004D3616">
        <w:rPr>
          <w:rFonts w:ascii="Times New Roman" w:hAnsi="Times New Roman" w:cs="Verdana"/>
          <w:i/>
          <w:iCs/>
          <w:sz w:val="16"/>
          <w:szCs w:val="16"/>
        </w:rPr>
        <w:t>Streptococcus pyogenes</w:t>
      </w:r>
      <w:r w:rsidRPr="004D3616">
        <w:rPr>
          <w:rFonts w:ascii="Times New Roman" w:hAnsi="Times New Roman" w:cs="Verdana"/>
          <w:sz w:val="16"/>
          <w:szCs w:val="16"/>
        </w:rPr>
        <w:t xml:space="preserve"> and </w:t>
      </w:r>
      <w:r w:rsidRPr="004D3616">
        <w:rPr>
          <w:rFonts w:ascii="Times New Roman" w:hAnsi="Times New Roman" w:cs="Verdana"/>
          <w:i/>
          <w:iCs/>
          <w:sz w:val="16"/>
          <w:szCs w:val="16"/>
        </w:rPr>
        <w:t xml:space="preserve">Staphylococcus aureus </w:t>
      </w:r>
      <w:r w:rsidRPr="004D3616">
        <w:rPr>
          <w:rFonts w:ascii="Times New Roman" w:hAnsi="Times New Roman" w:cs="Verdana"/>
          <w:sz w:val="16"/>
          <w:szCs w:val="16"/>
        </w:rPr>
        <w:t xml:space="preserve">(&gt;80% of cases). Group B </w:t>
      </w:r>
      <w:r w:rsidRPr="004D3616">
        <w:rPr>
          <w:rFonts w:ascii="Times New Roman" w:hAnsi="Times New Roman" w:cs="Verdana"/>
          <w:i/>
          <w:iCs/>
          <w:sz w:val="16"/>
          <w:szCs w:val="16"/>
        </w:rPr>
        <w:t>Streptococcus</w:t>
      </w:r>
      <w:r w:rsidRPr="004D3616">
        <w:rPr>
          <w:rFonts w:ascii="Times New Roman" w:hAnsi="Times New Roman" w:cs="Verdana"/>
          <w:sz w:val="16"/>
          <w:szCs w:val="16"/>
        </w:rPr>
        <w:t xml:space="preserve"> is a frequent cause in neonates. Lymphadenitis as a result of dental infection may be caused by oral anaerobic bacteria. </w:t>
      </w:r>
    </w:p>
    <w:p w:rsidRPr="004D3616" w:rsidR="004D3616" w:rsidP="004D3616" w:rsidRDefault="004D3616" w14:paraId="331FEE37" w14:textId="77777777">
      <w:pPr>
        <w:pStyle w:val="ListParagraph"/>
        <w:widowControl w:val="0"/>
        <w:numPr>
          <w:ilvl w:val="1"/>
          <w:numId w:val="7"/>
        </w:numPr>
        <w:autoSpaceDE w:val="0"/>
        <w:autoSpaceDN w:val="0"/>
        <w:adjustRightInd w:val="0"/>
        <w:rPr>
          <w:rFonts w:ascii="Times New Roman" w:hAnsi="Times New Roman" w:cs="Verdana"/>
          <w:b/>
          <w:sz w:val="16"/>
          <w:szCs w:val="16"/>
        </w:rPr>
      </w:pPr>
      <w:r w:rsidRPr="004D3616">
        <w:rPr>
          <w:rFonts w:ascii="Times New Roman" w:hAnsi="Times New Roman" w:cs="Verdana"/>
          <w:sz w:val="16"/>
          <w:szCs w:val="16"/>
        </w:rPr>
        <w:t xml:space="preserve">Bacterial infection most commonly is associated with acute unilateral lymphadenitis. </w:t>
      </w:r>
    </w:p>
    <w:p w:rsidRPr="00463129" w:rsidR="004D3616" w:rsidP="004D3616" w:rsidRDefault="004D3616" w14:paraId="6B028713" w14:textId="77777777">
      <w:pPr>
        <w:widowControl w:val="0"/>
        <w:autoSpaceDE w:val="0"/>
        <w:autoSpaceDN w:val="0"/>
        <w:adjustRightInd w:val="0"/>
        <w:rPr>
          <w:rFonts w:ascii="Times New Roman" w:hAnsi="Times New Roman" w:cs="Verdana"/>
          <w:sz w:val="16"/>
          <w:szCs w:val="16"/>
        </w:rPr>
      </w:pPr>
    </w:p>
    <w:p w:rsidR="004D3616" w:rsidP="004D3616" w:rsidRDefault="004D3616" w14:paraId="5B04CE99" w14:textId="77777777">
      <w:pPr>
        <w:widowControl w:val="0"/>
        <w:autoSpaceDE w:val="0"/>
        <w:autoSpaceDN w:val="0"/>
        <w:adjustRightInd w:val="0"/>
        <w:rPr>
          <w:rFonts w:ascii="Times New Roman" w:hAnsi="Times New Roman" w:cs="Verdana"/>
          <w:i/>
          <w:iCs/>
          <w:sz w:val="16"/>
          <w:szCs w:val="16"/>
        </w:rPr>
      </w:pPr>
      <w:r w:rsidRPr="00463129">
        <w:rPr>
          <w:rFonts w:ascii="Times New Roman" w:hAnsi="Times New Roman" w:cs="Verdana"/>
          <w:b/>
          <w:sz w:val="16"/>
          <w:szCs w:val="16"/>
        </w:rPr>
        <w:t>Cat-scratch Disease</w:t>
      </w:r>
      <w:r>
        <w:rPr>
          <w:rFonts w:ascii="Times New Roman" w:hAnsi="Times New Roman" w:cs="Verdana"/>
          <w:b/>
          <w:sz w:val="16"/>
          <w:szCs w:val="16"/>
        </w:rPr>
        <w:t xml:space="preserve"> - </w:t>
      </w:r>
      <w:r w:rsidR="000678E4">
        <w:rPr>
          <w:rFonts w:ascii="Times New Roman" w:hAnsi="Times New Roman" w:cs="Verdana"/>
          <w:sz w:val="16"/>
          <w:szCs w:val="16"/>
        </w:rPr>
        <w:t>I</w:t>
      </w:r>
      <w:r w:rsidRPr="00463129">
        <w:rPr>
          <w:rFonts w:ascii="Times New Roman" w:hAnsi="Times New Roman" w:cs="Verdana"/>
          <w:sz w:val="16"/>
          <w:szCs w:val="16"/>
        </w:rPr>
        <w:t xml:space="preserve">nfection by </w:t>
      </w:r>
      <w:proofErr w:type="spellStart"/>
      <w:r w:rsidRPr="00463129">
        <w:rPr>
          <w:rFonts w:ascii="Times New Roman" w:hAnsi="Times New Roman" w:cs="Verdana"/>
          <w:i/>
          <w:iCs/>
          <w:sz w:val="16"/>
          <w:szCs w:val="16"/>
        </w:rPr>
        <w:t>Bartonella</w:t>
      </w:r>
      <w:proofErr w:type="spellEnd"/>
      <w:r w:rsidRPr="00463129">
        <w:rPr>
          <w:rFonts w:ascii="Times New Roman" w:hAnsi="Times New Roman" w:cs="Verdana"/>
          <w:i/>
          <w:iCs/>
          <w:sz w:val="16"/>
          <w:szCs w:val="16"/>
        </w:rPr>
        <w:t xml:space="preserve"> </w:t>
      </w:r>
      <w:proofErr w:type="spellStart"/>
      <w:r w:rsidRPr="00463129">
        <w:rPr>
          <w:rFonts w:ascii="Times New Roman" w:hAnsi="Times New Roman" w:cs="Verdana"/>
          <w:i/>
          <w:iCs/>
          <w:sz w:val="16"/>
          <w:szCs w:val="16"/>
        </w:rPr>
        <w:t>henselae</w:t>
      </w:r>
      <w:proofErr w:type="spellEnd"/>
      <w:r w:rsidRPr="00463129">
        <w:rPr>
          <w:rFonts w:ascii="Times New Roman" w:hAnsi="Times New Roman" w:cs="Verdana"/>
          <w:i/>
          <w:iCs/>
          <w:sz w:val="16"/>
          <w:szCs w:val="16"/>
        </w:rPr>
        <w:t xml:space="preserve"> </w:t>
      </w:r>
    </w:p>
    <w:p w:rsidRPr="004D3616" w:rsidR="004D3616" w:rsidP="004D3616" w:rsidRDefault="004D3616" w14:paraId="6276B698" w14:textId="77777777">
      <w:pPr>
        <w:pStyle w:val="ListParagraph"/>
        <w:widowControl w:val="0"/>
        <w:numPr>
          <w:ilvl w:val="0"/>
          <w:numId w:val="7"/>
        </w:numPr>
        <w:autoSpaceDE w:val="0"/>
        <w:autoSpaceDN w:val="0"/>
        <w:adjustRightInd w:val="0"/>
        <w:rPr>
          <w:rFonts w:ascii="Times New Roman" w:hAnsi="Times New Roman" w:cs="Verdana"/>
          <w:b/>
          <w:sz w:val="16"/>
          <w:szCs w:val="16"/>
        </w:rPr>
      </w:pPr>
      <w:r>
        <w:rPr>
          <w:rFonts w:ascii="Times New Roman" w:hAnsi="Times New Roman" w:cs="Verdana"/>
          <w:sz w:val="16"/>
          <w:szCs w:val="16"/>
        </w:rPr>
        <w:t>R</w:t>
      </w:r>
      <w:r w:rsidRPr="004D3616">
        <w:rPr>
          <w:rFonts w:ascii="Times New Roman" w:hAnsi="Times New Roman" w:cs="Verdana"/>
          <w:sz w:val="16"/>
          <w:szCs w:val="16"/>
        </w:rPr>
        <w:t xml:space="preserve">egional lymphadenitis proximal to the site of inoculation. </w:t>
      </w:r>
    </w:p>
    <w:p w:rsidRPr="004D3616" w:rsidR="004D3616" w:rsidP="004D3616" w:rsidRDefault="004D3616" w14:paraId="7F47DE73" w14:textId="77777777">
      <w:pPr>
        <w:pStyle w:val="ListParagraph"/>
        <w:widowControl w:val="0"/>
        <w:numPr>
          <w:ilvl w:val="0"/>
          <w:numId w:val="7"/>
        </w:numPr>
        <w:autoSpaceDE w:val="0"/>
        <w:autoSpaceDN w:val="0"/>
        <w:adjustRightInd w:val="0"/>
        <w:rPr>
          <w:rFonts w:ascii="Times New Roman" w:hAnsi="Times New Roman" w:cs="Verdana"/>
          <w:b/>
          <w:sz w:val="16"/>
          <w:szCs w:val="16"/>
        </w:rPr>
      </w:pPr>
      <w:r>
        <w:rPr>
          <w:rFonts w:ascii="Times New Roman" w:hAnsi="Times New Roman" w:cs="Verdana"/>
          <w:sz w:val="16"/>
          <w:szCs w:val="16"/>
        </w:rPr>
        <w:t>E</w:t>
      </w:r>
      <w:r w:rsidRPr="004D3616">
        <w:rPr>
          <w:rFonts w:ascii="Times New Roman" w:hAnsi="Times New Roman" w:cs="Verdana"/>
          <w:sz w:val="16"/>
          <w:szCs w:val="16"/>
        </w:rPr>
        <w:t xml:space="preserve">xposure to kittens or dogs, with a scratch leading to the development of pustules or papules at the site. </w:t>
      </w:r>
    </w:p>
    <w:p w:rsidRPr="004D3616" w:rsidR="004D3616" w:rsidP="004D3616" w:rsidRDefault="004D3616" w14:paraId="032DDDF0" w14:textId="77777777">
      <w:pPr>
        <w:pStyle w:val="ListParagraph"/>
        <w:widowControl w:val="0"/>
        <w:numPr>
          <w:ilvl w:val="0"/>
          <w:numId w:val="7"/>
        </w:numPr>
        <w:autoSpaceDE w:val="0"/>
        <w:autoSpaceDN w:val="0"/>
        <w:adjustRightInd w:val="0"/>
        <w:rPr>
          <w:rFonts w:ascii="Times New Roman" w:hAnsi="Times New Roman" w:cs="Verdana"/>
          <w:b/>
          <w:sz w:val="16"/>
          <w:szCs w:val="16"/>
        </w:rPr>
      </w:pPr>
      <w:r w:rsidRPr="004D3616">
        <w:rPr>
          <w:rFonts w:ascii="Times New Roman" w:hAnsi="Times New Roman" w:cs="Verdana"/>
          <w:sz w:val="16"/>
          <w:szCs w:val="16"/>
        </w:rPr>
        <w:t xml:space="preserve">This is followed within days to weeks by the development of lymphadenitis. </w:t>
      </w:r>
    </w:p>
    <w:p w:rsidRPr="004D3616" w:rsidR="004D3616" w:rsidP="004D3616" w:rsidRDefault="004D3616" w14:paraId="11A7F2EB" w14:textId="77777777">
      <w:pPr>
        <w:pStyle w:val="ListParagraph"/>
        <w:widowControl w:val="0"/>
        <w:numPr>
          <w:ilvl w:val="0"/>
          <w:numId w:val="7"/>
        </w:numPr>
        <w:autoSpaceDE w:val="0"/>
        <w:autoSpaceDN w:val="0"/>
        <w:adjustRightInd w:val="0"/>
        <w:rPr>
          <w:rFonts w:ascii="Times New Roman" w:hAnsi="Times New Roman" w:cs="Verdana"/>
          <w:b/>
          <w:sz w:val="16"/>
          <w:szCs w:val="16"/>
        </w:rPr>
      </w:pPr>
      <w:r w:rsidRPr="004D3616">
        <w:rPr>
          <w:rFonts w:ascii="Times New Roman" w:hAnsi="Times New Roman" w:cs="Verdana"/>
          <w:sz w:val="16"/>
          <w:szCs w:val="16"/>
        </w:rPr>
        <w:t>Fever, malaise, and other systemic symptoms are common.</w:t>
      </w:r>
    </w:p>
    <w:p w:rsidR="004D3616" w:rsidP="004D3616" w:rsidRDefault="004D3616" w14:paraId="731ED3B9" w14:textId="77777777">
      <w:pPr>
        <w:pStyle w:val="ListParagraph"/>
        <w:widowControl w:val="0"/>
        <w:numPr>
          <w:ilvl w:val="0"/>
          <w:numId w:val="7"/>
        </w:numPr>
        <w:autoSpaceDE w:val="0"/>
        <w:autoSpaceDN w:val="0"/>
        <w:adjustRightInd w:val="0"/>
        <w:rPr>
          <w:rFonts w:ascii="Times New Roman" w:hAnsi="Times New Roman" w:cs="Verdana"/>
          <w:sz w:val="16"/>
          <w:szCs w:val="16"/>
        </w:rPr>
      </w:pPr>
      <w:r w:rsidRPr="004D3616">
        <w:rPr>
          <w:rFonts w:ascii="Times New Roman" w:hAnsi="Times New Roman" w:cs="Verdana"/>
          <w:sz w:val="16"/>
          <w:szCs w:val="16"/>
        </w:rPr>
        <w:t xml:space="preserve">Diagnosis – Clinical </w:t>
      </w:r>
      <w:r>
        <w:rPr>
          <w:rFonts w:ascii="Times New Roman" w:hAnsi="Times New Roman" w:cs="Verdana"/>
          <w:sz w:val="16"/>
          <w:szCs w:val="16"/>
        </w:rPr>
        <w:t>–</w:t>
      </w:r>
      <w:r w:rsidRPr="004D3616">
        <w:rPr>
          <w:rFonts w:ascii="Times New Roman" w:hAnsi="Times New Roman" w:cs="Verdana"/>
          <w:sz w:val="16"/>
          <w:szCs w:val="16"/>
        </w:rPr>
        <w:t xml:space="preserve"> </w:t>
      </w:r>
      <w:r w:rsidR="005C7ABE">
        <w:rPr>
          <w:rFonts w:ascii="Times New Roman" w:hAnsi="Times New Roman" w:cs="Verdana"/>
          <w:sz w:val="16"/>
          <w:szCs w:val="16"/>
        </w:rPr>
        <w:t xml:space="preserve">check titers - </w:t>
      </w:r>
    </w:p>
    <w:p w:rsidR="004D3616" w:rsidP="004D3616" w:rsidRDefault="004D3616" w14:paraId="00AD5373" w14:textId="77777777">
      <w:pPr>
        <w:pStyle w:val="ListParagraph"/>
        <w:widowControl w:val="0"/>
        <w:numPr>
          <w:ilvl w:val="1"/>
          <w:numId w:val="7"/>
        </w:numPr>
        <w:autoSpaceDE w:val="0"/>
        <w:autoSpaceDN w:val="0"/>
        <w:adjustRightInd w:val="0"/>
        <w:rPr>
          <w:rFonts w:ascii="Times New Roman" w:hAnsi="Times New Roman" w:cs="Verdana"/>
          <w:sz w:val="16"/>
          <w:szCs w:val="16"/>
        </w:rPr>
      </w:pPr>
      <w:r w:rsidRPr="004D3616">
        <w:rPr>
          <w:rFonts w:ascii="Times New Roman" w:hAnsi="Times New Roman" w:cs="Verdana"/>
          <w:sz w:val="16"/>
          <w:szCs w:val="16"/>
        </w:rPr>
        <w:t xml:space="preserve">Nodes that have evidence of acute suppuration or abscess formation should undergo aspiration or incision and drainage for diagnosis and management. </w:t>
      </w:r>
    </w:p>
    <w:p w:rsidR="004D3616" w:rsidP="004D3616" w:rsidRDefault="004D3616" w14:paraId="14672458" w14:textId="77777777">
      <w:pPr>
        <w:pStyle w:val="ListParagraph"/>
        <w:widowControl w:val="0"/>
        <w:numPr>
          <w:ilvl w:val="0"/>
          <w:numId w:val="7"/>
        </w:numPr>
        <w:autoSpaceDE w:val="0"/>
        <w:autoSpaceDN w:val="0"/>
        <w:adjustRightInd w:val="0"/>
        <w:rPr>
          <w:rFonts w:ascii="Times New Roman" w:hAnsi="Times New Roman" w:cs="Verdana"/>
          <w:sz w:val="16"/>
          <w:szCs w:val="16"/>
        </w:rPr>
      </w:pPr>
      <w:r>
        <w:rPr>
          <w:rFonts w:ascii="Times New Roman" w:hAnsi="Times New Roman" w:cs="Verdana"/>
          <w:sz w:val="16"/>
          <w:szCs w:val="16"/>
        </w:rPr>
        <w:t xml:space="preserve">Treatment - </w:t>
      </w:r>
      <w:r w:rsidRPr="004D3616">
        <w:rPr>
          <w:rFonts w:ascii="Times New Roman" w:hAnsi="Times New Roman" w:cs="Verdana"/>
          <w:sz w:val="16"/>
          <w:szCs w:val="16"/>
        </w:rPr>
        <w:t>azithromycin, trimethoprim-sulfamethoxazole, rifampin, or gentamicin, although most cases are self-limited and resolve without treatment.</w:t>
      </w:r>
    </w:p>
    <w:p w:rsidRPr="004D3616" w:rsidR="005C7ABE" w:rsidP="004D3616" w:rsidRDefault="005C7ABE" w14:paraId="53E9F4F9" w14:textId="77777777">
      <w:pPr>
        <w:pStyle w:val="ListParagraph"/>
        <w:widowControl w:val="0"/>
        <w:numPr>
          <w:ilvl w:val="0"/>
          <w:numId w:val="7"/>
        </w:numPr>
        <w:autoSpaceDE w:val="0"/>
        <w:autoSpaceDN w:val="0"/>
        <w:adjustRightInd w:val="0"/>
        <w:rPr>
          <w:rFonts w:ascii="Times New Roman" w:hAnsi="Times New Roman" w:cs="Verdana"/>
          <w:sz w:val="16"/>
          <w:szCs w:val="16"/>
        </w:rPr>
      </w:pPr>
      <w:r>
        <w:rPr>
          <w:rFonts w:ascii="Times New Roman" w:hAnsi="Times New Roman" w:cs="Verdana"/>
          <w:sz w:val="16"/>
          <w:szCs w:val="16"/>
        </w:rPr>
        <w:t xml:space="preserve">Complications – encephalitis and </w:t>
      </w:r>
      <w:proofErr w:type="spellStart"/>
      <w:r>
        <w:rPr>
          <w:rFonts w:ascii="Times New Roman" w:hAnsi="Times New Roman" w:cs="Verdana"/>
          <w:sz w:val="16"/>
          <w:szCs w:val="16"/>
        </w:rPr>
        <w:t>neuroretinitis</w:t>
      </w:r>
      <w:proofErr w:type="spellEnd"/>
      <w:r>
        <w:rPr>
          <w:rFonts w:ascii="Times New Roman" w:hAnsi="Times New Roman" w:cs="Verdana"/>
          <w:sz w:val="16"/>
          <w:szCs w:val="16"/>
        </w:rPr>
        <w:t xml:space="preserve"> (blindness), pneumonia, endocarditis</w:t>
      </w:r>
    </w:p>
    <w:p w:rsidRPr="00463129" w:rsidR="004D3616" w:rsidP="004D3616" w:rsidRDefault="004D3616" w14:paraId="5167D1DB" w14:textId="77777777">
      <w:pPr>
        <w:widowControl w:val="0"/>
        <w:autoSpaceDE w:val="0"/>
        <w:autoSpaceDN w:val="0"/>
        <w:adjustRightInd w:val="0"/>
        <w:rPr>
          <w:rFonts w:ascii="Times New Roman" w:hAnsi="Times New Roman" w:cs="Verdana"/>
          <w:sz w:val="16"/>
          <w:szCs w:val="16"/>
        </w:rPr>
      </w:pPr>
    </w:p>
    <w:p w:rsidRPr="00B934BB" w:rsidR="00B934BB" w:rsidP="00B934BB" w:rsidRDefault="00B934BB" w14:paraId="16EA952E" w14:textId="77777777">
      <w:pPr>
        <w:rPr>
          <w:rFonts w:ascii="Times New Roman" w:hAnsi="Times New Roman"/>
          <w:b/>
          <w:sz w:val="16"/>
          <w:szCs w:val="16"/>
        </w:rPr>
      </w:pPr>
      <w:r w:rsidRPr="00B934BB">
        <w:rPr>
          <w:rFonts w:ascii="Times New Roman" w:hAnsi="Times New Roman"/>
          <w:b/>
          <w:sz w:val="16"/>
          <w:szCs w:val="16"/>
        </w:rPr>
        <w:t xml:space="preserve">A child with a submandibular neck mass for several weeks: </w:t>
      </w:r>
      <w:r w:rsidR="001348F9">
        <w:rPr>
          <w:rFonts w:ascii="Times New Roman" w:hAnsi="Times New Roman"/>
          <w:b/>
          <w:sz w:val="16"/>
          <w:szCs w:val="16"/>
        </w:rPr>
        <w:t xml:space="preserve"> NTB Mycoplasma</w:t>
      </w:r>
    </w:p>
    <w:p w:rsidR="00B934BB" w:rsidP="00B934BB" w:rsidRDefault="00B934BB" w14:paraId="4069B84A" w14:textId="77777777">
      <w:pPr>
        <w:pStyle w:val="ListParagraph"/>
        <w:numPr>
          <w:ilvl w:val="0"/>
          <w:numId w:val="7"/>
        </w:numPr>
        <w:rPr>
          <w:rFonts w:ascii="Times New Roman" w:hAnsi="Times New Roman"/>
          <w:sz w:val="16"/>
          <w:szCs w:val="16"/>
        </w:rPr>
      </w:pPr>
      <w:r w:rsidRPr="00B934BB">
        <w:rPr>
          <w:rFonts w:ascii="Times New Roman" w:hAnsi="Times New Roman"/>
          <w:sz w:val="16"/>
          <w:szCs w:val="16"/>
        </w:rPr>
        <w:t xml:space="preserve">Unresponsive to multiple courses of antibiotics, mildly tender and has a violaceous hue is most likely atypical mycobacteria (NTB </w:t>
      </w:r>
      <w:proofErr w:type="spellStart"/>
      <w:r w:rsidRPr="00B934BB">
        <w:rPr>
          <w:rFonts w:ascii="Times New Roman" w:hAnsi="Times New Roman"/>
          <w:sz w:val="16"/>
          <w:szCs w:val="16"/>
        </w:rPr>
        <w:t>nontube</w:t>
      </w:r>
      <w:r>
        <w:rPr>
          <w:rFonts w:ascii="Times New Roman" w:hAnsi="Times New Roman"/>
          <w:sz w:val="16"/>
          <w:szCs w:val="16"/>
        </w:rPr>
        <w:t>rcular</w:t>
      </w:r>
      <w:proofErr w:type="spellEnd"/>
      <w:r>
        <w:rPr>
          <w:rFonts w:ascii="Times New Roman" w:hAnsi="Times New Roman"/>
          <w:sz w:val="16"/>
          <w:szCs w:val="16"/>
        </w:rPr>
        <w:t xml:space="preserve"> mycobacterium infection)</w:t>
      </w:r>
    </w:p>
    <w:p w:rsidR="00B934BB" w:rsidP="00B934BB" w:rsidRDefault="00B934BB" w14:paraId="32CFB9AA" w14:textId="77777777">
      <w:pPr>
        <w:pStyle w:val="ListParagraph"/>
        <w:numPr>
          <w:ilvl w:val="0"/>
          <w:numId w:val="7"/>
        </w:numPr>
        <w:rPr>
          <w:rFonts w:ascii="Times New Roman" w:hAnsi="Times New Roman"/>
          <w:sz w:val="16"/>
          <w:szCs w:val="16"/>
        </w:rPr>
      </w:pPr>
      <w:r w:rsidRPr="00B934BB">
        <w:rPr>
          <w:rFonts w:ascii="Times New Roman" w:hAnsi="Times New Roman"/>
          <w:sz w:val="16"/>
          <w:szCs w:val="16"/>
        </w:rPr>
        <w:t xml:space="preserve">you should place a PPD, get a CXR, and an ENT consult. </w:t>
      </w:r>
    </w:p>
    <w:p w:rsidRPr="00B934BB" w:rsidR="00016A50" w:rsidP="00B934BB" w:rsidRDefault="00B934BB" w14:paraId="66126CDF" w14:textId="77777777">
      <w:pPr>
        <w:pStyle w:val="ListParagraph"/>
        <w:numPr>
          <w:ilvl w:val="0"/>
          <w:numId w:val="7"/>
        </w:numPr>
        <w:rPr>
          <w:rFonts w:ascii="Times New Roman" w:hAnsi="Times New Roman"/>
          <w:sz w:val="16"/>
          <w:szCs w:val="16"/>
        </w:rPr>
      </w:pPr>
      <w:r>
        <w:rPr>
          <w:rFonts w:ascii="Times New Roman" w:hAnsi="Times New Roman"/>
          <w:sz w:val="16"/>
          <w:szCs w:val="16"/>
        </w:rPr>
        <w:t xml:space="preserve">Treatment - </w:t>
      </w:r>
      <w:r w:rsidRPr="00B934BB">
        <w:rPr>
          <w:rFonts w:ascii="Times New Roman" w:hAnsi="Times New Roman"/>
          <w:sz w:val="16"/>
          <w:szCs w:val="16"/>
        </w:rPr>
        <w:t xml:space="preserve"> Excisional biopsy is the way to diagnose and definitively treat </w:t>
      </w:r>
    </w:p>
    <w:p w:rsidR="00016A50" w:rsidP="00CB2AD4" w:rsidRDefault="00016A50" w14:paraId="6BE7971A" w14:textId="77777777">
      <w:pPr>
        <w:rPr>
          <w:rFonts w:ascii="Times New Roman" w:hAnsi="Times New Roman"/>
          <w:sz w:val="16"/>
          <w:szCs w:val="16"/>
        </w:rPr>
      </w:pPr>
    </w:p>
    <w:p w:rsidR="001348F9" w:rsidP="001348F9" w:rsidRDefault="001348F9" w14:paraId="2E9CB675" w14:textId="77777777">
      <w:pPr>
        <w:rPr>
          <w:rFonts w:ascii="Times New Roman" w:hAnsi="Times New Roman"/>
          <w:sz w:val="16"/>
          <w:szCs w:val="16"/>
        </w:rPr>
      </w:pPr>
      <w:r w:rsidRPr="00463129">
        <w:rPr>
          <w:rFonts w:ascii="Times New Roman" w:hAnsi="Times New Roman"/>
          <w:b/>
          <w:sz w:val="16"/>
          <w:szCs w:val="16"/>
        </w:rPr>
        <w:t xml:space="preserve">Histoplasmosis Lymphadenitis:  </w:t>
      </w:r>
      <w:r w:rsidRPr="00463129">
        <w:rPr>
          <w:rFonts w:ascii="Times New Roman" w:hAnsi="Times New Roman"/>
          <w:sz w:val="16"/>
          <w:szCs w:val="16"/>
        </w:rPr>
        <w:t xml:space="preserve">The most common fungal cause of lymphadenitis in the pediatric population.  </w:t>
      </w:r>
    </w:p>
    <w:p w:rsidR="001348F9" w:rsidP="001348F9" w:rsidRDefault="001348F9" w14:paraId="4D1083A4" w14:textId="77777777">
      <w:pPr>
        <w:pStyle w:val="ListParagraph"/>
        <w:numPr>
          <w:ilvl w:val="0"/>
          <w:numId w:val="7"/>
        </w:numPr>
        <w:rPr>
          <w:rFonts w:ascii="Times New Roman" w:hAnsi="Times New Roman"/>
          <w:sz w:val="16"/>
          <w:szCs w:val="16"/>
        </w:rPr>
      </w:pPr>
      <w:r w:rsidRPr="001348F9">
        <w:rPr>
          <w:rFonts w:ascii="Times New Roman" w:hAnsi="Times New Roman"/>
          <w:sz w:val="16"/>
          <w:szCs w:val="16"/>
        </w:rPr>
        <w:t>central US and Ohio River V</w:t>
      </w:r>
      <w:r>
        <w:rPr>
          <w:rFonts w:ascii="Times New Roman" w:hAnsi="Times New Roman"/>
          <w:sz w:val="16"/>
          <w:szCs w:val="16"/>
        </w:rPr>
        <w:t>alley</w:t>
      </w:r>
    </w:p>
    <w:p w:rsidR="001348F9" w:rsidP="001348F9" w:rsidRDefault="001348F9" w14:paraId="0D96FBF4" w14:textId="77777777">
      <w:pPr>
        <w:pStyle w:val="ListParagraph"/>
        <w:numPr>
          <w:ilvl w:val="0"/>
          <w:numId w:val="7"/>
        </w:numPr>
        <w:rPr>
          <w:rFonts w:ascii="Times New Roman" w:hAnsi="Times New Roman"/>
          <w:sz w:val="16"/>
          <w:szCs w:val="16"/>
        </w:rPr>
      </w:pPr>
      <w:r>
        <w:rPr>
          <w:rFonts w:ascii="Times New Roman" w:hAnsi="Times New Roman"/>
          <w:sz w:val="16"/>
          <w:szCs w:val="16"/>
        </w:rPr>
        <w:t>I</w:t>
      </w:r>
      <w:r w:rsidRPr="001348F9">
        <w:rPr>
          <w:rFonts w:ascii="Times New Roman" w:hAnsi="Times New Roman"/>
          <w:sz w:val="16"/>
          <w:szCs w:val="16"/>
        </w:rPr>
        <w:t xml:space="preserve">nfection occurs from inhalation of spores from bat or bird dropping.  </w:t>
      </w:r>
    </w:p>
    <w:p w:rsidR="001348F9" w:rsidP="001348F9" w:rsidRDefault="001348F9" w14:paraId="744C7D27" w14:textId="77777777">
      <w:pPr>
        <w:pStyle w:val="ListParagraph"/>
        <w:numPr>
          <w:ilvl w:val="0"/>
          <w:numId w:val="7"/>
        </w:numPr>
        <w:rPr>
          <w:rFonts w:ascii="Times New Roman" w:hAnsi="Times New Roman"/>
          <w:sz w:val="16"/>
          <w:szCs w:val="16"/>
        </w:rPr>
      </w:pPr>
      <w:r w:rsidRPr="001348F9">
        <w:rPr>
          <w:rFonts w:ascii="Times New Roman" w:hAnsi="Times New Roman"/>
          <w:sz w:val="16"/>
          <w:szCs w:val="16"/>
        </w:rPr>
        <w:t xml:space="preserve">Pulmonary infection is common.  </w:t>
      </w:r>
    </w:p>
    <w:p w:rsidR="001348F9" w:rsidP="001348F9" w:rsidRDefault="001348F9" w14:paraId="356A463E" w14:textId="77777777">
      <w:pPr>
        <w:pStyle w:val="ListParagraph"/>
        <w:numPr>
          <w:ilvl w:val="0"/>
          <w:numId w:val="7"/>
        </w:numPr>
        <w:rPr>
          <w:rFonts w:ascii="Times New Roman" w:hAnsi="Times New Roman"/>
          <w:sz w:val="16"/>
          <w:szCs w:val="16"/>
        </w:rPr>
      </w:pPr>
      <w:r w:rsidRPr="001348F9">
        <w:rPr>
          <w:rFonts w:ascii="Times New Roman" w:hAnsi="Times New Roman"/>
          <w:sz w:val="16"/>
          <w:szCs w:val="16"/>
        </w:rPr>
        <w:t xml:space="preserve">Fever, pneumonia, hepatosplenomegaly, DIC and FTT are possible.  </w:t>
      </w:r>
    </w:p>
    <w:p w:rsidR="001348F9" w:rsidP="001348F9" w:rsidRDefault="001348F9" w14:paraId="491582C7" w14:textId="77777777">
      <w:pPr>
        <w:pStyle w:val="ListParagraph"/>
        <w:numPr>
          <w:ilvl w:val="0"/>
          <w:numId w:val="7"/>
        </w:numPr>
        <w:rPr>
          <w:rFonts w:ascii="Times New Roman" w:hAnsi="Times New Roman"/>
          <w:sz w:val="16"/>
          <w:szCs w:val="16"/>
        </w:rPr>
      </w:pPr>
      <w:r w:rsidRPr="001348F9">
        <w:rPr>
          <w:rFonts w:ascii="Times New Roman" w:hAnsi="Times New Roman"/>
          <w:sz w:val="16"/>
          <w:szCs w:val="16"/>
        </w:rPr>
        <w:t xml:space="preserve">Dx: culture of nodal tissue; </w:t>
      </w:r>
    </w:p>
    <w:p w:rsidRPr="001348F9" w:rsidR="001348F9" w:rsidP="001348F9" w:rsidRDefault="001348F9" w14:paraId="5946E65B" w14:textId="77777777">
      <w:pPr>
        <w:pStyle w:val="ListParagraph"/>
        <w:numPr>
          <w:ilvl w:val="0"/>
          <w:numId w:val="7"/>
        </w:numPr>
        <w:rPr>
          <w:rFonts w:ascii="Times New Roman" w:hAnsi="Times New Roman"/>
          <w:sz w:val="16"/>
          <w:szCs w:val="16"/>
        </w:rPr>
      </w:pPr>
      <w:proofErr w:type="spellStart"/>
      <w:r w:rsidRPr="001348F9">
        <w:rPr>
          <w:rFonts w:ascii="Times New Roman" w:hAnsi="Times New Roman"/>
          <w:sz w:val="16"/>
          <w:szCs w:val="16"/>
        </w:rPr>
        <w:t>Tx</w:t>
      </w:r>
      <w:proofErr w:type="spellEnd"/>
      <w:r w:rsidRPr="001348F9">
        <w:rPr>
          <w:rFonts w:ascii="Times New Roman" w:hAnsi="Times New Roman"/>
          <w:sz w:val="16"/>
          <w:szCs w:val="16"/>
        </w:rPr>
        <w:t xml:space="preserve">: excision and </w:t>
      </w:r>
      <w:proofErr w:type="spellStart"/>
      <w:r w:rsidRPr="001348F9">
        <w:rPr>
          <w:rFonts w:ascii="Times New Roman" w:hAnsi="Times New Roman"/>
          <w:sz w:val="16"/>
          <w:szCs w:val="16"/>
        </w:rPr>
        <w:t>Ampho</w:t>
      </w:r>
      <w:proofErr w:type="spellEnd"/>
      <w:r w:rsidRPr="001348F9">
        <w:rPr>
          <w:rFonts w:ascii="Times New Roman" w:hAnsi="Times New Roman"/>
          <w:sz w:val="16"/>
          <w:szCs w:val="16"/>
        </w:rPr>
        <w:t xml:space="preserve"> B.</w:t>
      </w:r>
    </w:p>
    <w:p w:rsidRPr="00463129" w:rsidR="001348F9" w:rsidP="001348F9" w:rsidRDefault="001348F9" w14:paraId="100017A4" w14:textId="77777777">
      <w:pPr>
        <w:rPr>
          <w:rFonts w:ascii="Times New Roman" w:hAnsi="Times New Roman"/>
          <w:sz w:val="16"/>
          <w:szCs w:val="16"/>
        </w:rPr>
      </w:pPr>
    </w:p>
    <w:p w:rsidRPr="00463129" w:rsidR="001348F9" w:rsidP="001348F9" w:rsidRDefault="001348F9" w14:paraId="6E97953D" w14:textId="77777777">
      <w:pPr>
        <w:rPr>
          <w:rFonts w:ascii="Times New Roman" w:hAnsi="Times New Roman"/>
          <w:b/>
          <w:sz w:val="16"/>
          <w:szCs w:val="16"/>
        </w:rPr>
      </w:pPr>
      <w:r w:rsidRPr="00463129">
        <w:rPr>
          <w:rFonts w:ascii="Times New Roman" w:hAnsi="Times New Roman"/>
          <w:b/>
          <w:sz w:val="16"/>
          <w:szCs w:val="16"/>
        </w:rPr>
        <w:t xml:space="preserve">Toxoplasmosis Lymphadenitis:  </w:t>
      </w:r>
      <w:r w:rsidRPr="00463129">
        <w:rPr>
          <w:rFonts w:ascii="Times New Roman" w:hAnsi="Times New Roman"/>
          <w:sz w:val="16"/>
          <w:szCs w:val="16"/>
        </w:rPr>
        <w:t>The most common parasitic cause of lymphadenitis</w:t>
      </w:r>
    </w:p>
    <w:p w:rsidR="00FA6070" w:rsidP="001348F9" w:rsidRDefault="001348F9" w14:paraId="48453ADF" w14:textId="77777777">
      <w:pPr>
        <w:pStyle w:val="ListParagraph"/>
        <w:numPr>
          <w:ilvl w:val="0"/>
          <w:numId w:val="7"/>
        </w:numPr>
        <w:rPr>
          <w:rFonts w:ascii="Times New Roman" w:hAnsi="Times New Roman"/>
          <w:sz w:val="16"/>
          <w:szCs w:val="16"/>
        </w:rPr>
      </w:pPr>
      <w:r w:rsidRPr="001348F9">
        <w:rPr>
          <w:rFonts w:ascii="Times New Roman" w:hAnsi="Times New Roman"/>
          <w:sz w:val="16"/>
          <w:szCs w:val="16"/>
        </w:rPr>
        <w:t xml:space="preserve">Presents as cervical lymphadenitis;  </w:t>
      </w:r>
    </w:p>
    <w:p w:rsidR="00FA6070" w:rsidP="001348F9" w:rsidRDefault="00FA6070" w14:paraId="22F064A4" w14:textId="77777777">
      <w:pPr>
        <w:pStyle w:val="ListParagraph"/>
        <w:numPr>
          <w:ilvl w:val="0"/>
          <w:numId w:val="7"/>
        </w:numPr>
        <w:rPr>
          <w:rFonts w:ascii="Times New Roman" w:hAnsi="Times New Roman"/>
          <w:sz w:val="16"/>
          <w:szCs w:val="16"/>
        </w:rPr>
      </w:pPr>
      <w:r>
        <w:rPr>
          <w:rFonts w:ascii="Times New Roman" w:hAnsi="Times New Roman"/>
          <w:sz w:val="16"/>
          <w:szCs w:val="16"/>
        </w:rPr>
        <w:t>Ex</w:t>
      </w:r>
      <w:r w:rsidRPr="001348F9" w:rsidR="001348F9">
        <w:rPr>
          <w:rFonts w:ascii="Times New Roman" w:hAnsi="Times New Roman"/>
          <w:sz w:val="16"/>
          <w:szCs w:val="16"/>
        </w:rPr>
        <w:t xml:space="preserve">posure to cats, cat litter, uncooked meat, or unpasteurized milk. </w:t>
      </w:r>
    </w:p>
    <w:p w:rsidRPr="001348F9" w:rsidR="001348F9" w:rsidP="001348F9" w:rsidRDefault="00FA6070" w14:paraId="7B51A311" w14:textId="77777777">
      <w:pPr>
        <w:pStyle w:val="ListParagraph"/>
        <w:numPr>
          <w:ilvl w:val="0"/>
          <w:numId w:val="7"/>
        </w:numPr>
        <w:rPr>
          <w:rFonts w:ascii="Times New Roman" w:hAnsi="Times New Roman"/>
          <w:sz w:val="16"/>
          <w:szCs w:val="16"/>
        </w:rPr>
      </w:pPr>
      <w:r>
        <w:rPr>
          <w:rFonts w:ascii="Times New Roman" w:hAnsi="Times New Roman"/>
          <w:sz w:val="16"/>
          <w:szCs w:val="16"/>
        </w:rPr>
        <w:t xml:space="preserve"> If </w:t>
      </w:r>
      <w:proofErr w:type="spellStart"/>
      <w:r>
        <w:rPr>
          <w:rFonts w:ascii="Times New Roman" w:hAnsi="Times New Roman"/>
          <w:sz w:val="16"/>
          <w:szCs w:val="16"/>
        </w:rPr>
        <w:t>immunocompromised</w:t>
      </w:r>
      <w:r w:rsidRPr="001348F9" w:rsidR="001348F9">
        <w:rPr>
          <w:rFonts w:ascii="Times New Roman" w:hAnsi="Times New Roman"/>
          <w:sz w:val="16"/>
          <w:szCs w:val="16"/>
        </w:rPr>
        <w:t>e</w:t>
      </w:r>
      <w:proofErr w:type="spellEnd"/>
      <w:r w:rsidRPr="001348F9" w:rsidR="001348F9">
        <w:rPr>
          <w:rFonts w:ascii="Times New Roman" w:hAnsi="Times New Roman"/>
          <w:sz w:val="16"/>
          <w:szCs w:val="16"/>
        </w:rPr>
        <w:t xml:space="preserve"> at higher risk; if not, no </w:t>
      </w:r>
      <w:proofErr w:type="spellStart"/>
      <w:r w:rsidRPr="001348F9" w:rsidR="001348F9">
        <w:rPr>
          <w:rFonts w:ascii="Times New Roman" w:hAnsi="Times New Roman"/>
          <w:sz w:val="16"/>
          <w:szCs w:val="16"/>
        </w:rPr>
        <w:t>tx</w:t>
      </w:r>
      <w:proofErr w:type="spellEnd"/>
      <w:r w:rsidRPr="001348F9" w:rsidR="001348F9">
        <w:rPr>
          <w:rFonts w:ascii="Times New Roman" w:hAnsi="Times New Roman"/>
          <w:sz w:val="16"/>
          <w:szCs w:val="16"/>
        </w:rPr>
        <w:t xml:space="preserve"> required.</w:t>
      </w:r>
    </w:p>
    <w:p w:rsidR="001348F9" w:rsidP="007542AF" w:rsidRDefault="001348F9" w14:paraId="05E9CBEC" w14:textId="77777777">
      <w:pPr>
        <w:rPr>
          <w:rFonts w:ascii="Times New Roman" w:hAnsi="Times New Roman"/>
          <w:b/>
          <w:sz w:val="16"/>
          <w:szCs w:val="16"/>
        </w:rPr>
      </w:pPr>
    </w:p>
    <w:p w:rsidR="001348F9" w:rsidP="007542AF" w:rsidRDefault="001348F9" w14:paraId="7540E33D" w14:textId="77777777">
      <w:pPr>
        <w:rPr>
          <w:rFonts w:ascii="Times New Roman" w:hAnsi="Times New Roman"/>
          <w:b/>
          <w:sz w:val="16"/>
          <w:szCs w:val="16"/>
        </w:rPr>
      </w:pPr>
    </w:p>
    <w:p w:rsidRPr="007542AF" w:rsidR="007542AF" w:rsidP="007542AF" w:rsidRDefault="007542AF" w14:paraId="555A9870" w14:textId="77777777">
      <w:pPr>
        <w:rPr>
          <w:rFonts w:ascii="Times New Roman" w:hAnsi="Times New Roman"/>
          <w:color w:val="FF0000"/>
          <w:sz w:val="16"/>
          <w:szCs w:val="16"/>
        </w:rPr>
      </w:pPr>
      <w:r w:rsidRPr="00463129">
        <w:rPr>
          <w:rFonts w:ascii="Times New Roman" w:hAnsi="Times New Roman"/>
          <w:b/>
          <w:sz w:val="16"/>
          <w:szCs w:val="16"/>
        </w:rPr>
        <w:t>Branchial cleft anomalies:</w:t>
      </w:r>
      <w:r>
        <w:rPr>
          <w:rFonts w:ascii="Times New Roman" w:hAnsi="Times New Roman"/>
          <w:b/>
          <w:sz w:val="16"/>
          <w:szCs w:val="16"/>
        </w:rPr>
        <w:t xml:space="preserve"> </w:t>
      </w:r>
      <w:r w:rsidRPr="007542AF">
        <w:rPr>
          <w:rFonts w:ascii="Times New Roman" w:hAnsi="Times New Roman"/>
          <w:color w:val="FF0000"/>
          <w:sz w:val="16"/>
          <w:szCs w:val="16"/>
        </w:rPr>
        <w:t>Lateral neck mass or drainage – can become infected – anterior to SCM</w:t>
      </w:r>
    </w:p>
    <w:p w:rsidR="007542AF" w:rsidP="007542AF" w:rsidRDefault="007542AF" w14:paraId="0F96F581" w14:textId="77777777">
      <w:pPr>
        <w:pStyle w:val="ListParagraph"/>
        <w:numPr>
          <w:ilvl w:val="0"/>
          <w:numId w:val="7"/>
        </w:numPr>
        <w:rPr>
          <w:rFonts w:ascii="Times New Roman" w:hAnsi="Times New Roman"/>
          <w:sz w:val="16"/>
          <w:szCs w:val="16"/>
        </w:rPr>
      </w:pPr>
      <w:r>
        <w:rPr>
          <w:rFonts w:ascii="Times New Roman" w:hAnsi="Times New Roman"/>
          <w:sz w:val="16"/>
          <w:szCs w:val="16"/>
        </w:rPr>
        <w:t>P</w:t>
      </w:r>
      <w:r w:rsidRPr="007542AF">
        <w:rPr>
          <w:rFonts w:ascii="Times New Roman" w:hAnsi="Times New Roman"/>
          <w:sz w:val="16"/>
          <w:szCs w:val="16"/>
        </w:rPr>
        <w:t xml:space="preserve">ainless sinus or cyst along the anterior border of the sternocleidomastoid muscle.  </w:t>
      </w:r>
    </w:p>
    <w:p w:rsidR="007542AF" w:rsidP="007542AF" w:rsidRDefault="007542AF" w14:paraId="2D551029" w14:textId="77777777">
      <w:pPr>
        <w:pStyle w:val="ListParagraph"/>
        <w:numPr>
          <w:ilvl w:val="0"/>
          <w:numId w:val="7"/>
        </w:numPr>
        <w:rPr>
          <w:rFonts w:ascii="Times New Roman" w:hAnsi="Times New Roman"/>
          <w:sz w:val="16"/>
          <w:szCs w:val="16"/>
        </w:rPr>
      </w:pPr>
      <w:r w:rsidRPr="007542AF">
        <w:rPr>
          <w:rFonts w:ascii="Times New Roman" w:hAnsi="Times New Roman"/>
          <w:sz w:val="16"/>
          <w:szCs w:val="16"/>
        </w:rPr>
        <w:t xml:space="preserve">Clear mucous discharge from the skin opening may be present. </w:t>
      </w:r>
    </w:p>
    <w:p w:rsidR="007542AF" w:rsidP="007542AF" w:rsidRDefault="007542AF" w14:paraId="3359B482" w14:textId="77777777">
      <w:pPr>
        <w:pStyle w:val="ListParagraph"/>
        <w:numPr>
          <w:ilvl w:val="0"/>
          <w:numId w:val="7"/>
        </w:numPr>
        <w:rPr>
          <w:rFonts w:ascii="Times New Roman" w:hAnsi="Times New Roman"/>
          <w:sz w:val="16"/>
          <w:szCs w:val="16"/>
        </w:rPr>
      </w:pPr>
      <w:r>
        <w:rPr>
          <w:rFonts w:ascii="Times New Roman" w:hAnsi="Times New Roman"/>
          <w:sz w:val="16"/>
          <w:szCs w:val="16"/>
        </w:rPr>
        <w:t>C</w:t>
      </w:r>
      <w:r w:rsidRPr="007542AF">
        <w:rPr>
          <w:rFonts w:ascii="Times New Roman" w:hAnsi="Times New Roman"/>
          <w:sz w:val="16"/>
          <w:szCs w:val="16"/>
        </w:rPr>
        <w:t xml:space="preserve">an become infected.  </w:t>
      </w:r>
    </w:p>
    <w:p w:rsidRPr="007542AF" w:rsidR="007542AF" w:rsidP="007542AF" w:rsidRDefault="007542AF" w14:paraId="136EC13C" w14:textId="77777777">
      <w:pPr>
        <w:pStyle w:val="ListParagraph"/>
        <w:numPr>
          <w:ilvl w:val="0"/>
          <w:numId w:val="7"/>
        </w:numPr>
        <w:rPr>
          <w:rFonts w:ascii="Times New Roman" w:hAnsi="Times New Roman"/>
          <w:sz w:val="16"/>
          <w:szCs w:val="16"/>
        </w:rPr>
      </w:pPr>
      <w:r w:rsidRPr="007542AF">
        <w:rPr>
          <w:rFonts w:ascii="Times New Roman" w:hAnsi="Times New Roman"/>
          <w:sz w:val="16"/>
          <w:szCs w:val="16"/>
        </w:rPr>
        <w:t xml:space="preserve">After a course of antibiotics, the entire sinus tract and cyst should be excised to prevent recurrence.  </w:t>
      </w:r>
    </w:p>
    <w:p w:rsidRPr="00463129" w:rsidR="007542AF" w:rsidP="007542AF" w:rsidRDefault="007542AF" w14:paraId="1AF7E4C1" w14:textId="77777777">
      <w:pPr>
        <w:rPr>
          <w:rFonts w:ascii="Times New Roman" w:hAnsi="Times New Roman"/>
          <w:sz w:val="16"/>
          <w:szCs w:val="16"/>
        </w:rPr>
      </w:pPr>
    </w:p>
    <w:p w:rsidRPr="00463129" w:rsidR="007542AF" w:rsidP="007542AF" w:rsidRDefault="007542AF" w14:paraId="330F7E4E" w14:textId="77777777">
      <w:pPr>
        <w:rPr>
          <w:rFonts w:ascii="Times New Roman" w:hAnsi="Times New Roman"/>
          <w:b/>
          <w:sz w:val="16"/>
          <w:szCs w:val="16"/>
        </w:rPr>
      </w:pPr>
      <w:r w:rsidRPr="00463129">
        <w:rPr>
          <w:rFonts w:ascii="Times New Roman" w:hAnsi="Times New Roman"/>
          <w:b/>
          <w:sz w:val="16"/>
          <w:szCs w:val="16"/>
        </w:rPr>
        <w:t>Thyroglossal duct anomalies:</w:t>
      </w:r>
      <w:r>
        <w:rPr>
          <w:rFonts w:ascii="Times New Roman" w:hAnsi="Times New Roman"/>
          <w:b/>
          <w:sz w:val="16"/>
          <w:szCs w:val="16"/>
        </w:rPr>
        <w:t xml:space="preserve"> </w:t>
      </w:r>
      <w:r w:rsidRPr="007542AF">
        <w:rPr>
          <w:rFonts w:ascii="Times New Roman" w:hAnsi="Times New Roman"/>
          <w:color w:val="FF0000"/>
          <w:sz w:val="16"/>
          <w:szCs w:val="16"/>
        </w:rPr>
        <w:t>Midline – can become infected – Abx then remove</w:t>
      </w:r>
    </w:p>
    <w:p w:rsidR="007542AF" w:rsidP="007542AF" w:rsidRDefault="007542AF" w14:paraId="746D4708" w14:textId="77777777">
      <w:pPr>
        <w:pStyle w:val="ListParagraph"/>
        <w:numPr>
          <w:ilvl w:val="0"/>
          <w:numId w:val="7"/>
        </w:numPr>
        <w:rPr>
          <w:rFonts w:ascii="Times New Roman" w:hAnsi="Times New Roman"/>
          <w:sz w:val="16"/>
          <w:szCs w:val="16"/>
        </w:rPr>
      </w:pPr>
      <w:r w:rsidRPr="007542AF">
        <w:rPr>
          <w:rFonts w:ascii="Times New Roman" w:hAnsi="Times New Roman"/>
          <w:sz w:val="16"/>
          <w:szCs w:val="16"/>
        </w:rPr>
        <w:t xml:space="preserve"> midline in location.  </w:t>
      </w:r>
    </w:p>
    <w:p w:rsidR="007542AF" w:rsidP="007542AF" w:rsidRDefault="007542AF" w14:paraId="1F4AEFCD" w14:textId="77777777">
      <w:pPr>
        <w:pStyle w:val="ListParagraph"/>
        <w:numPr>
          <w:ilvl w:val="0"/>
          <w:numId w:val="7"/>
        </w:numPr>
        <w:rPr>
          <w:rFonts w:ascii="Times New Roman" w:hAnsi="Times New Roman"/>
          <w:sz w:val="16"/>
          <w:szCs w:val="16"/>
        </w:rPr>
      </w:pPr>
      <w:r>
        <w:rPr>
          <w:rFonts w:ascii="Times New Roman" w:hAnsi="Times New Roman"/>
          <w:sz w:val="16"/>
          <w:szCs w:val="16"/>
        </w:rPr>
        <w:t>O</w:t>
      </w:r>
      <w:r w:rsidRPr="007542AF">
        <w:rPr>
          <w:rFonts w:ascii="Times New Roman" w:hAnsi="Times New Roman"/>
          <w:sz w:val="16"/>
          <w:szCs w:val="16"/>
        </w:rPr>
        <w:t xml:space="preserve">ften enlarge following URI’s </w:t>
      </w:r>
    </w:p>
    <w:p w:rsidR="007542AF" w:rsidP="007542AF" w:rsidRDefault="007542AF" w14:paraId="18DE428C" w14:textId="77777777">
      <w:pPr>
        <w:pStyle w:val="ListParagraph"/>
        <w:numPr>
          <w:ilvl w:val="0"/>
          <w:numId w:val="7"/>
        </w:numPr>
        <w:rPr>
          <w:rFonts w:ascii="Times New Roman" w:hAnsi="Times New Roman"/>
          <w:sz w:val="16"/>
          <w:szCs w:val="16"/>
        </w:rPr>
      </w:pPr>
      <w:r>
        <w:rPr>
          <w:rFonts w:ascii="Times New Roman" w:hAnsi="Times New Roman"/>
          <w:sz w:val="16"/>
          <w:szCs w:val="16"/>
        </w:rPr>
        <w:t>M</w:t>
      </w:r>
      <w:r w:rsidRPr="007542AF">
        <w:rPr>
          <w:rFonts w:ascii="Times New Roman" w:hAnsi="Times New Roman"/>
          <w:sz w:val="16"/>
          <w:szCs w:val="16"/>
        </w:rPr>
        <w:t xml:space="preserve">ove with protrusion of the tongue and/or on swallowing.  </w:t>
      </w:r>
    </w:p>
    <w:p w:rsidR="007542AF" w:rsidP="007542AF" w:rsidRDefault="007542AF" w14:paraId="21ABBBBE" w14:textId="77777777">
      <w:pPr>
        <w:pStyle w:val="ListParagraph"/>
        <w:numPr>
          <w:ilvl w:val="0"/>
          <w:numId w:val="7"/>
        </w:numPr>
        <w:rPr>
          <w:rFonts w:ascii="Times New Roman" w:hAnsi="Times New Roman"/>
          <w:sz w:val="16"/>
          <w:szCs w:val="16"/>
        </w:rPr>
      </w:pPr>
      <w:r>
        <w:rPr>
          <w:rFonts w:ascii="Times New Roman" w:hAnsi="Times New Roman"/>
          <w:sz w:val="16"/>
          <w:szCs w:val="16"/>
        </w:rPr>
        <w:t>O</w:t>
      </w:r>
      <w:r w:rsidRPr="007542AF">
        <w:rPr>
          <w:rFonts w:ascii="Times New Roman" w:hAnsi="Times New Roman"/>
          <w:sz w:val="16"/>
          <w:szCs w:val="16"/>
        </w:rPr>
        <w:t xml:space="preserve">pening of the cyst may be located at the base of the tongue, antibiotics that cover the mouth flora are indicated when superinfected. </w:t>
      </w:r>
    </w:p>
    <w:p w:rsidRPr="007542AF" w:rsidR="007542AF" w:rsidP="007542AF" w:rsidRDefault="007542AF" w14:paraId="544E3B6B" w14:textId="77777777">
      <w:pPr>
        <w:pStyle w:val="ListParagraph"/>
        <w:numPr>
          <w:ilvl w:val="0"/>
          <w:numId w:val="7"/>
        </w:numPr>
        <w:rPr>
          <w:rFonts w:ascii="Times New Roman" w:hAnsi="Times New Roman"/>
          <w:sz w:val="16"/>
          <w:szCs w:val="16"/>
        </w:rPr>
      </w:pPr>
      <w:r w:rsidRPr="007542AF">
        <w:rPr>
          <w:rFonts w:ascii="Times New Roman" w:hAnsi="Times New Roman"/>
          <w:sz w:val="16"/>
          <w:szCs w:val="16"/>
        </w:rPr>
        <w:t xml:space="preserve"> After a course of antibiotics, the cyst should be surgically excised.</w:t>
      </w:r>
    </w:p>
    <w:p w:rsidRPr="00463129" w:rsidR="007542AF" w:rsidP="007542AF" w:rsidRDefault="007542AF" w14:paraId="584A5814" w14:textId="77777777">
      <w:pPr>
        <w:rPr>
          <w:rFonts w:ascii="Times New Roman" w:hAnsi="Times New Roman"/>
          <w:sz w:val="16"/>
          <w:szCs w:val="16"/>
        </w:rPr>
      </w:pPr>
    </w:p>
    <w:p w:rsidRPr="007542AF" w:rsidR="007542AF" w:rsidP="007542AF" w:rsidRDefault="007542AF" w14:paraId="3721D9CC" w14:textId="77777777">
      <w:pPr>
        <w:rPr>
          <w:rFonts w:ascii="Times New Roman" w:hAnsi="Times New Roman"/>
          <w:color w:val="FF0000"/>
          <w:sz w:val="16"/>
          <w:szCs w:val="16"/>
        </w:rPr>
      </w:pPr>
      <w:r w:rsidRPr="00463129">
        <w:rPr>
          <w:rFonts w:ascii="Times New Roman" w:hAnsi="Times New Roman"/>
          <w:b/>
          <w:sz w:val="16"/>
          <w:szCs w:val="16"/>
        </w:rPr>
        <w:t>Cystic Hygroma:</w:t>
      </w:r>
      <w:r>
        <w:rPr>
          <w:rFonts w:ascii="Times New Roman" w:hAnsi="Times New Roman"/>
          <w:b/>
          <w:sz w:val="16"/>
          <w:szCs w:val="16"/>
        </w:rPr>
        <w:t xml:space="preserve"> Lateral </w:t>
      </w:r>
      <w:r w:rsidRPr="007542AF">
        <w:rPr>
          <w:rFonts w:ascii="Times New Roman" w:hAnsi="Times New Roman"/>
          <w:color w:val="FF0000"/>
          <w:sz w:val="16"/>
          <w:szCs w:val="16"/>
        </w:rPr>
        <w:t xml:space="preserve">– no change since birth – trans-illuminates – can become infected </w:t>
      </w:r>
    </w:p>
    <w:p w:rsidR="007542AF" w:rsidP="007542AF" w:rsidRDefault="007542AF" w14:paraId="28AD3B7B" w14:textId="77777777">
      <w:pPr>
        <w:pStyle w:val="ListParagraph"/>
        <w:numPr>
          <w:ilvl w:val="0"/>
          <w:numId w:val="7"/>
        </w:numPr>
        <w:rPr>
          <w:rFonts w:ascii="Times New Roman" w:hAnsi="Times New Roman"/>
          <w:sz w:val="16"/>
          <w:szCs w:val="16"/>
        </w:rPr>
      </w:pPr>
      <w:r w:rsidRPr="007542AF">
        <w:rPr>
          <w:rFonts w:ascii="Times New Roman" w:hAnsi="Times New Roman"/>
          <w:sz w:val="16"/>
          <w:szCs w:val="16"/>
        </w:rPr>
        <w:t>Malformations of the lymphatic system—occur in areas where the lymphatic duc</w:t>
      </w:r>
      <w:r w:rsidR="00CF098D">
        <w:rPr>
          <w:rFonts w:ascii="Times New Roman" w:hAnsi="Times New Roman"/>
          <w:sz w:val="16"/>
          <w:szCs w:val="16"/>
        </w:rPr>
        <w:t>t drains into the venous system</w:t>
      </w:r>
    </w:p>
    <w:p w:rsidR="007542AF" w:rsidP="007542AF" w:rsidRDefault="007542AF" w14:paraId="18CFA565" w14:textId="77777777">
      <w:pPr>
        <w:pStyle w:val="ListParagraph"/>
        <w:numPr>
          <w:ilvl w:val="0"/>
          <w:numId w:val="7"/>
        </w:numPr>
        <w:rPr>
          <w:rFonts w:ascii="Times New Roman" w:hAnsi="Times New Roman"/>
          <w:sz w:val="16"/>
          <w:szCs w:val="16"/>
        </w:rPr>
      </w:pPr>
      <w:r>
        <w:rPr>
          <w:rFonts w:ascii="Times New Roman" w:hAnsi="Times New Roman"/>
          <w:sz w:val="16"/>
          <w:szCs w:val="16"/>
        </w:rPr>
        <w:t>N</w:t>
      </w:r>
      <w:r w:rsidRPr="007542AF">
        <w:rPr>
          <w:rFonts w:ascii="Times New Roman" w:hAnsi="Times New Roman"/>
          <w:sz w:val="16"/>
          <w:szCs w:val="16"/>
        </w:rPr>
        <w:t>eonate with a neck mass</w:t>
      </w:r>
      <w:proofErr w:type="gramStart"/>
      <w:r>
        <w:rPr>
          <w:rFonts w:ascii="Times New Roman" w:hAnsi="Times New Roman"/>
          <w:sz w:val="16"/>
          <w:szCs w:val="16"/>
        </w:rPr>
        <w:t xml:space="preserve">- </w:t>
      </w:r>
      <w:r w:rsidRPr="007542AF">
        <w:rPr>
          <w:rFonts w:ascii="Times New Roman" w:hAnsi="Times New Roman"/>
          <w:sz w:val="16"/>
          <w:szCs w:val="16"/>
        </w:rPr>
        <w:t xml:space="preserve"> noticed</w:t>
      </w:r>
      <w:proofErr w:type="gramEnd"/>
      <w:r w:rsidRPr="007542AF">
        <w:rPr>
          <w:rFonts w:ascii="Times New Roman" w:hAnsi="Times New Roman"/>
          <w:sz w:val="16"/>
          <w:szCs w:val="16"/>
        </w:rPr>
        <w:t xml:space="preserve"> shortly after delivery and remain unchanged.  </w:t>
      </w:r>
    </w:p>
    <w:p w:rsidR="00CF098D" w:rsidP="007542AF" w:rsidRDefault="007542AF" w14:paraId="7108C0A5" w14:textId="77777777">
      <w:pPr>
        <w:pStyle w:val="ListParagraph"/>
        <w:numPr>
          <w:ilvl w:val="0"/>
          <w:numId w:val="7"/>
        </w:numPr>
        <w:rPr>
          <w:rFonts w:ascii="Times New Roman" w:hAnsi="Times New Roman"/>
          <w:sz w:val="16"/>
          <w:szCs w:val="16"/>
        </w:rPr>
      </w:pPr>
      <w:r>
        <w:rPr>
          <w:rFonts w:ascii="Times New Roman" w:hAnsi="Times New Roman"/>
          <w:sz w:val="16"/>
          <w:szCs w:val="16"/>
        </w:rPr>
        <w:t>A</w:t>
      </w:r>
      <w:r w:rsidRPr="007542AF">
        <w:rPr>
          <w:rFonts w:ascii="Times New Roman" w:hAnsi="Times New Roman"/>
          <w:sz w:val="16"/>
          <w:szCs w:val="16"/>
        </w:rPr>
        <w:t xml:space="preserve"> </w:t>
      </w:r>
      <w:r w:rsidR="00CF098D">
        <w:rPr>
          <w:rFonts w:ascii="Times New Roman" w:hAnsi="Times New Roman"/>
          <w:sz w:val="16"/>
          <w:szCs w:val="16"/>
        </w:rPr>
        <w:t>soft, compressible mass</w:t>
      </w:r>
      <w:r w:rsidRPr="007542AF">
        <w:rPr>
          <w:rFonts w:ascii="Times New Roman" w:hAnsi="Times New Roman"/>
          <w:sz w:val="16"/>
          <w:szCs w:val="16"/>
        </w:rPr>
        <w:t xml:space="preserve"> in the </w:t>
      </w:r>
      <w:r w:rsidR="00CF098D">
        <w:rPr>
          <w:rFonts w:ascii="Times New Roman" w:hAnsi="Times New Roman"/>
          <w:sz w:val="16"/>
          <w:szCs w:val="16"/>
        </w:rPr>
        <w:t>posterior triangle</w:t>
      </w:r>
      <w:r>
        <w:rPr>
          <w:rFonts w:ascii="Times New Roman" w:hAnsi="Times New Roman"/>
          <w:sz w:val="16"/>
          <w:szCs w:val="16"/>
        </w:rPr>
        <w:t xml:space="preserve"> </w:t>
      </w:r>
      <w:proofErr w:type="gramStart"/>
      <w:r>
        <w:rPr>
          <w:rFonts w:ascii="Times New Roman" w:hAnsi="Times New Roman"/>
          <w:sz w:val="16"/>
          <w:szCs w:val="16"/>
        </w:rPr>
        <w:t xml:space="preserve">- </w:t>
      </w:r>
      <w:r w:rsidRPr="007542AF">
        <w:rPr>
          <w:rFonts w:ascii="Times New Roman" w:hAnsi="Times New Roman"/>
          <w:sz w:val="16"/>
          <w:szCs w:val="16"/>
        </w:rPr>
        <w:t xml:space="preserve"> non</w:t>
      </w:r>
      <w:proofErr w:type="gramEnd"/>
      <w:r w:rsidRPr="007542AF">
        <w:rPr>
          <w:rFonts w:ascii="Times New Roman" w:hAnsi="Times New Roman"/>
          <w:sz w:val="16"/>
          <w:szCs w:val="16"/>
        </w:rPr>
        <w:t xml:space="preserve">-tender, flesh colored, and </w:t>
      </w:r>
      <w:proofErr w:type="spellStart"/>
      <w:r w:rsidRPr="007542AF">
        <w:rPr>
          <w:rFonts w:ascii="Times New Roman" w:hAnsi="Times New Roman"/>
          <w:sz w:val="16"/>
          <w:szCs w:val="16"/>
        </w:rPr>
        <w:t>transilluminates</w:t>
      </w:r>
      <w:proofErr w:type="spellEnd"/>
      <w:r w:rsidRPr="007542AF">
        <w:rPr>
          <w:rFonts w:ascii="Times New Roman" w:hAnsi="Times New Roman"/>
          <w:sz w:val="16"/>
          <w:szCs w:val="16"/>
        </w:rPr>
        <w:t xml:space="preserve"> with light.  </w:t>
      </w:r>
    </w:p>
    <w:p w:rsidR="00CF098D" w:rsidP="007542AF" w:rsidRDefault="00CF098D" w14:paraId="77D3798B" w14:textId="77777777">
      <w:pPr>
        <w:pStyle w:val="ListParagraph"/>
        <w:numPr>
          <w:ilvl w:val="0"/>
          <w:numId w:val="7"/>
        </w:numPr>
        <w:rPr>
          <w:rFonts w:ascii="Times New Roman" w:hAnsi="Times New Roman"/>
          <w:sz w:val="16"/>
          <w:szCs w:val="16"/>
        </w:rPr>
      </w:pPr>
      <w:r>
        <w:rPr>
          <w:rFonts w:ascii="Times New Roman" w:hAnsi="Times New Roman"/>
          <w:sz w:val="16"/>
          <w:szCs w:val="16"/>
        </w:rPr>
        <w:t xml:space="preserve">Dx-  </w:t>
      </w:r>
      <w:r w:rsidRPr="007542AF" w:rsidR="007542AF">
        <w:rPr>
          <w:rFonts w:ascii="Times New Roman" w:hAnsi="Times New Roman"/>
          <w:sz w:val="16"/>
          <w:szCs w:val="16"/>
        </w:rPr>
        <w:t xml:space="preserve"> CT scan. </w:t>
      </w:r>
    </w:p>
    <w:p w:rsidRPr="007542AF" w:rsidR="007542AF" w:rsidP="007542AF" w:rsidRDefault="00CF098D" w14:paraId="06EAB03A" w14:textId="77777777">
      <w:pPr>
        <w:pStyle w:val="ListParagraph"/>
        <w:numPr>
          <w:ilvl w:val="0"/>
          <w:numId w:val="7"/>
        </w:numPr>
        <w:rPr>
          <w:rFonts w:ascii="Times New Roman" w:hAnsi="Times New Roman"/>
          <w:sz w:val="16"/>
          <w:szCs w:val="16"/>
        </w:rPr>
      </w:pPr>
      <w:r>
        <w:rPr>
          <w:rFonts w:ascii="Times New Roman" w:hAnsi="Times New Roman"/>
          <w:sz w:val="16"/>
          <w:szCs w:val="16"/>
        </w:rPr>
        <w:t xml:space="preserve">Treatment - </w:t>
      </w:r>
      <w:r w:rsidRPr="007542AF" w:rsidR="007542AF">
        <w:rPr>
          <w:rFonts w:ascii="Times New Roman" w:hAnsi="Times New Roman"/>
          <w:sz w:val="16"/>
          <w:szCs w:val="16"/>
        </w:rPr>
        <w:t xml:space="preserve"> Complete surgical excision </w:t>
      </w:r>
      <w:r w:rsidR="00B962D5">
        <w:rPr>
          <w:rFonts w:ascii="Times New Roman" w:hAnsi="Times New Roman"/>
          <w:sz w:val="16"/>
          <w:szCs w:val="16"/>
        </w:rPr>
        <w:t>(ENT removal)</w:t>
      </w:r>
    </w:p>
    <w:p w:rsidRPr="00463129" w:rsidR="007542AF" w:rsidP="007542AF" w:rsidRDefault="007542AF" w14:paraId="747755BE" w14:textId="77777777">
      <w:pPr>
        <w:rPr>
          <w:rFonts w:ascii="Times New Roman" w:hAnsi="Times New Roman"/>
          <w:sz w:val="16"/>
          <w:szCs w:val="16"/>
        </w:rPr>
      </w:pPr>
    </w:p>
    <w:p w:rsidRPr="00463129" w:rsidR="00FA6070" w:rsidP="00FA6070" w:rsidRDefault="00FA6070" w14:paraId="21214E77" w14:textId="77777777">
      <w:pPr>
        <w:rPr>
          <w:rFonts w:ascii="Times New Roman" w:hAnsi="Times New Roman"/>
          <w:b/>
          <w:sz w:val="16"/>
          <w:szCs w:val="16"/>
        </w:rPr>
      </w:pPr>
      <w:r w:rsidRPr="00463129">
        <w:rPr>
          <w:rFonts w:ascii="Times New Roman" w:hAnsi="Times New Roman"/>
          <w:b/>
          <w:sz w:val="16"/>
          <w:szCs w:val="16"/>
        </w:rPr>
        <w:t>Retropharyngeal Abscesses:</w:t>
      </w:r>
    </w:p>
    <w:p w:rsidR="00FA6070" w:rsidP="00FA6070" w:rsidRDefault="00FA6070" w14:paraId="15CBE933" w14:textId="77777777">
      <w:pPr>
        <w:pStyle w:val="ListParagraph"/>
        <w:numPr>
          <w:ilvl w:val="0"/>
          <w:numId w:val="7"/>
        </w:numPr>
        <w:rPr>
          <w:rFonts w:ascii="Times New Roman" w:hAnsi="Times New Roman"/>
          <w:sz w:val="16"/>
          <w:szCs w:val="16"/>
        </w:rPr>
      </w:pPr>
      <w:r w:rsidRPr="00FA6070">
        <w:rPr>
          <w:rFonts w:ascii="Times New Roman" w:hAnsi="Times New Roman"/>
          <w:sz w:val="16"/>
          <w:szCs w:val="16"/>
        </w:rPr>
        <w:t xml:space="preserve"> less than 6 years of age </w:t>
      </w:r>
    </w:p>
    <w:p w:rsidR="00FA6070" w:rsidP="00FA6070" w:rsidRDefault="00FA6070" w14:paraId="4ABE0552" w14:textId="77777777">
      <w:pPr>
        <w:pStyle w:val="ListParagraph"/>
        <w:numPr>
          <w:ilvl w:val="0"/>
          <w:numId w:val="7"/>
        </w:numPr>
        <w:rPr>
          <w:rFonts w:ascii="Times New Roman" w:hAnsi="Times New Roman"/>
          <w:sz w:val="16"/>
          <w:szCs w:val="16"/>
        </w:rPr>
      </w:pPr>
      <w:r>
        <w:rPr>
          <w:rFonts w:ascii="Times New Roman" w:hAnsi="Times New Roman"/>
          <w:sz w:val="16"/>
          <w:szCs w:val="16"/>
        </w:rPr>
        <w:t xml:space="preserve">MCC group A strep </w:t>
      </w:r>
    </w:p>
    <w:p w:rsidR="00FA6070" w:rsidP="00FA6070" w:rsidRDefault="00FA6070" w14:paraId="76DEF2AD" w14:textId="77777777">
      <w:pPr>
        <w:pStyle w:val="ListParagraph"/>
        <w:numPr>
          <w:ilvl w:val="0"/>
          <w:numId w:val="7"/>
        </w:numPr>
        <w:rPr>
          <w:rFonts w:ascii="Times New Roman" w:hAnsi="Times New Roman"/>
          <w:sz w:val="16"/>
          <w:szCs w:val="16"/>
        </w:rPr>
      </w:pPr>
      <w:r>
        <w:rPr>
          <w:rFonts w:ascii="Times New Roman" w:hAnsi="Times New Roman"/>
          <w:sz w:val="16"/>
          <w:szCs w:val="16"/>
        </w:rPr>
        <w:t>I</w:t>
      </w:r>
      <w:r w:rsidRPr="00FA6070">
        <w:rPr>
          <w:rFonts w:ascii="Times New Roman" w:hAnsi="Times New Roman"/>
          <w:sz w:val="16"/>
          <w:szCs w:val="16"/>
        </w:rPr>
        <w:t>nfections that spread from the paranasal sinuses, middle ear, and nasopharynx.</w:t>
      </w:r>
    </w:p>
    <w:p w:rsidR="00FA6070" w:rsidP="00FA6070" w:rsidRDefault="00FA6070" w14:paraId="6210D985" w14:textId="77777777">
      <w:pPr>
        <w:pStyle w:val="ListParagraph"/>
        <w:numPr>
          <w:ilvl w:val="0"/>
          <w:numId w:val="7"/>
        </w:numPr>
        <w:rPr>
          <w:rFonts w:ascii="Times New Roman" w:hAnsi="Times New Roman"/>
          <w:sz w:val="16"/>
          <w:szCs w:val="16"/>
        </w:rPr>
      </w:pPr>
      <w:r w:rsidRPr="00FA6070">
        <w:rPr>
          <w:rFonts w:ascii="Times New Roman" w:hAnsi="Times New Roman"/>
          <w:sz w:val="16"/>
          <w:szCs w:val="16"/>
        </w:rPr>
        <w:t xml:space="preserve"> Dx: First do lateral neck radiograph with neck in extension during inspiration.  The width of the retropharyngeal space is normally &lt; 50% the width of C2 and a retropharyngeal space greater than 14 mm is abnormal.  </w:t>
      </w:r>
    </w:p>
    <w:p w:rsidR="00FA6070" w:rsidP="00FA6070" w:rsidRDefault="00FA6070" w14:paraId="3B75BB21" w14:textId="77777777">
      <w:pPr>
        <w:pStyle w:val="ListParagraph"/>
        <w:numPr>
          <w:ilvl w:val="1"/>
          <w:numId w:val="7"/>
        </w:numPr>
        <w:rPr>
          <w:rFonts w:ascii="Times New Roman" w:hAnsi="Times New Roman"/>
          <w:sz w:val="16"/>
          <w:szCs w:val="16"/>
        </w:rPr>
      </w:pPr>
      <w:r w:rsidRPr="00FA6070">
        <w:rPr>
          <w:rFonts w:ascii="Times New Roman" w:hAnsi="Times New Roman"/>
          <w:sz w:val="16"/>
          <w:szCs w:val="16"/>
        </w:rPr>
        <w:t xml:space="preserve">CT will define cellulitis vs. abscess.; </w:t>
      </w:r>
    </w:p>
    <w:p w:rsidR="00FA6070" w:rsidP="00FA6070" w:rsidRDefault="00FA6070" w14:paraId="2E98A579" w14:textId="77777777">
      <w:pPr>
        <w:pStyle w:val="ListParagraph"/>
        <w:numPr>
          <w:ilvl w:val="0"/>
          <w:numId w:val="7"/>
        </w:numPr>
        <w:rPr>
          <w:rFonts w:ascii="Times New Roman" w:hAnsi="Times New Roman"/>
          <w:sz w:val="16"/>
          <w:szCs w:val="16"/>
        </w:rPr>
      </w:pPr>
      <w:r w:rsidRPr="00FA6070">
        <w:rPr>
          <w:rFonts w:ascii="Times New Roman" w:hAnsi="Times New Roman"/>
          <w:sz w:val="16"/>
          <w:szCs w:val="16"/>
        </w:rPr>
        <w:t xml:space="preserve">Tx: admit all </w:t>
      </w:r>
      <w:r>
        <w:rPr>
          <w:rFonts w:ascii="Times New Roman" w:hAnsi="Times New Roman"/>
          <w:sz w:val="16"/>
          <w:szCs w:val="16"/>
        </w:rPr>
        <w:t xml:space="preserve">for IV </w:t>
      </w:r>
      <w:proofErr w:type="spellStart"/>
      <w:r>
        <w:rPr>
          <w:rFonts w:ascii="Times New Roman" w:hAnsi="Times New Roman"/>
          <w:sz w:val="16"/>
          <w:szCs w:val="16"/>
        </w:rPr>
        <w:t>abx</w:t>
      </w:r>
      <w:proofErr w:type="spellEnd"/>
      <w:r>
        <w:rPr>
          <w:rFonts w:ascii="Times New Roman" w:hAnsi="Times New Roman"/>
          <w:sz w:val="16"/>
          <w:szCs w:val="16"/>
        </w:rPr>
        <w:t xml:space="preserve"> and ENT consult for I&amp;D</w:t>
      </w:r>
    </w:p>
    <w:p w:rsidR="00FA6070" w:rsidP="00FA6070" w:rsidRDefault="00FA6070" w14:paraId="3110ED8C" w14:textId="77777777">
      <w:pPr>
        <w:rPr>
          <w:rFonts w:ascii="Times New Roman" w:hAnsi="Times New Roman"/>
          <w:sz w:val="16"/>
          <w:szCs w:val="16"/>
        </w:rPr>
      </w:pPr>
    </w:p>
    <w:p w:rsidRPr="00FA6070" w:rsidR="00FA6070" w:rsidP="00FA6070" w:rsidRDefault="00C7517A" w14:paraId="7175DE7C" w14:textId="285375F9">
      <w:pPr>
        <w:rPr>
          <w:rFonts w:ascii="Times New Roman" w:hAnsi="Times New Roman"/>
          <w:b/>
          <w:sz w:val="16"/>
          <w:szCs w:val="16"/>
        </w:rPr>
      </w:pPr>
      <w:proofErr w:type="spellStart"/>
      <w:r>
        <w:rPr>
          <w:rFonts w:ascii="Times New Roman" w:hAnsi="Times New Roman"/>
          <w:b/>
          <w:sz w:val="16"/>
          <w:szCs w:val="16"/>
        </w:rPr>
        <w:lastRenderedPageBreak/>
        <w:t>Peri</w:t>
      </w:r>
      <w:proofErr w:type="spellEnd"/>
      <w:r>
        <w:rPr>
          <w:rFonts w:ascii="Times New Roman" w:hAnsi="Times New Roman"/>
          <w:b/>
          <w:sz w:val="16"/>
          <w:szCs w:val="16"/>
        </w:rPr>
        <w:t>-</w:t>
      </w:r>
      <w:r w:rsidRPr="00FA6070" w:rsidR="00FA6070">
        <w:rPr>
          <w:rFonts w:ascii="Times New Roman" w:hAnsi="Times New Roman"/>
          <w:b/>
          <w:sz w:val="16"/>
          <w:szCs w:val="16"/>
        </w:rPr>
        <w:t xml:space="preserve">tonsillar Abscess </w:t>
      </w:r>
    </w:p>
    <w:p w:rsidR="00FA6070" w:rsidP="00FA6070" w:rsidRDefault="00FA6070" w14:paraId="51E537F4" w14:textId="77777777">
      <w:pPr>
        <w:pStyle w:val="ListParagraph"/>
        <w:numPr>
          <w:ilvl w:val="0"/>
          <w:numId w:val="7"/>
        </w:numPr>
        <w:rPr>
          <w:rFonts w:ascii="Times New Roman" w:hAnsi="Times New Roman"/>
          <w:sz w:val="16"/>
          <w:szCs w:val="16"/>
        </w:rPr>
      </w:pPr>
      <w:r>
        <w:rPr>
          <w:rFonts w:ascii="Times New Roman" w:hAnsi="Times New Roman"/>
          <w:sz w:val="16"/>
          <w:szCs w:val="16"/>
        </w:rPr>
        <w:t>Adolescents</w:t>
      </w:r>
    </w:p>
    <w:p w:rsidR="00FA6070" w:rsidP="00FA6070" w:rsidRDefault="00FA6070" w14:paraId="61A05DAF" w14:textId="08188D55">
      <w:pPr>
        <w:pStyle w:val="ListParagraph"/>
        <w:numPr>
          <w:ilvl w:val="0"/>
          <w:numId w:val="7"/>
        </w:numPr>
        <w:rPr>
          <w:rFonts w:ascii="Times New Roman" w:hAnsi="Times New Roman"/>
          <w:sz w:val="16"/>
          <w:szCs w:val="16"/>
        </w:rPr>
      </w:pPr>
      <w:r>
        <w:rPr>
          <w:rFonts w:ascii="Times New Roman" w:hAnsi="Times New Roman"/>
          <w:sz w:val="16"/>
          <w:szCs w:val="16"/>
        </w:rPr>
        <w:t>MCC group A strep</w:t>
      </w:r>
    </w:p>
    <w:p w:rsidR="00FA6070" w:rsidP="00FA6070" w:rsidRDefault="00FA6070" w14:paraId="6036FECE" w14:textId="77777777">
      <w:pPr>
        <w:pStyle w:val="ListParagraph"/>
        <w:numPr>
          <w:ilvl w:val="0"/>
          <w:numId w:val="7"/>
        </w:numPr>
        <w:rPr>
          <w:rFonts w:ascii="Times New Roman" w:hAnsi="Times New Roman"/>
          <w:sz w:val="16"/>
          <w:szCs w:val="16"/>
        </w:rPr>
      </w:pPr>
      <w:r>
        <w:rPr>
          <w:rFonts w:ascii="Times New Roman" w:hAnsi="Times New Roman"/>
          <w:sz w:val="16"/>
          <w:szCs w:val="16"/>
        </w:rPr>
        <w:t xml:space="preserve">1 tonsil bigger with uvula deviation </w:t>
      </w:r>
    </w:p>
    <w:p w:rsidR="00FA6070" w:rsidP="00FA6070" w:rsidRDefault="00FA6070" w14:paraId="38DA04D2" w14:textId="77777777">
      <w:pPr>
        <w:pStyle w:val="ListParagraph"/>
        <w:numPr>
          <w:ilvl w:val="0"/>
          <w:numId w:val="7"/>
        </w:numPr>
        <w:rPr>
          <w:rFonts w:ascii="Times New Roman" w:hAnsi="Times New Roman"/>
          <w:sz w:val="16"/>
          <w:szCs w:val="16"/>
        </w:rPr>
      </w:pPr>
      <w:r>
        <w:rPr>
          <w:rFonts w:ascii="Times New Roman" w:hAnsi="Times New Roman"/>
          <w:sz w:val="16"/>
          <w:szCs w:val="16"/>
        </w:rPr>
        <w:t>Trismus, difficulty speaking, muffled voice and drooling</w:t>
      </w:r>
    </w:p>
    <w:p w:rsidRPr="00FA6070" w:rsidR="00FA6070" w:rsidP="00FA6070" w:rsidRDefault="00FA6070" w14:paraId="1EF7B9EB" w14:textId="77777777">
      <w:pPr>
        <w:pStyle w:val="ListParagraph"/>
        <w:numPr>
          <w:ilvl w:val="0"/>
          <w:numId w:val="7"/>
        </w:numPr>
        <w:rPr>
          <w:rFonts w:ascii="Times New Roman" w:hAnsi="Times New Roman"/>
          <w:sz w:val="16"/>
          <w:szCs w:val="16"/>
        </w:rPr>
      </w:pPr>
      <w:r>
        <w:rPr>
          <w:rFonts w:ascii="Times New Roman" w:hAnsi="Times New Roman"/>
          <w:sz w:val="16"/>
          <w:szCs w:val="16"/>
        </w:rPr>
        <w:t xml:space="preserve">Treat – drain and PO </w:t>
      </w:r>
      <w:proofErr w:type="spellStart"/>
      <w:r>
        <w:rPr>
          <w:rFonts w:ascii="Times New Roman" w:hAnsi="Times New Roman"/>
          <w:sz w:val="16"/>
          <w:szCs w:val="16"/>
        </w:rPr>
        <w:t>abx</w:t>
      </w:r>
      <w:proofErr w:type="spellEnd"/>
    </w:p>
    <w:p w:rsidRPr="00463129" w:rsidR="00FA6070" w:rsidP="00FA6070" w:rsidRDefault="00FA6070" w14:paraId="20A426BE" w14:textId="77777777">
      <w:pPr>
        <w:ind w:left="360"/>
        <w:rPr>
          <w:rFonts w:ascii="Times New Roman" w:hAnsi="Times New Roman"/>
          <w:sz w:val="16"/>
          <w:szCs w:val="16"/>
        </w:rPr>
      </w:pPr>
    </w:p>
    <w:p w:rsidR="00FA6070" w:rsidP="00FA6070" w:rsidRDefault="00FA6070" w14:paraId="546F0D9B" w14:textId="77777777">
      <w:pPr>
        <w:rPr>
          <w:rFonts w:ascii="Times New Roman" w:hAnsi="Times New Roman"/>
          <w:sz w:val="16"/>
          <w:szCs w:val="16"/>
        </w:rPr>
      </w:pPr>
      <w:r w:rsidRPr="00463129">
        <w:rPr>
          <w:rFonts w:ascii="Times New Roman" w:hAnsi="Times New Roman"/>
          <w:sz w:val="16"/>
          <w:szCs w:val="16"/>
        </w:rPr>
        <w:t>Palpable lymph nodes in a neonate are not normal.</w:t>
      </w:r>
    </w:p>
    <w:p w:rsidR="001348F9" w:rsidP="003767BE" w:rsidRDefault="001348F9" w14:paraId="4369D132" w14:textId="6B8F75FC">
      <w:pPr>
        <w:rPr>
          <w:rFonts w:ascii="Times New Roman" w:hAnsi="Times New Roman"/>
          <w:sz w:val="16"/>
          <w:szCs w:val="16"/>
          <w:u w:val="single"/>
        </w:rPr>
      </w:pPr>
    </w:p>
    <w:p w:rsidR="001348F9" w:rsidP="003767BE" w:rsidRDefault="001348F9" w14:paraId="4D8B357E" w14:textId="77777777">
      <w:pPr>
        <w:rPr>
          <w:rFonts w:ascii="Times New Roman" w:hAnsi="Times New Roman"/>
          <w:sz w:val="16"/>
          <w:szCs w:val="16"/>
          <w:u w:val="single"/>
        </w:rPr>
      </w:pPr>
    </w:p>
    <w:p w:rsidRPr="003767BE" w:rsidR="003767BE" w:rsidP="003767BE" w:rsidRDefault="003767BE" w14:paraId="709003CE" w14:textId="77777777">
      <w:pPr>
        <w:rPr>
          <w:rFonts w:ascii="Times New Roman" w:hAnsi="Times New Roman"/>
          <w:sz w:val="16"/>
          <w:szCs w:val="16"/>
          <w:u w:val="single"/>
        </w:rPr>
      </w:pPr>
      <w:r w:rsidRPr="003767BE">
        <w:rPr>
          <w:rFonts w:ascii="Times New Roman" w:hAnsi="Times New Roman"/>
          <w:sz w:val="16"/>
          <w:szCs w:val="16"/>
          <w:u w:val="single"/>
        </w:rPr>
        <w:t xml:space="preserve">Airway compression - </w:t>
      </w:r>
    </w:p>
    <w:p w:rsidR="003767BE" w:rsidP="003767BE" w:rsidRDefault="003767BE" w14:paraId="5FEED84A" w14:textId="36B79A36">
      <w:pPr>
        <w:rPr>
          <w:rFonts w:ascii="Times New Roman" w:hAnsi="Times New Roman"/>
          <w:sz w:val="16"/>
          <w:szCs w:val="16"/>
        </w:rPr>
      </w:pPr>
      <w:proofErr w:type="spellStart"/>
      <w:r w:rsidRPr="00463129">
        <w:rPr>
          <w:rFonts w:ascii="Times New Roman" w:hAnsi="Times New Roman"/>
          <w:b/>
          <w:sz w:val="16"/>
          <w:szCs w:val="16"/>
        </w:rPr>
        <w:t>Laryngomalacia</w:t>
      </w:r>
      <w:proofErr w:type="spellEnd"/>
      <w:r w:rsidRPr="00463129">
        <w:rPr>
          <w:rFonts w:ascii="Times New Roman" w:hAnsi="Times New Roman"/>
          <w:b/>
          <w:sz w:val="16"/>
          <w:szCs w:val="16"/>
        </w:rPr>
        <w:t>:</w:t>
      </w:r>
      <w:r>
        <w:rPr>
          <w:rFonts w:ascii="Times New Roman" w:hAnsi="Times New Roman"/>
          <w:b/>
          <w:sz w:val="16"/>
          <w:szCs w:val="16"/>
        </w:rPr>
        <w:t xml:space="preserve"> </w:t>
      </w:r>
      <w:r w:rsidRPr="00463129">
        <w:rPr>
          <w:rFonts w:ascii="Times New Roman" w:hAnsi="Times New Roman"/>
          <w:sz w:val="16"/>
          <w:szCs w:val="16"/>
        </w:rPr>
        <w:t xml:space="preserve">The most common cause of congenital stridor.  </w:t>
      </w:r>
    </w:p>
    <w:p w:rsidR="003767BE" w:rsidP="003767BE" w:rsidRDefault="003767BE" w14:paraId="68EC82CB" w14:textId="79DA3C0E">
      <w:pPr>
        <w:pStyle w:val="ListParagraph"/>
        <w:numPr>
          <w:ilvl w:val="0"/>
          <w:numId w:val="7"/>
        </w:numPr>
        <w:rPr>
          <w:rFonts w:ascii="Times New Roman" w:hAnsi="Times New Roman"/>
          <w:sz w:val="16"/>
          <w:szCs w:val="16"/>
        </w:rPr>
      </w:pPr>
      <w:r w:rsidRPr="003767BE">
        <w:rPr>
          <w:rFonts w:ascii="Times New Roman" w:hAnsi="Times New Roman"/>
          <w:sz w:val="16"/>
          <w:szCs w:val="16"/>
        </w:rPr>
        <w:t xml:space="preserve">Inspiratory stridor is usually noticed at 4-6 weeks of age and resolves by 2 years of age.  </w:t>
      </w:r>
    </w:p>
    <w:p w:rsidR="003767BE" w:rsidP="003767BE" w:rsidRDefault="003767BE" w14:paraId="5462A5DF" w14:textId="72589A72">
      <w:pPr>
        <w:pStyle w:val="ListParagraph"/>
        <w:numPr>
          <w:ilvl w:val="0"/>
          <w:numId w:val="7"/>
        </w:numPr>
        <w:rPr>
          <w:rFonts w:ascii="Times New Roman" w:hAnsi="Times New Roman"/>
          <w:sz w:val="16"/>
          <w:szCs w:val="16"/>
        </w:rPr>
      </w:pPr>
      <w:r>
        <w:rPr>
          <w:rFonts w:ascii="Times New Roman" w:hAnsi="Times New Roman"/>
          <w:sz w:val="16"/>
          <w:szCs w:val="16"/>
        </w:rPr>
        <w:t>W</w:t>
      </w:r>
      <w:r w:rsidRPr="003767BE">
        <w:rPr>
          <w:rFonts w:ascii="Times New Roman" w:hAnsi="Times New Roman"/>
          <w:sz w:val="16"/>
          <w:szCs w:val="16"/>
        </w:rPr>
        <w:t xml:space="preserve">orse in the supine position or when the infant is crying and improves when the infant is placed prone.  </w:t>
      </w:r>
    </w:p>
    <w:p w:rsidRPr="003767BE" w:rsidR="003767BE" w:rsidP="003767BE" w:rsidRDefault="003767BE" w14:paraId="67824D14" w14:textId="77777777">
      <w:pPr>
        <w:pStyle w:val="ListParagraph"/>
        <w:numPr>
          <w:ilvl w:val="0"/>
          <w:numId w:val="7"/>
        </w:numPr>
        <w:rPr>
          <w:rFonts w:ascii="Times New Roman" w:hAnsi="Times New Roman"/>
          <w:sz w:val="16"/>
          <w:szCs w:val="16"/>
        </w:rPr>
      </w:pPr>
      <w:r>
        <w:rPr>
          <w:rFonts w:ascii="Times New Roman" w:hAnsi="Times New Roman"/>
          <w:sz w:val="16"/>
          <w:szCs w:val="16"/>
        </w:rPr>
        <w:t>H</w:t>
      </w:r>
      <w:r w:rsidRPr="003767BE">
        <w:rPr>
          <w:rFonts w:ascii="Times New Roman" w:hAnsi="Times New Roman"/>
          <w:sz w:val="16"/>
          <w:szCs w:val="16"/>
        </w:rPr>
        <w:t>ave a normal cry as opposed to infants with vocal cord paralysis who have a weak cry.</w:t>
      </w:r>
    </w:p>
    <w:p w:rsidRPr="00463129" w:rsidR="003767BE" w:rsidP="003767BE" w:rsidRDefault="003767BE" w14:paraId="0CD3D5C8" w14:textId="77777777">
      <w:pPr>
        <w:rPr>
          <w:rFonts w:ascii="Times New Roman" w:hAnsi="Times New Roman"/>
          <w:sz w:val="16"/>
          <w:szCs w:val="16"/>
        </w:rPr>
      </w:pPr>
    </w:p>
    <w:p w:rsidRPr="00463129" w:rsidR="003767BE" w:rsidP="003767BE" w:rsidRDefault="003767BE" w14:paraId="35BD0125" w14:textId="77777777">
      <w:pPr>
        <w:rPr>
          <w:rFonts w:ascii="Times New Roman" w:hAnsi="Times New Roman"/>
          <w:b/>
          <w:sz w:val="16"/>
          <w:szCs w:val="16"/>
        </w:rPr>
      </w:pPr>
      <w:r w:rsidRPr="00463129">
        <w:rPr>
          <w:rFonts w:ascii="Times New Roman" w:hAnsi="Times New Roman"/>
          <w:b/>
          <w:sz w:val="16"/>
          <w:szCs w:val="16"/>
        </w:rPr>
        <w:t>Extrinsic compression of the trachea due to vascular slings or rings:</w:t>
      </w:r>
    </w:p>
    <w:p w:rsidRPr="003767BE" w:rsidR="003767BE" w:rsidP="003767BE" w:rsidRDefault="003767BE" w14:paraId="2EE1B7B8" w14:textId="77777777">
      <w:pPr>
        <w:pStyle w:val="ListParagraph"/>
        <w:numPr>
          <w:ilvl w:val="0"/>
          <w:numId w:val="7"/>
        </w:numPr>
        <w:rPr>
          <w:rFonts w:ascii="Times New Roman" w:hAnsi="Times New Roman"/>
          <w:sz w:val="16"/>
          <w:szCs w:val="16"/>
        </w:rPr>
      </w:pPr>
      <w:r w:rsidRPr="003767BE">
        <w:rPr>
          <w:rFonts w:ascii="Times New Roman" w:hAnsi="Times New Roman"/>
          <w:sz w:val="16"/>
          <w:szCs w:val="16"/>
        </w:rPr>
        <w:t xml:space="preserve">Can present with stridor or wheezing </w:t>
      </w:r>
    </w:p>
    <w:p w:rsidRPr="003767BE" w:rsidR="003767BE" w:rsidP="003767BE" w:rsidRDefault="003767BE" w14:paraId="2451C811" w14:textId="77777777">
      <w:pPr>
        <w:pStyle w:val="ListParagraph"/>
        <w:numPr>
          <w:ilvl w:val="0"/>
          <w:numId w:val="7"/>
        </w:numPr>
        <w:rPr>
          <w:rFonts w:ascii="Times New Roman" w:hAnsi="Times New Roman"/>
          <w:sz w:val="16"/>
          <w:szCs w:val="16"/>
        </w:rPr>
      </w:pPr>
      <w:r w:rsidRPr="003767BE">
        <w:rPr>
          <w:rFonts w:ascii="Times New Roman" w:hAnsi="Times New Roman"/>
          <w:sz w:val="16"/>
          <w:szCs w:val="16"/>
        </w:rPr>
        <w:t>Don’t improve with positioning.</w:t>
      </w:r>
    </w:p>
    <w:p w:rsidRPr="00463129" w:rsidR="003767BE" w:rsidP="003767BE" w:rsidRDefault="003767BE" w14:paraId="7074ECD2" w14:textId="77777777">
      <w:pPr>
        <w:rPr>
          <w:rFonts w:ascii="Times New Roman" w:hAnsi="Times New Roman"/>
          <w:sz w:val="16"/>
          <w:szCs w:val="16"/>
        </w:rPr>
      </w:pPr>
    </w:p>
    <w:p w:rsidRPr="00463129" w:rsidR="003767BE" w:rsidP="003767BE" w:rsidRDefault="003767BE" w14:paraId="50AE1A6A" w14:textId="77777777">
      <w:pPr>
        <w:rPr>
          <w:rFonts w:ascii="Times New Roman" w:hAnsi="Times New Roman"/>
          <w:sz w:val="16"/>
          <w:szCs w:val="16"/>
        </w:rPr>
      </w:pPr>
      <w:r w:rsidRPr="00463129">
        <w:rPr>
          <w:rFonts w:ascii="Times New Roman" w:hAnsi="Times New Roman"/>
          <w:sz w:val="16"/>
          <w:szCs w:val="16"/>
        </w:rPr>
        <w:t xml:space="preserve">Infants with hemangiomas or </w:t>
      </w:r>
      <w:proofErr w:type="spellStart"/>
      <w:r w:rsidRPr="00463129">
        <w:rPr>
          <w:rFonts w:ascii="Times New Roman" w:hAnsi="Times New Roman"/>
          <w:sz w:val="16"/>
          <w:szCs w:val="16"/>
        </w:rPr>
        <w:t>papillomas</w:t>
      </w:r>
      <w:proofErr w:type="spellEnd"/>
      <w:r w:rsidRPr="00463129">
        <w:rPr>
          <w:rFonts w:ascii="Times New Roman" w:hAnsi="Times New Roman"/>
          <w:sz w:val="16"/>
          <w:szCs w:val="16"/>
        </w:rPr>
        <w:t xml:space="preserve"> of the larynx are hoarse.</w:t>
      </w:r>
    </w:p>
    <w:p w:rsidR="007542AF" w:rsidP="003610D6" w:rsidRDefault="007542AF" w14:paraId="42384487" w14:textId="77777777">
      <w:pPr>
        <w:rPr>
          <w:rFonts w:ascii="Times New Roman" w:hAnsi="Times New Roman"/>
          <w:b/>
          <w:sz w:val="16"/>
          <w:szCs w:val="16"/>
        </w:rPr>
      </w:pPr>
    </w:p>
    <w:p w:rsidRPr="00463129" w:rsidR="003610D6" w:rsidP="003610D6" w:rsidRDefault="003610D6" w14:paraId="03A9B7BA" w14:textId="77777777">
      <w:pPr>
        <w:rPr>
          <w:rFonts w:ascii="Times New Roman" w:hAnsi="Times New Roman"/>
          <w:b/>
          <w:sz w:val="16"/>
          <w:szCs w:val="16"/>
        </w:rPr>
      </w:pPr>
      <w:r w:rsidRPr="00463129">
        <w:rPr>
          <w:rFonts w:ascii="Times New Roman" w:hAnsi="Times New Roman"/>
          <w:b/>
          <w:sz w:val="16"/>
          <w:szCs w:val="16"/>
        </w:rPr>
        <w:t>Torticollis:</w:t>
      </w:r>
    </w:p>
    <w:p w:rsidRPr="00463129" w:rsidR="003610D6" w:rsidP="003610D6" w:rsidRDefault="00D550FF" w14:paraId="20FA1564" w14:textId="235143D2">
      <w:pPr>
        <w:rPr>
          <w:rFonts w:ascii="Times New Roman" w:hAnsi="Times New Roman"/>
          <w:sz w:val="16"/>
          <w:szCs w:val="16"/>
        </w:rPr>
      </w:pPr>
      <w:r w:rsidRPr="00857602">
        <w:rPr>
          <w:rFonts w:ascii="Times New Roman" w:hAnsi="Times New Roman" w:cs="Times"/>
          <w:noProof/>
          <w:sz w:val="16"/>
          <w:szCs w:val="16"/>
          <w:u w:val="single"/>
        </w:rPr>
        <w:drawing>
          <wp:anchor distT="0" distB="0" distL="114300" distR="114300" simplePos="0" relativeHeight="251645440" behindDoc="0" locked="0" layoutInCell="1" allowOverlap="1" wp14:anchorId="52D1A8A2" wp14:editId="41FB86EC">
            <wp:simplePos x="0" y="0"/>
            <wp:positionH relativeFrom="margin">
              <wp:posOffset>3383915</wp:posOffset>
            </wp:positionH>
            <wp:positionV relativeFrom="margin">
              <wp:posOffset>2693670</wp:posOffset>
            </wp:positionV>
            <wp:extent cx="2303145" cy="1181100"/>
            <wp:effectExtent l="0" t="0" r="1905" b="0"/>
            <wp:wrapSquare wrapText="bothSides"/>
            <wp:docPr id="1" name="Picture 1" descr="lefor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fort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03145" cy="11811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3610D6">
        <w:rPr>
          <w:rFonts w:ascii="Times New Roman" w:hAnsi="Times New Roman"/>
          <w:sz w:val="16"/>
          <w:szCs w:val="16"/>
        </w:rPr>
        <w:t xml:space="preserve">Treatment - </w:t>
      </w:r>
      <w:r w:rsidRPr="00463129" w:rsidR="003610D6">
        <w:rPr>
          <w:rFonts w:ascii="Times New Roman" w:hAnsi="Times New Roman"/>
          <w:sz w:val="16"/>
          <w:szCs w:val="16"/>
        </w:rPr>
        <w:t>PT, including massage, and range of motion and stretching exercises</w:t>
      </w:r>
    </w:p>
    <w:p w:rsidRPr="00463129" w:rsidR="003610D6" w:rsidP="00CB2AD4" w:rsidRDefault="003610D6" w14:paraId="3513675C" w14:textId="77777777">
      <w:pPr>
        <w:rPr>
          <w:rFonts w:ascii="Times New Roman" w:hAnsi="Times New Roman"/>
          <w:sz w:val="16"/>
          <w:szCs w:val="16"/>
        </w:rPr>
      </w:pPr>
    </w:p>
    <w:p w:rsidRPr="00463129" w:rsidR="000E38BE" w:rsidP="000E38BE" w:rsidRDefault="000E38BE" w14:paraId="4470F995" w14:textId="77777777">
      <w:pPr>
        <w:rPr>
          <w:rFonts w:ascii="Times New Roman" w:hAnsi="Times New Roman"/>
          <w:sz w:val="16"/>
          <w:szCs w:val="16"/>
        </w:rPr>
      </w:pPr>
    </w:p>
    <w:p w:rsidR="00857602" w:rsidP="00857602" w:rsidRDefault="00857602" w14:paraId="3D2395B5" w14:textId="77777777">
      <w:pPr>
        <w:widowControl w:val="0"/>
        <w:tabs>
          <w:tab w:val="left" w:pos="220"/>
          <w:tab w:val="left" w:pos="720"/>
        </w:tabs>
        <w:autoSpaceDE w:val="0"/>
        <w:autoSpaceDN w:val="0"/>
        <w:adjustRightInd w:val="0"/>
        <w:rPr>
          <w:rFonts w:ascii="Times New Roman" w:hAnsi="Times New Roman" w:cs="Times"/>
          <w:b/>
          <w:bCs/>
          <w:sz w:val="16"/>
          <w:szCs w:val="16"/>
        </w:rPr>
      </w:pPr>
      <w:r w:rsidRPr="00857602">
        <w:rPr>
          <w:rFonts w:ascii="Times New Roman" w:hAnsi="Times New Roman" w:cs="Times"/>
          <w:b/>
          <w:bCs/>
          <w:sz w:val="16"/>
          <w:szCs w:val="16"/>
          <w:u w:val="single"/>
        </w:rPr>
        <w:t>Face</w:t>
      </w:r>
      <w:r>
        <w:rPr>
          <w:rFonts w:ascii="Times New Roman" w:hAnsi="Times New Roman" w:cs="Times"/>
          <w:b/>
          <w:bCs/>
          <w:sz w:val="16"/>
          <w:szCs w:val="16"/>
        </w:rPr>
        <w:t xml:space="preserve"> - </w:t>
      </w:r>
    </w:p>
    <w:p w:rsidRPr="00463129" w:rsidR="00005D84" w:rsidP="003610D6" w:rsidRDefault="00016A50" w14:paraId="19330CA9" w14:textId="0B63EB4D">
      <w:pPr>
        <w:widowControl w:val="0"/>
        <w:tabs>
          <w:tab w:val="left" w:pos="220"/>
          <w:tab w:val="left" w:pos="720"/>
        </w:tabs>
        <w:autoSpaceDE w:val="0"/>
        <w:autoSpaceDN w:val="0"/>
        <w:adjustRightInd w:val="0"/>
        <w:rPr>
          <w:rFonts w:ascii="Times New Roman" w:hAnsi="Times New Roman" w:cs="Times"/>
          <w:sz w:val="16"/>
          <w:szCs w:val="16"/>
        </w:rPr>
      </w:pPr>
      <w:r w:rsidRPr="00463129">
        <w:rPr>
          <w:rFonts w:ascii="Times New Roman" w:hAnsi="Times New Roman" w:cs="Times"/>
          <w:b/>
          <w:bCs/>
          <w:sz w:val="16"/>
          <w:szCs w:val="16"/>
        </w:rPr>
        <w:t>MIDFACE INJURY</w:t>
      </w:r>
      <w:proofErr w:type="gramStart"/>
      <w:r w:rsidRPr="00463129">
        <w:rPr>
          <w:rFonts w:ascii="Times New Roman" w:hAnsi="Times New Roman" w:cs="Times"/>
          <w:b/>
          <w:bCs/>
          <w:sz w:val="16"/>
          <w:szCs w:val="16"/>
        </w:rPr>
        <w:t>:</w:t>
      </w:r>
      <w:r w:rsidRPr="00463129">
        <w:rPr>
          <w:rFonts w:ascii="Times New Roman" w:hAnsi="Times New Roman" w:cs="Times"/>
          <w:sz w:val="16"/>
          <w:szCs w:val="16"/>
        </w:rPr>
        <w:t> </w:t>
      </w:r>
      <w:proofErr w:type="gramEnd"/>
      <w:r w:rsidRPr="00463129" w:rsidR="000E38BE">
        <w:rPr>
          <w:rFonts w:ascii="Times New Roman" w:hAnsi="Times New Roman" w:cs="Times"/>
          <w:sz w:val="16"/>
          <w:szCs w:val="16"/>
        </w:rPr>
        <w:t> </w:t>
      </w:r>
      <w:r w:rsidRPr="00463129" w:rsidR="00005D84">
        <w:rPr>
          <w:rFonts w:ascii="Times New Roman" w:hAnsi="Times New Roman" w:cs="Times"/>
          <w:sz w:val="16"/>
          <w:szCs w:val="16"/>
        </w:rPr>
        <w:t xml:space="preserve">Midface fractures can be classified as Le Fort I, II, or III. </w:t>
      </w:r>
    </w:p>
    <w:p w:rsidRPr="00463129" w:rsidR="00016A50" w:rsidP="003610D6" w:rsidRDefault="00016A50" w14:paraId="567962F2" w14:textId="77777777">
      <w:pPr>
        <w:rPr>
          <w:rFonts w:ascii="Times New Roman" w:hAnsi="Times New Roman"/>
          <w:sz w:val="16"/>
          <w:szCs w:val="16"/>
        </w:rPr>
      </w:pPr>
    </w:p>
    <w:p w:rsidRPr="00463129" w:rsidR="00016A50" w:rsidP="003610D6" w:rsidRDefault="00016A50" w14:paraId="09D5B68F" w14:textId="77777777">
      <w:pPr>
        <w:widowControl w:val="0"/>
        <w:tabs>
          <w:tab w:val="left" w:pos="220"/>
          <w:tab w:val="left" w:pos="720"/>
        </w:tabs>
        <w:autoSpaceDE w:val="0"/>
        <w:autoSpaceDN w:val="0"/>
        <w:adjustRightInd w:val="0"/>
        <w:rPr>
          <w:rFonts w:ascii="Times New Roman" w:hAnsi="Times New Roman" w:cs="Times"/>
          <w:sz w:val="16"/>
          <w:szCs w:val="16"/>
        </w:rPr>
      </w:pPr>
      <w:r w:rsidRPr="00857602">
        <w:rPr>
          <w:rFonts w:ascii="Times New Roman" w:hAnsi="Times New Roman" w:cs="Times"/>
          <w:sz w:val="16"/>
          <w:szCs w:val="16"/>
          <w:u w:val="single"/>
        </w:rPr>
        <w:t xml:space="preserve">Le Forte </w:t>
      </w:r>
      <w:proofErr w:type="gramStart"/>
      <w:r w:rsidRPr="00857602">
        <w:rPr>
          <w:rFonts w:ascii="Times New Roman" w:hAnsi="Times New Roman" w:cs="Times"/>
          <w:sz w:val="16"/>
          <w:szCs w:val="16"/>
          <w:u w:val="single"/>
        </w:rPr>
        <w:t>I</w:t>
      </w:r>
      <w:r w:rsidRPr="00463129">
        <w:rPr>
          <w:rFonts w:ascii="Times New Roman" w:hAnsi="Times New Roman" w:cs="Times"/>
          <w:sz w:val="16"/>
          <w:szCs w:val="16"/>
        </w:rPr>
        <w:t xml:space="preserve"> </w:t>
      </w:r>
      <w:r w:rsidR="00857602">
        <w:rPr>
          <w:rFonts w:ascii="Times New Roman" w:hAnsi="Times New Roman" w:cs="Times"/>
          <w:sz w:val="16"/>
          <w:szCs w:val="16"/>
        </w:rPr>
        <w:t xml:space="preserve"> -</w:t>
      </w:r>
      <w:proofErr w:type="gramEnd"/>
      <w:r w:rsidRPr="00463129">
        <w:rPr>
          <w:rFonts w:ascii="Times New Roman" w:hAnsi="Times New Roman" w:cs="Times"/>
          <w:sz w:val="16"/>
          <w:szCs w:val="16"/>
        </w:rPr>
        <w:t xml:space="preserve"> fracture separating the palate and alveolus from the rest of the maxilla – occurs above the roots of the teeth. This mobile maxillary segment</w:t>
      </w:r>
      <w:r w:rsidR="00857602">
        <w:rPr>
          <w:rFonts w:ascii="Times New Roman" w:hAnsi="Times New Roman" w:cs="Times"/>
          <w:sz w:val="16"/>
          <w:szCs w:val="16"/>
        </w:rPr>
        <w:t xml:space="preserve"> moves like a “loose denture.”</w:t>
      </w:r>
    </w:p>
    <w:p w:rsidRPr="00463129" w:rsidR="00016A50" w:rsidP="003610D6" w:rsidRDefault="00016A50" w14:paraId="66C93ADA" w14:textId="77777777">
      <w:pPr>
        <w:widowControl w:val="0"/>
        <w:tabs>
          <w:tab w:val="left" w:pos="220"/>
          <w:tab w:val="left" w:pos="720"/>
        </w:tabs>
        <w:autoSpaceDE w:val="0"/>
        <w:autoSpaceDN w:val="0"/>
        <w:adjustRightInd w:val="0"/>
        <w:rPr>
          <w:rFonts w:ascii="Times New Roman" w:hAnsi="Times New Roman" w:cs="Times"/>
          <w:sz w:val="16"/>
          <w:szCs w:val="16"/>
        </w:rPr>
      </w:pPr>
      <w:r w:rsidRPr="00857602">
        <w:rPr>
          <w:rFonts w:ascii="Times New Roman" w:hAnsi="Times New Roman" w:cs="Times"/>
          <w:sz w:val="16"/>
          <w:szCs w:val="16"/>
          <w:u w:val="single"/>
        </w:rPr>
        <w:t>Le Fort II</w:t>
      </w:r>
      <w:r w:rsidRPr="00463129">
        <w:rPr>
          <w:rFonts w:ascii="Times New Roman" w:hAnsi="Times New Roman" w:cs="Times"/>
          <w:sz w:val="16"/>
          <w:szCs w:val="16"/>
        </w:rPr>
        <w:t xml:space="preserve"> separates the midface from the skull, creating a free-floating pyramidal segment. </w:t>
      </w:r>
      <w:r w:rsidR="00857602">
        <w:rPr>
          <w:rFonts w:ascii="Times New Roman" w:hAnsi="Times New Roman" w:cs="Times"/>
          <w:sz w:val="16"/>
          <w:szCs w:val="16"/>
        </w:rPr>
        <w:t xml:space="preserve">Also </w:t>
      </w:r>
      <w:r w:rsidRPr="00463129">
        <w:rPr>
          <w:rFonts w:ascii="Times New Roman" w:hAnsi="Times New Roman" w:cs="Times"/>
          <w:sz w:val="16"/>
          <w:szCs w:val="16"/>
        </w:rPr>
        <w:t>includes a mobile palate.  </w:t>
      </w:r>
    </w:p>
    <w:p w:rsidRPr="00463129" w:rsidR="00EC6DF2" w:rsidP="003610D6" w:rsidRDefault="00016A50" w14:paraId="50E3B228" w14:textId="77777777">
      <w:pPr>
        <w:rPr>
          <w:rFonts w:ascii="Times New Roman" w:hAnsi="Times New Roman" w:cs="Times"/>
          <w:sz w:val="16"/>
          <w:szCs w:val="16"/>
        </w:rPr>
      </w:pPr>
      <w:r w:rsidRPr="00857602">
        <w:rPr>
          <w:rFonts w:ascii="Times New Roman" w:hAnsi="Times New Roman" w:cs="Times"/>
          <w:sz w:val="16"/>
          <w:szCs w:val="16"/>
          <w:u w:val="single"/>
        </w:rPr>
        <w:t>Le Fort III</w:t>
      </w:r>
      <w:r w:rsidRPr="00463129">
        <w:rPr>
          <w:rFonts w:ascii="Times New Roman" w:hAnsi="Times New Roman" w:cs="Times"/>
          <w:sz w:val="16"/>
          <w:szCs w:val="16"/>
        </w:rPr>
        <w:t xml:space="preserve"> involves a complete separation of the face from the cranial base. The mobile segment includes the maxilla, palate, zygoma, and ethmoid bones. It is a “craniofacial separation”. </w:t>
      </w:r>
    </w:p>
    <w:p w:rsidRPr="00463129" w:rsidR="00503B44" w:rsidP="00CB2AD4" w:rsidRDefault="006C59E6" w14:paraId="4A369720" w14:textId="77777777">
      <w:pPr>
        <w:rPr>
          <w:rFonts w:ascii="Times New Roman" w:hAnsi="Times New Roman" w:cs="Times"/>
          <w:sz w:val="16"/>
          <w:szCs w:val="16"/>
        </w:rPr>
      </w:pPr>
      <w:r>
        <w:rPr>
          <w:noProof/>
        </w:rPr>
        <w:drawing>
          <wp:anchor distT="0" distB="0" distL="114300" distR="114300" simplePos="0" relativeHeight="251647488" behindDoc="1" locked="0" layoutInCell="1" allowOverlap="1" wp14:anchorId="51644BE5" wp14:editId="184D6C44">
            <wp:simplePos x="0" y="0"/>
            <wp:positionH relativeFrom="column">
              <wp:posOffset>3750945</wp:posOffset>
            </wp:positionH>
            <wp:positionV relativeFrom="paragraph">
              <wp:posOffset>74930</wp:posOffset>
            </wp:positionV>
            <wp:extent cx="971550" cy="917575"/>
            <wp:effectExtent l="0" t="0" r="0" b="0"/>
            <wp:wrapTight wrapText="bothSides">
              <wp:wrapPolygon edited="0">
                <wp:start x="0" y="0"/>
                <wp:lineTo x="0" y="21077"/>
                <wp:lineTo x="21176" y="21077"/>
                <wp:lineTo x="21176" y="0"/>
                <wp:lineTo x="0" y="0"/>
              </wp:wrapPolygon>
            </wp:wrapTight>
            <wp:docPr id="7" name="Picture 7" descr="Image result for Naso-Orbital Ethmoid Fractur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Naso-Orbital Ethmoid Fracture&quo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71550" cy="917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Pr="00463129" w:rsidR="00EC6DF2" w:rsidP="00CB2AD4" w:rsidRDefault="00EC6DF2" w14:paraId="2B50845D" w14:textId="77777777">
      <w:pPr>
        <w:rPr>
          <w:rFonts w:ascii="Times New Roman" w:hAnsi="Times New Roman" w:cs="Times"/>
          <w:sz w:val="16"/>
          <w:szCs w:val="16"/>
        </w:rPr>
      </w:pPr>
    </w:p>
    <w:p w:rsidR="00B03579" w:rsidP="00CB2AD4" w:rsidRDefault="00B03579" w14:paraId="4AF2A02D" w14:textId="77777777">
      <w:pPr>
        <w:rPr>
          <w:rFonts w:ascii="Times New Roman" w:hAnsi="Times New Roman"/>
          <w:sz w:val="16"/>
          <w:szCs w:val="16"/>
        </w:rPr>
      </w:pPr>
      <w:proofErr w:type="spellStart"/>
      <w:r>
        <w:rPr>
          <w:rFonts w:ascii="Times New Roman" w:hAnsi="Times New Roman"/>
          <w:b/>
          <w:sz w:val="16"/>
          <w:szCs w:val="16"/>
        </w:rPr>
        <w:t>Naso</w:t>
      </w:r>
      <w:proofErr w:type="spellEnd"/>
      <w:r>
        <w:rPr>
          <w:rFonts w:ascii="Times New Roman" w:hAnsi="Times New Roman"/>
          <w:b/>
          <w:sz w:val="16"/>
          <w:szCs w:val="16"/>
        </w:rPr>
        <w:t xml:space="preserve">-Orbital Ethmoid Fracture </w:t>
      </w:r>
      <w:r w:rsidR="00344A88">
        <w:rPr>
          <w:rFonts w:ascii="Times New Roman" w:hAnsi="Times New Roman"/>
          <w:b/>
          <w:sz w:val="16"/>
          <w:szCs w:val="16"/>
        </w:rPr>
        <w:t>–</w:t>
      </w:r>
      <w:r>
        <w:rPr>
          <w:rFonts w:ascii="Times New Roman" w:hAnsi="Times New Roman"/>
          <w:b/>
          <w:sz w:val="16"/>
          <w:szCs w:val="16"/>
        </w:rPr>
        <w:t xml:space="preserve"> </w:t>
      </w:r>
      <w:r w:rsidR="00344A88">
        <w:rPr>
          <w:rFonts w:ascii="Times New Roman" w:hAnsi="Times New Roman"/>
          <w:sz w:val="16"/>
          <w:szCs w:val="16"/>
        </w:rPr>
        <w:t xml:space="preserve">separation of the eyes on exam </w:t>
      </w:r>
    </w:p>
    <w:p w:rsidRPr="00344A88" w:rsidR="00344A88" w:rsidP="00344A88" w:rsidRDefault="00344A88" w14:paraId="58F7C79F" w14:textId="221D3548">
      <w:pPr>
        <w:pStyle w:val="ListParagraph"/>
        <w:numPr>
          <w:ilvl w:val="0"/>
          <w:numId w:val="7"/>
        </w:numPr>
        <w:rPr>
          <w:rFonts w:ascii="Times New Roman" w:hAnsi="Times New Roman"/>
          <w:sz w:val="16"/>
          <w:szCs w:val="16"/>
        </w:rPr>
      </w:pPr>
      <w:r>
        <w:rPr>
          <w:rFonts w:ascii="Times New Roman" w:hAnsi="Times New Roman"/>
          <w:sz w:val="16"/>
          <w:szCs w:val="16"/>
        </w:rPr>
        <w:t>Nose coming off the face</w:t>
      </w:r>
      <w:r w:rsidRPr="00344A88">
        <w:rPr>
          <w:noProof/>
        </w:rPr>
        <w:t xml:space="preserve"> </w:t>
      </w:r>
    </w:p>
    <w:p w:rsidR="00B03579" w:rsidP="00CB2AD4" w:rsidRDefault="00B03579" w14:paraId="34B20078" w14:textId="77777777">
      <w:pPr>
        <w:rPr>
          <w:rFonts w:ascii="Times New Roman" w:hAnsi="Times New Roman"/>
          <w:b/>
          <w:sz w:val="16"/>
          <w:szCs w:val="16"/>
        </w:rPr>
      </w:pPr>
    </w:p>
    <w:p w:rsidR="00344A88" w:rsidP="00CB2AD4" w:rsidRDefault="00F17B73" w14:paraId="2BC8D00A" w14:textId="77777777">
      <w:pPr>
        <w:rPr>
          <w:rFonts w:ascii="Times New Roman" w:hAnsi="Times New Roman"/>
          <w:b/>
          <w:sz w:val="16"/>
          <w:szCs w:val="16"/>
        </w:rPr>
      </w:pPr>
      <w:r>
        <w:rPr>
          <w:rFonts w:ascii="Times New Roman" w:hAnsi="Times New Roman"/>
          <w:b/>
          <w:sz w:val="16"/>
          <w:szCs w:val="16"/>
        </w:rPr>
        <w:t xml:space="preserve">Sinusitis </w:t>
      </w:r>
    </w:p>
    <w:p w:rsidR="00F17B73" w:rsidP="00F17B73" w:rsidRDefault="00F17B73" w14:paraId="51E1DE4F" w14:textId="77777777">
      <w:pPr>
        <w:pStyle w:val="ListParagraph"/>
        <w:numPr>
          <w:ilvl w:val="0"/>
          <w:numId w:val="7"/>
        </w:numPr>
        <w:rPr>
          <w:rFonts w:ascii="Times New Roman" w:hAnsi="Times New Roman"/>
          <w:sz w:val="16"/>
          <w:szCs w:val="16"/>
        </w:rPr>
      </w:pPr>
      <w:r w:rsidRPr="00F17B73">
        <w:rPr>
          <w:rFonts w:ascii="Times New Roman" w:hAnsi="Times New Roman"/>
          <w:sz w:val="16"/>
          <w:szCs w:val="16"/>
        </w:rPr>
        <w:t xml:space="preserve">MC complication is orbital cellulitis </w:t>
      </w:r>
    </w:p>
    <w:p w:rsidR="00F17B73" w:rsidP="00F17B73" w:rsidRDefault="00F17B73" w14:paraId="611A4BE6" w14:textId="77777777">
      <w:pPr>
        <w:pStyle w:val="ListParagraph"/>
        <w:numPr>
          <w:ilvl w:val="0"/>
          <w:numId w:val="7"/>
        </w:numPr>
        <w:rPr>
          <w:rFonts w:ascii="Times New Roman" w:hAnsi="Times New Roman"/>
          <w:sz w:val="16"/>
          <w:szCs w:val="16"/>
        </w:rPr>
      </w:pPr>
      <w:r>
        <w:rPr>
          <w:rFonts w:ascii="Times New Roman" w:hAnsi="Times New Roman"/>
          <w:sz w:val="16"/>
          <w:szCs w:val="16"/>
        </w:rPr>
        <w:t xml:space="preserve">Diagnosis – nasal discharge and congestion for at least 10 days </w:t>
      </w:r>
    </w:p>
    <w:p w:rsidR="00F17B73" w:rsidP="00F17B73" w:rsidRDefault="00F17B73" w14:paraId="48DE902B" w14:textId="77777777">
      <w:pPr>
        <w:pStyle w:val="ListParagraph"/>
        <w:numPr>
          <w:ilvl w:val="1"/>
          <w:numId w:val="7"/>
        </w:numPr>
        <w:rPr>
          <w:rFonts w:ascii="Times New Roman" w:hAnsi="Times New Roman"/>
          <w:sz w:val="16"/>
          <w:szCs w:val="16"/>
        </w:rPr>
      </w:pPr>
      <w:r>
        <w:rPr>
          <w:rFonts w:ascii="Times New Roman" w:hAnsi="Times New Roman"/>
          <w:sz w:val="16"/>
          <w:szCs w:val="16"/>
        </w:rPr>
        <w:t>Fevers with purulent rhinorrhea for 3 days</w:t>
      </w:r>
    </w:p>
    <w:p w:rsidR="00F17B73" w:rsidP="00F17B73" w:rsidRDefault="00F17B73" w14:paraId="1D4DA4C1" w14:textId="77777777">
      <w:pPr>
        <w:pStyle w:val="ListParagraph"/>
        <w:numPr>
          <w:ilvl w:val="1"/>
          <w:numId w:val="7"/>
        </w:numPr>
        <w:rPr>
          <w:rFonts w:ascii="Times New Roman" w:hAnsi="Times New Roman"/>
          <w:sz w:val="16"/>
          <w:szCs w:val="16"/>
        </w:rPr>
      </w:pPr>
      <w:r>
        <w:rPr>
          <w:rFonts w:ascii="Times New Roman" w:hAnsi="Times New Roman"/>
          <w:sz w:val="16"/>
          <w:szCs w:val="16"/>
        </w:rPr>
        <w:t>Worsening congestion and fever after 3-4 days of initial symptoms</w:t>
      </w:r>
    </w:p>
    <w:p w:rsidR="00F17B73" w:rsidP="00F17B73" w:rsidRDefault="00F17B73" w14:paraId="46B63F81" w14:textId="77777777">
      <w:pPr>
        <w:pStyle w:val="ListParagraph"/>
        <w:numPr>
          <w:ilvl w:val="1"/>
          <w:numId w:val="7"/>
        </w:numPr>
        <w:rPr>
          <w:rFonts w:ascii="Times New Roman" w:hAnsi="Times New Roman"/>
          <w:sz w:val="16"/>
          <w:szCs w:val="16"/>
        </w:rPr>
      </w:pPr>
      <w:r>
        <w:rPr>
          <w:rFonts w:ascii="Times New Roman" w:hAnsi="Times New Roman"/>
          <w:sz w:val="16"/>
          <w:szCs w:val="16"/>
        </w:rPr>
        <w:t xml:space="preserve">Clinical diagnosis – no need imaging </w:t>
      </w:r>
    </w:p>
    <w:p w:rsidR="00F17B73" w:rsidP="00F17B73" w:rsidRDefault="00F17B73" w14:paraId="58AF04F7" w14:textId="77777777">
      <w:pPr>
        <w:pStyle w:val="ListParagraph"/>
        <w:numPr>
          <w:ilvl w:val="0"/>
          <w:numId w:val="7"/>
        </w:numPr>
        <w:rPr>
          <w:rFonts w:ascii="Times New Roman" w:hAnsi="Times New Roman"/>
          <w:sz w:val="16"/>
          <w:szCs w:val="16"/>
        </w:rPr>
      </w:pPr>
      <w:r>
        <w:rPr>
          <w:rFonts w:ascii="Times New Roman" w:hAnsi="Times New Roman"/>
          <w:sz w:val="16"/>
          <w:szCs w:val="16"/>
        </w:rPr>
        <w:t xml:space="preserve">Treatment – high dose </w:t>
      </w:r>
      <w:proofErr w:type="spellStart"/>
      <w:r>
        <w:rPr>
          <w:rFonts w:ascii="Times New Roman" w:hAnsi="Times New Roman"/>
          <w:sz w:val="16"/>
          <w:szCs w:val="16"/>
        </w:rPr>
        <w:t>amox</w:t>
      </w:r>
      <w:proofErr w:type="spellEnd"/>
      <w:r>
        <w:rPr>
          <w:rFonts w:ascii="Times New Roman" w:hAnsi="Times New Roman"/>
          <w:sz w:val="16"/>
          <w:szCs w:val="16"/>
        </w:rPr>
        <w:t>- for strep susceptibility</w:t>
      </w:r>
    </w:p>
    <w:p w:rsidRPr="00F17B73" w:rsidR="00F17B73" w:rsidP="00F17B73" w:rsidRDefault="00F17B73" w14:paraId="4D5E4E0C" w14:textId="77777777">
      <w:pPr>
        <w:pStyle w:val="ListParagraph"/>
        <w:numPr>
          <w:ilvl w:val="1"/>
          <w:numId w:val="7"/>
        </w:numPr>
        <w:rPr>
          <w:rFonts w:ascii="Times New Roman" w:hAnsi="Times New Roman"/>
          <w:sz w:val="16"/>
          <w:szCs w:val="16"/>
        </w:rPr>
      </w:pPr>
      <w:r>
        <w:rPr>
          <w:rFonts w:ascii="Times New Roman" w:hAnsi="Times New Roman"/>
          <w:sz w:val="16"/>
          <w:szCs w:val="16"/>
        </w:rPr>
        <w:t xml:space="preserve">Antihistamine and decongestants have toxic effect and not </w:t>
      </w:r>
      <w:proofErr w:type="spellStart"/>
      <w:r>
        <w:rPr>
          <w:rFonts w:ascii="Times New Roman" w:hAnsi="Times New Roman"/>
          <w:sz w:val="16"/>
          <w:szCs w:val="16"/>
        </w:rPr>
        <w:t>recomended</w:t>
      </w:r>
      <w:proofErr w:type="spellEnd"/>
    </w:p>
    <w:p w:rsidR="00344A88" w:rsidP="00CB2AD4" w:rsidRDefault="00344A88" w14:paraId="35E505CA" w14:textId="77777777">
      <w:pPr>
        <w:rPr>
          <w:rFonts w:ascii="Times New Roman" w:hAnsi="Times New Roman"/>
          <w:b/>
          <w:sz w:val="16"/>
          <w:szCs w:val="16"/>
        </w:rPr>
      </w:pPr>
    </w:p>
    <w:p w:rsidRPr="00463129" w:rsidR="003610D6" w:rsidP="003610D6" w:rsidRDefault="003610D6" w14:paraId="2E1BF1A6" w14:textId="77777777">
      <w:pPr>
        <w:rPr>
          <w:rFonts w:ascii="Times New Roman" w:hAnsi="Times New Roman"/>
          <w:b/>
          <w:sz w:val="16"/>
          <w:szCs w:val="16"/>
        </w:rPr>
      </w:pPr>
      <w:r w:rsidRPr="00463129">
        <w:rPr>
          <w:rFonts w:ascii="Times New Roman" w:hAnsi="Times New Roman"/>
          <w:b/>
          <w:sz w:val="16"/>
          <w:szCs w:val="16"/>
        </w:rPr>
        <w:t xml:space="preserve">Ludwig’s Angina: </w:t>
      </w:r>
    </w:p>
    <w:p w:rsidR="003610D6" w:rsidP="003610D6" w:rsidRDefault="003610D6" w14:paraId="011229ED" w14:textId="77777777">
      <w:pPr>
        <w:pStyle w:val="ListParagraph"/>
        <w:numPr>
          <w:ilvl w:val="0"/>
          <w:numId w:val="7"/>
        </w:numPr>
        <w:rPr>
          <w:rFonts w:ascii="Times New Roman" w:hAnsi="Times New Roman"/>
          <w:sz w:val="16"/>
          <w:szCs w:val="16"/>
        </w:rPr>
      </w:pPr>
      <w:r>
        <w:rPr>
          <w:rFonts w:ascii="Times New Roman" w:hAnsi="Times New Roman"/>
          <w:sz w:val="16"/>
          <w:szCs w:val="16"/>
        </w:rPr>
        <w:t>R</w:t>
      </w:r>
      <w:r w:rsidRPr="003610D6">
        <w:rPr>
          <w:rFonts w:ascii="Times New Roman" w:hAnsi="Times New Roman"/>
          <w:sz w:val="16"/>
          <w:szCs w:val="16"/>
        </w:rPr>
        <w:t xml:space="preserve">apidly expanding infection involving the submental and submandibular areas of the oral cavity.  </w:t>
      </w:r>
    </w:p>
    <w:p w:rsidR="003610D6" w:rsidP="003610D6" w:rsidRDefault="003610D6" w14:paraId="30DF1A8D" w14:textId="77777777">
      <w:pPr>
        <w:pStyle w:val="ListParagraph"/>
        <w:numPr>
          <w:ilvl w:val="0"/>
          <w:numId w:val="7"/>
        </w:numPr>
        <w:rPr>
          <w:rFonts w:ascii="Times New Roman" w:hAnsi="Times New Roman"/>
          <w:sz w:val="16"/>
          <w:szCs w:val="16"/>
        </w:rPr>
      </w:pPr>
      <w:r w:rsidRPr="003610D6">
        <w:rPr>
          <w:rFonts w:ascii="Times New Roman" w:hAnsi="Times New Roman"/>
          <w:sz w:val="16"/>
          <w:szCs w:val="16"/>
        </w:rPr>
        <w:t xml:space="preserve">Presents with fever, dysphagia, trismus. </w:t>
      </w:r>
    </w:p>
    <w:p w:rsidR="003610D6" w:rsidP="003610D6" w:rsidRDefault="003610D6" w14:paraId="7A0A6890" w14:textId="7F63BBA1">
      <w:pPr>
        <w:pStyle w:val="ListParagraph"/>
        <w:numPr>
          <w:ilvl w:val="0"/>
          <w:numId w:val="7"/>
        </w:numPr>
        <w:rPr>
          <w:rFonts w:ascii="Times New Roman" w:hAnsi="Times New Roman"/>
          <w:sz w:val="16"/>
          <w:szCs w:val="16"/>
        </w:rPr>
      </w:pPr>
      <w:r w:rsidRPr="003610D6">
        <w:rPr>
          <w:rFonts w:ascii="Times New Roman" w:hAnsi="Times New Roman"/>
          <w:sz w:val="16"/>
          <w:szCs w:val="16"/>
        </w:rPr>
        <w:t xml:space="preserve"> Can progress to mediastinitis. </w:t>
      </w:r>
    </w:p>
    <w:p w:rsidR="003610D6" w:rsidP="003610D6" w:rsidRDefault="003610D6" w14:paraId="7C5A63BE" w14:textId="77777777">
      <w:pPr>
        <w:pStyle w:val="ListParagraph"/>
        <w:numPr>
          <w:ilvl w:val="0"/>
          <w:numId w:val="7"/>
        </w:numPr>
        <w:rPr>
          <w:rFonts w:ascii="Times New Roman" w:hAnsi="Times New Roman"/>
          <w:sz w:val="16"/>
          <w:szCs w:val="16"/>
        </w:rPr>
      </w:pPr>
      <w:r>
        <w:rPr>
          <w:rFonts w:ascii="Times New Roman" w:hAnsi="Times New Roman"/>
          <w:sz w:val="16"/>
          <w:szCs w:val="16"/>
        </w:rPr>
        <w:t>A</w:t>
      </w:r>
      <w:r w:rsidRPr="003610D6">
        <w:rPr>
          <w:rFonts w:ascii="Times New Roman" w:hAnsi="Times New Roman"/>
          <w:sz w:val="16"/>
          <w:szCs w:val="16"/>
        </w:rPr>
        <w:t xml:space="preserve">irway emergency and emergent intubation is required along with surgical drainage.  </w:t>
      </w:r>
    </w:p>
    <w:p w:rsidR="003610D6" w:rsidP="003610D6" w:rsidRDefault="003610D6" w14:paraId="32B1692F" w14:textId="77777777">
      <w:pPr>
        <w:pStyle w:val="ListParagraph"/>
        <w:numPr>
          <w:ilvl w:val="0"/>
          <w:numId w:val="7"/>
        </w:numPr>
        <w:rPr>
          <w:rFonts w:ascii="Times New Roman" w:hAnsi="Times New Roman"/>
          <w:sz w:val="16"/>
          <w:szCs w:val="16"/>
        </w:rPr>
      </w:pPr>
      <w:r w:rsidRPr="003610D6">
        <w:rPr>
          <w:rFonts w:ascii="Times New Roman" w:hAnsi="Times New Roman"/>
          <w:sz w:val="16"/>
          <w:szCs w:val="16"/>
        </w:rPr>
        <w:t xml:space="preserve">Elective awake tracheostomy is the best option for airway protection when time allows.  </w:t>
      </w:r>
    </w:p>
    <w:p w:rsidRPr="003610D6" w:rsidR="003610D6" w:rsidP="003610D6" w:rsidRDefault="003610D6" w14:paraId="5B1CFEF9" w14:textId="77777777">
      <w:pPr>
        <w:pStyle w:val="ListParagraph"/>
        <w:numPr>
          <w:ilvl w:val="0"/>
          <w:numId w:val="7"/>
        </w:numPr>
        <w:rPr>
          <w:rFonts w:ascii="Times New Roman" w:hAnsi="Times New Roman"/>
          <w:sz w:val="16"/>
          <w:szCs w:val="16"/>
        </w:rPr>
      </w:pPr>
      <w:r w:rsidRPr="003610D6">
        <w:rPr>
          <w:rFonts w:ascii="Times New Roman" w:hAnsi="Times New Roman"/>
          <w:sz w:val="16"/>
          <w:szCs w:val="16"/>
        </w:rPr>
        <w:t>Broad-spectrum IV antibiotics with coverage against anaerobes, Strep, and Staph should be initiated.</w:t>
      </w:r>
    </w:p>
    <w:p w:rsidR="003610D6" w:rsidP="00CB2AD4" w:rsidRDefault="003610D6" w14:paraId="026E7A91" w14:textId="77777777">
      <w:pPr>
        <w:rPr>
          <w:rFonts w:ascii="Times New Roman" w:hAnsi="Times New Roman"/>
          <w:b/>
          <w:sz w:val="16"/>
          <w:szCs w:val="16"/>
        </w:rPr>
      </w:pPr>
    </w:p>
    <w:p w:rsidR="003610D6" w:rsidP="00CB2AD4" w:rsidRDefault="003610D6" w14:paraId="6360B390" w14:textId="082BF6CA">
      <w:pPr>
        <w:rPr>
          <w:rFonts w:ascii="Times New Roman" w:hAnsi="Times New Roman"/>
          <w:b/>
          <w:sz w:val="16"/>
          <w:szCs w:val="16"/>
        </w:rPr>
      </w:pPr>
    </w:p>
    <w:p w:rsidRPr="00463129" w:rsidR="00B063D6" w:rsidP="00CB2AD4" w:rsidRDefault="00D550FF" w14:paraId="0FD57F92" w14:textId="4C2A0225">
      <w:pPr>
        <w:rPr>
          <w:rFonts w:ascii="Times New Roman" w:hAnsi="Times New Roman"/>
          <w:b/>
          <w:sz w:val="16"/>
          <w:szCs w:val="16"/>
        </w:rPr>
      </w:pPr>
      <w:bookmarkStart w:name="_GoBack" w:id="0"/>
      <w:r>
        <w:rPr>
          <w:noProof/>
        </w:rPr>
        <w:drawing>
          <wp:anchor distT="0" distB="0" distL="114300" distR="114300" simplePos="0" relativeHeight="251677184" behindDoc="0" locked="0" layoutInCell="1" allowOverlap="1" wp14:anchorId="067BB030" wp14:editId="4884E6E9">
            <wp:simplePos x="0" y="0"/>
            <wp:positionH relativeFrom="column">
              <wp:posOffset>3084195</wp:posOffset>
            </wp:positionH>
            <wp:positionV relativeFrom="paragraph">
              <wp:posOffset>83820</wp:posOffset>
            </wp:positionV>
            <wp:extent cx="2265680" cy="1702435"/>
            <wp:effectExtent l="0" t="0" r="1270" b="0"/>
            <wp:wrapThrough wrapText="bothSides">
              <wp:wrapPolygon edited="0">
                <wp:start x="0" y="0"/>
                <wp:lineTo x="0" y="21270"/>
                <wp:lineTo x="21430" y="21270"/>
                <wp:lineTo x="21430" y="0"/>
                <wp:lineTo x="0" y="0"/>
              </wp:wrapPolygon>
            </wp:wrapThrough>
            <wp:docPr id="11" name="Picture 11" descr="PDF] Caustic Ingestions in Pediatric Patients | Semantic Scho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DF] Caustic Ingestions in Pediatric Patients | Semantic Schola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65680" cy="1702435"/>
                    </a:xfrm>
                    <a:prstGeom prst="rect">
                      <a:avLst/>
                    </a:prstGeom>
                    <a:noFill/>
                    <a:ln>
                      <a:noFill/>
                    </a:ln>
                  </pic:spPr>
                </pic:pic>
              </a:graphicData>
            </a:graphic>
          </wp:anchor>
        </w:drawing>
      </w:r>
      <w:bookmarkEnd w:id="0"/>
      <w:r w:rsidRPr="00463129" w:rsidR="00B063D6">
        <w:rPr>
          <w:rFonts w:ascii="Times New Roman" w:hAnsi="Times New Roman"/>
          <w:b/>
          <w:sz w:val="16"/>
          <w:szCs w:val="16"/>
        </w:rPr>
        <w:t>Caustic ingestions:</w:t>
      </w:r>
    </w:p>
    <w:p w:rsidRPr="00D550FF" w:rsidR="00D550FF" w:rsidP="00D550FF" w:rsidRDefault="00B063D6" w14:paraId="1D1FC176" w14:textId="4FBA4A96">
      <w:pPr>
        <w:pStyle w:val="ListParagraph"/>
        <w:numPr>
          <w:ilvl w:val="0"/>
          <w:numId w:val="13"/>
        </w:numPr>
        <w:rPr>
          <w:rFonts w:ascii="Times New Roman" w:hAnsi="Times New Roman"/>
          <w:sz w:val="16"/>
          <w:szCs w:val="16"/>
        </w:rPr>
      </w:pPr>
      <w:r w:rsidRPr="00D550FF">
        <w:rPr>
          <w:rFonts w:ascii="Times New Roman" w:hAnsi="Times New Roman"/>
          <w:sz w:val="16"/>
          <w:szCs w:val="16"/>
        </w:rPr>
        <w:t>C</w:t>
      </w:r>
      <w:r w:rsidRPr="00D550FF" w:rsidR="00EC6DF2">
        <w:rPr>
          <w:rFonts w:ascii="Times New Roman" w:hAnsi="Times New Roman"/>
          <w:sz w:val="16"/>
          <w:szCs w:val="16"/>
        </w:rPr>
        <w:t xml:space="preserve">an cause burns anywhere in the oropharyngeal tract.  </w:t>
      </w:r>
    </w:p>
    <w:p w:rsidRPr="00D550FF" w:rsidR="00D550FF" w:rsidP="00D550FF" w:rsidRDefault="00EC6DF2" w14:paraId="3125001B" w14:textId="77777777">
      <w:pPr>
        <w:pStyle w:val="ListParagraph"/>
        <w:numPr>
          <w:ilvl w:val="0"/>
          <w:numId w:val="13"/>
        </w:numPr>
        <w:rPr>
          <w:rFonts w:ascii="Times New Roman" w:hAnsi="Times New Roman"/>
          <w:sz w:val="16"/>
          <w:szCs w:val="16"/>
        </w:rPr>
      </w:pPr>
      <w:r w:rsidRPr="00D550FF">
        <w:rPr>
          <w:rFonts w:ascii="Times New Roman" w:hAnsi="Times New Roman"/>
          <w:sz w:val="16"/>
          <w:szCs w:val="16"/>
        </w:rPr>
        <w:t xml:space="preserve">Injury may appear as localized areas of ulceration, blebs or redness. </w:t>
      </w:r>
    </w:p>
    <w:p w:rsidR="00D550FF" w:rsidP="00D550FF" w:rsidRDefault="00EC6DF2" w14:paraId="74290C65" w14:textId="5778BB1A">
      <w:pPr>
        <w:pStyle w:val="ListParagraph"/>
        <w:numPr>
          <w:ilvl w:val="0"/>
          <w:numId w:val="13"/>
        </w:numPr>
        <w:rPr>
          <w:rFonts w:ascii="Times New Roman" w:hAnsi="Times New Roman"/>
          <w:sz w:val="16"/>
          <w:szCs w:val="16"/>
        </w:rPr>
      </w:pPr>
      <w:r w:rsidRPr="00D550FF">
        <w:rPr>
          <w:rFonts w:ascii="Times New Roman" w:hAnsi="Times New Roman"/>
          <w:sz w:val="16"/>
          <w:szCs w:val="16"/>
        </w:rPr>
        <w:t xml:space="preserve">The absence of oral or pharyngeal burns </w:t>
      </w:r>
      <w:r w:rsidRPr="00D550FF">
        <w:rPr>
          <w:rFonts w:ascii="Times New Roman" w:hAnsi="Times New Roman"/>
          <w:b/>
          <w:sz w:val="16"/>
          <w:szCs w:val="16"/>
        </w:rPr>
        <w:t>does not rule out</w:t>
      </w:r>
      <w:r w:rsidRPr="00D550FF">
        <w:rPr>
          <w:rFonts w:ascii="Times New Roman" w:hAnsi="Times New Roman"/>
          <w:sz w:val="16"/>
          <w:szCs w:val="16"/>
        </w:rPr>
        <w:t xml:space="preserve"> an esophageal injury. </w:t>
      </w:r>
    </w:p>
    <w:p w:rsidRPr="00D550FF" w:rsidR="00D550FF" w:rsidP="00D550FF" w:rsidRDefault="00D550FF" w14:paraId="46F38A8A" w14:textId="6DE99401">
      <w:pPr>
        <w:pStyle w:val="ListParagraph"/>
        <w:numPr>
          <w:ilvl w:val="0"/>
          <w:numId w:val="13"/>
        </w:numPr>
        <w:rPr>
          <w:rFonts w:ascii="Times New Roman" w:hAnsi="Times New Roman"/>
          <w:sz w:val="16"/>
          <w:szCs w:val="16"/>
        </w:rPr>
      </w:pPr>
      <w:r>
        <w:rPr>
          <w:rFonts w:ascii="Times New Roman" w:hAnsi="Times New Roman"/>
          <w:sz w:val="16"/>
          <w:szCs w:val="16"/>
        </w:rPr>
        <w:t>Patients with symptoms have higher risk of esophageal injuries</w:t>
      </w:r>
    </w:p>
    <w:p w:rsidRPr="00D550FF" w:rsidR="00EC6DF2" w:rsidP="00D550FF" w:rsidRDefault="00D550FF" w14:paraId="0C8BCFDF" w14:textId="59E3C45A">
      <w:pPr>
        <w:pStyle w:val="ListParagraph"/>
        <w:numPr>
          <w:ilvl w:val="0"/>
          <w:numId w:val="13"/>
        </w:numPr>
        <w:rPr>
          <w:rFonts w:ascii="Times New Roman" w:hAnsi="Times New Roman"/>
          <w:sz w:val="16"/>
          <w:szCs w:val="16"/>
        </w:rPr>
      </w:pPr>
      <w:r>
        <w:rPr>
          <w:rFonts w:ascii="Times New Roman" w:hAnsi="Times New Roman"/>
          <w:sz w:val="16"/>
          <w:szCs w:val="16"/>
        </w:rPr>
        <w:t>S</w:t>
      </w:r>
      <w:r w:rsidRPr="00D550FF" w:rsidR="00EC6DF2">
        <w:rPr>
          <w:rFonts w:ascii="Times New Roman" w:hAnsi="Times New Roman"/>
          <w:sz w:val="16"/>
          <w:szCs w:val="16"/>
        </w:rPr>
        <w:t>hould be admitted with a consultation for esophagoscopy as soon as possible.</w:t>
      </w:r>
    </w:p>
    <w:p w:rsidRPr="00463129" w:rsidR="00825584" w:rsidP="00CB2AD4" w:rsidRDefault="00825584" w14:paraId="6AB24A97" w14:textId="77777777">
      <w:pPr>
        <w:rPr>
          <w:rFonts w:ascii="Times New Roman" w:hAnsi="Times New Roman"/>
          <w:sz w:val="16"/>
          <w:szCs w:val="16"/>
        </w:rPr>
      </w:pPr>
    </w:p>
    <w:p w:rsidRPr="00463129" w:rsidR="00825584" w:rsidP="00CB2AD4" w:rsidRDefault="00825584" w14:paraId="54E485FB" w14:textId="77777777">
      <w:pPr>
        <w:rPr>
          <w:rFonts w:ascii="Times New Roman" w:hAnsi="Times New Roman"/>
          <w:sz w:val="16"/>
          <w:szCs w:val="16"/>
        </w:rPr>
      </w:pPr>
    </w:p>
    <w:p w:rsidRPr="00463129" w:rsidR="0010517B" w:rsidP="00CB2AD4" w:rsidRDefault="0010517B" w14:paraId="5DF4C313" w14:textId="77777777">
      <w:pPr>
        <w:rPr>
          <w:rFonts w:ascii="Times New Roman" w:hAnsi="Times New Roman"/>
          <w:b/>
          <w:sz w:val="16"/>
          <w:szCs w:val="16"/>
        </w:rPr>
      </w:pPr>
    </w:p>
    <w:p w:rsidRPr="00463129" w:rsidR="0010517B" w:rsidP="00CB2AD4" w:rsidRDefault="0010517B" w14:paraId="11ECA864" w14:textId="77777777">
      <w:pPr>
        <w:rPr>
          <w:rFonts w:ascii="Times New Roman" w:hAnsi="Times New Roman"/>
          <w:b/>
          <w:sz w:val="16"/>
          <w:szCs w:val="16"/>
        </w:rPr>
      </w:pPr>
    </w:p>
    <w:p w:rsidRPr="00463129" w:rsidR="00BD2EE4" w:rsidP="00CA1FE2" w:rsidRDefault="00BD2EE4" w14:paraId="3F04BACD" w14:textId="77777777">
      <w:pPr>
        <w:rPr>
          <w:rFonts w:ascii="Times New Roman" w:hAnsi="Times New Roman" w:cs="Verdana"/>
          <w:sz w:val="16"/>
          <w:szCs w:val="16"/>
        </w:rPr>
      </w:pPr>
    </w:p>
    <w:p w:rsidR="00463129" w:rsidP="00BD2EE4" w:rsidRDefault="00463129" w14:paraId="337F2656" w14:textId="77777777">
      <w:pPr>
        <w:rPr>
          <w:rFonts w:ascii="Times New Roman" w:hAnsi="Times New Roman" w:cs="Verdana"/>
          <w:b/>
          <w:sz w:val="16"/>
          <w:szCs w:val="16"/>
        </w:rPr>
      </w:pPr>
    </w:p>
    <w:sectPr w:rsidR="00463129" w:rsidSect="00463129">
      <w:footerReference w:type="even" r:id="rId19"/>
      <w:footerReference w:type="default" r:id="rId20"/>
      <w:pgSz w:w="12240" w:h="15840" w:orient="portrait"/>
      <w:pgMar w:top="720" w:right="3312" w:bottom="720" w:left="100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3A60" w:rsidRDefault="007F3A60" w14:paraId="5DAD0706" w14:textId="77777777">
      <w:r>
        <w:separator/>
      </w:r>
    </w:p>
  </w:endnote>
  <w:endnote w:type="continuationSeparator" w:id="0">
    <w:p w:rsidR="007F3A60" w:rsidRDefault="007F3A60" w14:paraId="027FB7B8"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AFF" w:usb1="C0007841"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3616" w:rsidP="00016A50" w:rsidRDefault="004D3616" w14:paraId="59812426" w14:textId="77777777">
    <w:pPr>
      <w:pStyle w:val="Foot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D3616" w:rsidP="00016A50" w:rsidRDefault="004D3616" w14:paraId="4A54B72C"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3616" w:rsidP="00016A50" w:rsidRDefault="004D3616" w14:paraId="439B9818" w14:textId="18487212">
    <w:pPr>
      <w:pStyle w:val="Foot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550FF">
      <w:rPr>
        <w:rStyle w:val="PageNumber"/>
        <w:noProof/>
      </w:rPr>
      <w:t>9</w:t>
    </w:r>
    <w:r>
      <w:rPr>
        <w:rStyle w:val="PageNumber"/>
      </w:rPr>
      <w:fldChar w:fldCharType="end"/>
    </w:r>
  </w:p>
  <w:p w:rsidR="004D3616" w:rsidP="00016A50" w:rsidRDefault="004D3616" w14:paraId="4326A17E" w14:textId="7777777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3A60" w:rsidRDefault="007F3A60" w14:paraId="458295D7" w14:textId="77777777">
      <w:r>
        <w:separator/>
      </w:r>
    </w:p>
  </w:footnote>
  <w:footnote w:type="continuationSeparator" w:id="0">
    <w:p w:rsidR="007F3A60" w:rsidRDefault="007F3A60" w14:paraId="4EC7004E"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1B948304"/>
    <w:lvl w:ilvl="0" w:tplc="C32058CC">
      <w:numFmt w:val="none"/>
      <w:lvlText w:val=""/>
      <w:lvlJc w:val="left"/>
      <w:pPr>
        <w:tabs>
          <w:tab w:val="num" w:pos="360"/>
        </w:tabs>
      </w:pPr>
    </w:lvl>
    <w:lvl w:ilvl="1" w:tplc="F3186A5A">
      <w:numFmt w:val="decimal"/>
      <w:lvlText w:val=""/>
      <w:lvlJc w:val="left"/>
    </w:lvl>
    <w:lvl w:ilvl="2" w:tplc="98D0D0D4">
      <w:numFmt w:val="decimal"/>
      <w:lvlText w:val=""/>
      <w:lvlJc w:val="left"/>
    </w:lvl>
    <w:lvl w:ilvl="3" w:tplc="0BFC259A">
      <w:numFmt w:val="decimal"/>
      <w:lvlText w:val=""/>
      <w:lvlJc w:val="left"/>
    </w:lvl>
    <w:lvl w:ilvl="4" w:tplc="E5EAD00E">
      <w:numFmt w:val="decimal"/>
      <w:lvlText w:val=""/>
      <w:lvlJc w:val="left"/>
    </w:lvl>
    <w:lvl w:ilvl="5" w:tplc="336E7782">
      <w:numFmt w:val="decimal"/>
      <w:lvlText w:val=""/>
      <w:lvlJc w:val="left"/>
    </w:lvl>
    <w:lvl w:ilvl="6" w:tplc="501A5A8E">
      <w:numFmt w:val="decimal"/>
      <w:lvlText w:val=""/>
      <w:lvlJc w:val="left"/>
    </w:lvl>
    <w:lvl w:ilvl="7" w:tplc="858A9490">
      <w:numFmt w:val="decimal"/>
      <w:lvlText w:val=""/>
      <w:lvlJc w:val="left"/>
    </w:lvl>
    <w:lvl w:ilvl="8" w:tplc="01F08DAE">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C455E90"/>
    <w:multiLevelType w:val="hybridMultilevel"/>
    <w:tmpl w:val="1BC00E5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2131109D"/>
    <w:multiLevelType w:val="hybridMultilevel"/>
    <w:tmpl w:val="FC2E1238"/>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27A46C37"/>
    <w:multiLevelType w:val="hybridMultilevel"/>
    <w:tmpl w:val="A7C0FD20"/>
    <w:lvl w:ilvl="0" w:tplc="65ACFEC8">
      <w:numFmt w:val="bullet"/>
      <w:lvlText w:val="-"/>
      <w:lvlJc w:val="left"/>
      <w:pPr>
        <w:ind w:left="720" w:hanging="360"/>
      </w:pPr>
      <w:rPr>
        <w:rFonts w:hint="default" w:ascii="Times New Roman" w:hAnsi="Times New Roman" w:eastAsia="Cambria" w:cs="Times New Roman"/>
        <w:b w:val="0"/>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34600F75"/>
    <w:multiLevelType w:val="hybridMultilevel"/>
    <w:tmpl w:val="80A0D75E"/>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rPr>
    </w:lvl>
    <w:lvl w:ilvl="8" w:tplc="04090005" w:tentative="1">
      <w:start w:val="1"/>
      <w:numFmt w:val="bullet"/>
      <w:lvlText w:val=""/>
      <w:lvlJc w:val="left"/>
      <w:pPr>
        <w:ind w:left="6840" w:hanging="360"/>
      </w:pPr>
      <w:rPr>
        <w:rFonts w:hint="default" w:ascii="Wingdings" w:hAnsi="Wingdings"/>
      </w:rPr>
    </w:lvl>
  </w:abstractNum>
  <w:abstractNum w:abstractNumId="6" w15:restartNumberingAfterBreak="0">
    <w:nsid w:val="352E55C9"/>
    <w:multiLevelType w:val="hybridMultilevel"/>
    <w:tmpl w:val="EF0661B8"/>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3E2C6884"/>
    <w:multiLevelType w:val="hybridMultilevel"/>
    <w:tmpl w:val="147296A8"/>
    <w:lvl w:ilvl="0" w:tplc="76E4AC2E">
      <w:numFmt w:val="bullet"/>
      <w:lvlText w:val="-"/>
      <w:lvlJc w:val="left"/>
      <w:pPr>
        <w:ind w:left="720" w:hanging="360"/>
      </w:pPr>
      <w:rPr>
        <w:rFonts w:hint="default" w:ascii="Times New Roman" w:hAnsi="Times New Roman" w:eastAsia="Cambria" w:cs="Times New Roman"/>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48745F96"/>
    <w:multiLevelType w:val="hybridMultilevel"/>
    <w:tmpl w:val="C0647078"/>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58F03ED9"/>
    <w:multiLevelType w:val="hybridMultilevel"/>
    <w:tmpl w:val="DCCC400A"/>
    <w:lvl w:ilvl="0" w:tplc="65ACFEC8">
      <w:numFmt w:val="bullet"/>
      <w:lvlText w:val="-"/>
      <w:lvlJc w:val="left"/>
      <w:pPr>
        <w:ind w:left="720" w:hanging="360"/>
      </w:pPr>
      <w:rPr>
        <w:rFonts w:hint="default" w:ascii="Times New Roman" w:hAnsi="Times New Roman" w:eastAsia="Cambria" w:cs="Times New Roman"/>
        <w:b w:val="0"/>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71CC68F8"/>
    <w:multiLevelType w:val="hybridMultilevel"/>
    <w:tmpl w:val="8A08C95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74D107B"/>
    <w:multiLevelType w:val="hybridMultilevel"/>
    <w:tmpl w:val="D0C0F3F6"/>
    <w:lvl w:ilvl="0" w:tplc="65ACFEC8">
      <w:numFmt w:val="bullet"/>
      <w:lvlText w:val="-"/>
      <w:lvlJc w:val="left"/>
      <w:pPr>
        <w:ind w:left="720" w:hanging="360"/>
      </w:pPr>
      <w:rPr>
        <w:rFonts w:hint="default" w:ascii="Times New Roman" w:hAnsi="Times New Roman" w:eastAsia="Cambria" w:cs="Times New Roman"/>
        <w:b w:val="0"/>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78994DB3"/>
    <w:multiLevelType w:val="hybridMultilevel"/>
    <w:tmpl w:val="47B2FE80"/>
    <w:lvl w:ilvl="0" w:tplc="65ACFEC8">
      <w:numFmt w:val="bullet"/>
      <w:lvlText w:val="-"/>
      <w:lvlJc w:val="left"/>
      <w:pPr>
        <w:ind w:left="720" w:hanging="360"/>
      </w:pPr>
      <w:rPr>
        <w:rFonts w:hint="default" w:ascii="Times New Roman" w:hAnsi="Times New Roman" w:eastAsia="Cambria" w:cs="Times New Roman"/>
        <w:b w:val="0"/>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abstractNumId w:val="8"/>
  </w:num>
  <w:num w:numId="2">
    <w:abstractNumId w:val="6"/>
  </w:num>
  <w:num w:numId="3">
    <w:abstractNumId w:val="0"/>
  </w:num>
  <w:num w:numId="4">
    <w:abstractNumId w:val="5"/>
  </w:num>
  <w:num w:numId="5">
    <w:abstractNumId w:val="10"/>
  </w:num>
  <w:num w:numId="6">
    <w:abstractNumId w:val="1"/>
  </w:num>
  <w:num w:numId="7">
    <w:abstractNumId w:val="12"/>
  </w:num>
  <w:num w:numId="8">
    <w:abstractNumId w:val="7"/>
  </w:num>
  <w:num w:numId="9">
    <w:abstractNumId w:val="9"/>
  </w:num>
  <w:num w:numId="10">
    <w:abstractNumId w:val="11"/>
  </w:num>
  <w:num w:numId="11">
    <w:abstractNumId w:val="3"/>
  </w:num>
  <w:num w:numId="12">
    <w:abstractNumId w:val="4"/>
  </w:num>
  <w:num w:numId="13">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100"/>
  <w:embedSystemFonts/>
  <w:trackRevisions w:val="false"/>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60E"/>
    <w:rsid w:val="00005D84"/>
    <w:rsid w:val="00016A50"/>
    <w:rsid w:val="00064868"/>
    <w:rsid w:val="000678E4"/>
    <w:rsid w:val="00084FA4"/>
    <w:rsid w:val="000A350B"/>
    <w:rsid w:val="000C6E17"/>
    <w:rsid w:val="000D105C"/>
    <w:rsid w:val="000E0D5A"/>
    <w:rsid w:val="000E38BE"/>
    <w:rsid w:val="000F21B9"/>
    <w:rsid w:val="0010517B"/>
    <w:rsid w:val="001348F9"/>
    <w:rsid w:val="0016069D"/>
    <w:rsid w:val="001674DD"/>
    <w:rsid w:val="001A34CD"/>
    <w:rsid w:val="001B215E"/>
    <w:rsid w:val="001B2473"/>
    <w:rsid w:val="001C10CB"/>
    <w:rsid w:val="001E7B9A"/>
    <w:rsid w:val="001F6031"/>
    <w:rsid w:val="0023041C"/>
    <w:rsid w:val="00234F9F"/>
    <w:rsid w:val="002476AA"/>
    <w:rsid w:val="00266723"/>
    <w:rsid w:val="002737C7"/>
    <w:rsid w:val="00282D62"/>
    <w:rsid w:val="00296559"/>
    <w:rsid w:val="002B6D64"/>
    <w:rsid w:val="002E12FC"/>
    <w:rsid w:val="00307D35"/>
    <w:rsid w:val="00326713"/>
    <w:rsid w:val="00344A88"/>
    <w:rsid w:val="003610D6"/>
    <w:rsid w:val="003767BE"/>
    <w:rsid w:val="003A2F20"/>
    <w:rsid w:val="003B0561"/>
    <w:rsid w:val="003B2A16"/>
    <w:rsid w:val="003B3943"/>
    <w:rsid w:val="003C108B"/>
    <w:rsid w:val="003C4CB6"/>
    <w:rsid w:val="003D278B"/>
    <w:rsid w:val="003F7A08"/>
    <w:rsid w:val="00410198"/>
    <w:rsid w:val="00414400"/>
    <w:rsid w:val="00456A3D"/>
    <w:rsid w:val="00463129"/>
    <w:rsid w:val="0047560E"/>
    <w:rsid w:val="00477E75"/>
    <w:rsid w:val="004B0194"/>
    <w:rsid w:val="004C7C7F"/>
    <w:rsid w:val="004D3616"/>
    <w:rsid w:val="00503B44"/>
    <w:rsid w:val="00520BC3"/>
    <w:rsid w:val="005221A1"/>
    <w:rsid w:val="00524FFD"/>
    <w:rsid w:val="00527760"/>
    <w:rsid w:val="00534EDF"/>
    <w:rsid w:val="00535EFB"/>
    <w:rsid w:val="00565458"/>
    <w:rsid w:val="0059594B"/>
    <w:rsid w:val="005C7ABE"/>
    <w:rsid w:val="0060165B"/>
    <w:rsid w:val="00614AE3"/>
    <w:rsid w:val="006202D3"/>
    <w:rsid w:val="006C1F0D"/>
    <w:rsid w:val="006C3E33"/>
    <w:rsid w:val="006C59E6"/>
    <w:rsid w:val="00712520"/>
    <w:rsid w:val="00725EED"/>
    <w:rsid w:val="00730193"/>
    <w:rsid w:val="007360C7"/>
    <w:rsid w:val="007449D2"/>
    <w:rsid w:val="007542AF"/>
    <w:rsid w:val="007654CA"/>
    <w:rsid w:val="00784BBA"/>
    <w:rsid w:val="007A32C7"/>
    <w:rsid w:val="007A6432"/>
    <w:rsid w:val="007B37F9"/>
    <w:rsid w:val="007C0BFE"/>
    <w:rsid w:val="007C304A"/>
    <w:rsid w:val="007E3A46"/>
    <w:rsid w:val="007F3A60"/>
    <w:rsid w:val="008064D8"/>
    <w:rsid w:val="00825584"/>
    <w:rsid w:val="008369D9"/>
    <w:rsid w:val="00857602"/>
    <w:rsid w:val="008A5190"/>
    <w:rsid w:val="008B0B95"/>
    <w:rsid w:val="008B5597"/>
    <w:rsid w:val="008E0A05"/>
    <w:rsid w:val="00902339"/>
    <w:rsid w:val="009108D4"/>
    <w:rsid w:val="00937A2F"/>
    <w:rsid w:val="00964114"/>
    <w:rsid w:val="009839AC"/>
    <w:rsid w:val="0099465C"/>
    <w:rsid w:val="009A3389"/>
    <w:rsid w:val="009C0268"/>
    <w:rsid w:val="009C1570"/>
    <w:rsid w:val="009D5F83"/>
    <w:rsid w:val="00A17F6F"/>
    <w:rsid w:val="00A22EA9"/>
    <w:rsid w:val="00AB319C"/>
    <w:rsid w:val="00AC1D84"/>
    <w:rsid w:val="00B03579"/>
    <w:rsid w:val="00B035DF"/>
    <w:rsid w:val="00B063D6"/>
    <w:rsid w:val="00B24C7B"/>
    <w:rsid w:val="00B51121"/>
    <w:rsid w:val="00B6035B"/>
    <w:rsid w:val="00B734D0"/>
    <w:rsid w:val="00B85ABD"/>
    <w:rsid w:val="00B934BB"/>
    <w:rsid w:val="00B96267"/>
    <w:rsid w:val="00B962D5"/>
    <w:rsid w:val="00BA0D68"/>
    <w:rsid w:val="00BA3308"/>
    <w:rsid w:val="00BA661E"/>
    <w:rsid w:val="00BB669C"/>
    <w:rsid w:val="00BD215E"/>
    <w:rsid w:val="00BD223A"/>
    <w:rsid w:val="00BD2EE4"/>
    <w:rsid w:val="00BE1542"/>
    <w:rsid w:val="00BF7A65"/>
    <w:rsid w:val="00C24786"/>
    <w:rsid w:val="00C7517A"/>
    <w:rsid w:val="00C80735"/>
    <w:rsid w:val="00CA1FE2"/>
    <w:rsid w:val="00CB2AD4"/>
    <w:rsid w:val="00CB3747"/>
    <w:rsid w:val="00CB5EA5"/>
    <w:rsid w:val="00CC3B90"/>
    <w:rsid w:val="00CD039F"/>
    <w:rsid w:val="00CF098D"/>
    <w:rsid w:val="00CF16D1"/>
    <w:rsid w:val="00D11BE6"/>
    <w:rsid w:val="00D12817"/>
    <w:rsid w:val="00D30507"/>
    <w:rsid w:val="00D32DCD"/>
    <w:rsid w:val="00D46212"/>
    <w:rsid w:val="00D5165A"/>
    <w:rsid w:val="00D53DFB"/>
    <w:rsid w:val="00D550FF"/>
    <w:rsid w:val="00DC0AF3"/>
    <w:rsid w:val="00DE452D"/>
    <w:rsid w:val="00E07C86"/>
    <w:rsid w:val="00E31BF3"/>
    <w:rsid w:val="00E479FD"/>
    <w:rsid w:val="00E617FE"/>
    <w:rsid w:val="00EA0549"/>
    <w:rsid w:val="00EC6DF2"/>
    <w:rsid w:val="00F04544"/>
    <w:rsid w:val="00F17B73"/>
    <w:rsid w:val="00F31DC9"/>
    <w:rsid w:val="00F560E4"/>
    <w:rsid w:val="00F871DA"/>
    <w:rsid w:val="00FA6070"/>
    <w:rsid w:val="00FC2B63"/>
    <w:rsid w:val="232BE97B"/>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F4ACB"/>
  <w15:docId w15:val="{C831E03E-928A-4E84-913C-7A7DF8D61EC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Cambria" w:hAnsi="Cambria" w:eastAsia="Cambria"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1D0D06"/>
    <w:rPr>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iPriority w:val="99"/>
    <w:semiHidden/>
    <w:unhideWhenUsed/>
    <w:rsid w:val="00973B7F"/>
    <w:pPr>
      <w:tabs>
        <w:tab w:val="center" w:pos="4320"/>
        <w:tab w:val="right" w:pos="8640"/>
      </w:tabs>
    </w:pPr>
  </w:style>
  <w:style w:type="character" w:styleId="FooterChar" w:customStyle="1">
    <w:name w:val="Footer Char"/>
    <w:basedOn w:val="DefaultParagraphFont"/>
    <w:link w:val="Footer"/>
    <w:uiPriority w:val="99"/>
    <w:semiHidden/>
    <w:rsid w:val="00973B7F"/>
    <w:rPr>
      <w:sz w:val="24"/>
      <w:szCs w:val="24"/>
    </w:rPr>
  </w:style>
  <w:style w:type="character" w:styleId="PageNumber">
    <w:name w:val="page number"/>
    <w:basedOn w:val="DefaultParagraphFont"/>
    <w:uiPriority w:val="99"/>
    <w:semiHidden/>
    <w:unhideWhenUsed/>
    <w:rsid w:val="00973B7F"/>
  </w:style>
  <w:style w:type="paragraph" w:styleId="ListParagraph">
    <w:name w:val="List Paragraph"/>
    <w:basedOn w:val="Normal"/>
    <w:uiPriority w:val="34"/>
    <w:qFormat/>
    <w:rsid w:val="00EC6DF2"/>
    <w:pPr>
      <w:ind w:left="720"/>
      <w:contextualSpacing/>
    </w:pPr>
  </w:style>
  <w:style w:type="paragraph" w:styleId="BalloonText">
    <w:name w:val="Balloon Text"/>
    <w:basedOn w:val="Normal"/>
    <w:link w:val="BalloonTextChar"/>
    <w:uiPriority w:val="99"/>
    <w:semiHidden/>
    <w:unhideWhenUsed/>
    <w:rsid w:val="00463129"/>
    <w:rPr>
      <w:rFonts w:ascii="Tahoma" w:hAnsi="Tahoma" w:cs="Tahoma"/>
      <w:sz w:val="16"/>
      <w:szCs w:val="16"/>
    </w:rPr>
  </w:style>
  <w:style w:type="character" w:styleId="BalloonTextChar" w:customStyle="1">
    <w:name w:val="Balloon Text Char"/>
    <w:basedOn w:val="DefaultParagraphFont"/>
    <w:link w:val="BalloonText"/>
    <w:uiPriority w:val="99"/>
    <w:semiHidden/>
    <w:rsid w:val="004631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image" Target="media/image6.jpeg" Id="rId13" /><Relationship Type="http://schemas.openxmlformats.org/officeDocument/2006/relationships/image" Target="media/image11.png" Id="rId18" /><Relationship Type="http://schemas.openxmlformats.org/officeDocument/2006/relationships/styles" Target="styles.xml" Id="rId3" /><Relationship Type="http://schemas.openxmlformats.org/officeDocument/2006/relationships/fontTable" Target="fontTable.xml" Id="rId21" /><Relationship Type="http://schemas.openxmlformats.org/officeDocument/2006/relationships/endnotes" Target="endnotes.xml" Id="rId7" /><Relationship Type="http://schemas.openxmlformats.org/officeDocument/2006/relationships/image" Target="media/image5.jpeg" Id="rId12" /><Relationship Type="http://schemas.openxmlformats.org/officeDocument/2006/relationships/image" Target="media/image10.gif" Id="rId17" /><Relationship Type="http://schemas.openxmlformats.org/officeDocument/2006/relationships/numbering" Target="numbering.xml" Id="rId2" /><Relationship Type="http://schemas.openxmlformats.org/officeDocument/2006/relationships/image" Target="media/image9.jpeg" Id="rId16" /><Relationship Type="http://schemas.openxmlformats.org/officeDocument/2006/relationships/footer" Target="footer2.xml" Id="rId20"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image" Target="media/image4.jpeg" Id="rId11" /><Relationship Type="http://schemas.openxmlformats.org/officeDocument/2006/relationships/webSettings" Target="webSettings.xml" Id="rId5" /><Relationship Type="http://schemas.openxmlformats.org/officeDocument/2006/relationships/image" Target="media/image8.jpeg" Id="rId15" /><Relationship Type="http://schemas.openxmlformats.org/officeDocument/2006/relationships/image" Target="media/image3.jpeg" Id="rId10" /><Relationship Type="http://schemas.openxmlformats.org/officeDocument/2006/relationships/footer" Target="footer1.xml" Id="rId19" /><Relationship Type="http://schemas.openxmlformats.org/officeDocument/2006/relationships/settings" Target="settings.xml" Id="rId4" /><Relationship Type="http://schemas.openxmlformats.org/officeDocument/2006/relationships/image" Target="media/image2.jpeg" Id="rId9" /><Relationship Type="http://schemas.openxmlformats.org/officeDocument/2006/relationships/image" Target="media/image7.jpeg" Id="rId14" /><Relationship Type="http://schemas.openxmlformats.org/officeDocument/2006/relationships/theme" Target="theme/theme1.xml" Id="rId2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17ACC053-019D-4CF0-B1E2-36F1A1C47723}">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SUNY at Buffalo</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Frank Carnevale</dc:creator>
  <lastModifiedBy>Huff Computer</lastModifiedBy>
  <revision>10</revision>
  <dcterms:created xsi:type="dcterms:W3CDTF">2019-12-05T20:48:00.0000000Z</dcterms:created>
  <dcterms:modified xsi:type="dcterms:W3CDTF">2023-02-27T21:00:19.8119216Z</dcterms:modified>
</coreProperties>
</file>