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941E7" w14:textId="77777777" w:rsidR="003A2325" w:rsidRPr="007C1740" w:rsidRDefault="003A2325" w:rsidP="00DB0B40">
      <w:pPr>
        <w:jc w:val="center"/>
        <w:rPr>
          <w:rFonts w:ascii="Times New Roman" w:hAnsi="Times New Roman"/>
          <w:b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PEM Board Review</w:t>
      </w:r>
      <w:r w:rsidR="004D5AC9" w:rsidRPr="007C1740">
        <w:rPr>
          <w:rFonts w:ascii="Times New Roman" w:hAnsi="Times New Roman"/>
          <w:b/>
          <w:sz w:val="16"/>
          <w:szCs w:val="16"/>
        </w:rPr>
        <w:t xml:space="preserve"> Notes</w:t>
      </w:r>
    </w:p>
    <w:p w14:paraId="11E941E8" w14:textId="77777777" w:rsidR="003A2325" w:rsidRPr="007C1740" w:rsidRDefault="003A2325" w:rsidP="00DB0B40">
      <w:pPr>
        <w:jc w:val="center"/>
        <w:rPr>
          <w:rFonts w:ascii="Times New Roman" w:hAnsi="Times New Roman"/>
          <w:b/>
          <w:sz w:val="16"/>
          <w:szCs w:val="16"/>
        </w:rPr>
      </w:pPr>
    </w:p>
    <w:p w14:paraId="11E941E9" w14:textId="77777777" w:rsidR="003C5974" w:rsidRPr="007C1740" w:rsidRDefault="003A2325" w:rsidP="00DB0B40">
      <w:pPr>
        <w:jc w:val="center"/>
        <w:rPr>
          <w:rFonts w:ascii="Times New Roman" w:hAnsi="Times New Roman"/>
          <w:b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EMS &amp; Transport</w:t>
      </w:r>
    </w:p>
    <w:p w14:paraId="11E941EA" w14:textId="77777777" w:rsidR="003A2325" w:rsidRPr="007C1740" w:rsidRDefault="003A2325" w:rsidP="00DB0B40">
      <w:pPr>
        <w:jc w:val="center"/>
        <w:rPr>
          <w:rFonts w:ascii="Times New Roman" w:hAnsi="Times New Roman"/>
          <w:b/>
          <w:sz w:val="16"/>
          <w:szCs w:val="16"/>
        </w:rPr>
      </w:pPr>
    </w:p>
    <w:p w14:paraId="00E42B27" w14:textId="77777777" w:rsidR="007905D1" w:rsidRDefault="0096487C" w:rsidP="007905D1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7C1740">
        <w:rPr>
          <w:rFonts w:ascii="Times New Roman" w:hAnsi="Times New Roman" w:cs="Arial"/>
          <w:b/>
          <w:sz w:val="16"/>
          <w:szCs w:val="16"/>
        </w:rPr>
        <w:t>Enhanced 911:</w:t>
      </w:r>
      <w:r w:rsidRPr="007C1740">
        <w:rPr>
          <w:rFonts w:ascii="Times New Roman" w:hAnsi="Times New Roman" w:cs="Arial"/>
          <w:sz w:val="16"/>
          <w:szCs w:val="16"/>
        </w:rPr>
        <w:t xml:space="preserve">  automatically display the caller's phone number and the address from which the call is being made </w:t>
      </w:r>
    </w:p>
    <w:p w14:paraId="3A1680AD" w14:textId="77777777" w:rsidR="007905D1" w:rsidRDefault="0096487C" w:rsidP="007905D1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7905D1">
        <w:rPr>
          <w:rFonts w:ascii="Times New Roman" w:hAnsi="Times New Roman" w:cs="Arial"/>
          <w:sz w:val="16"/>
          <w:szCs w:val="16"/>
        </w:rPr>
        <w:t>allows dispatchers to call back if they become disconnect</w:t>
      </w:r>
      <w:r w:rsidR="007905D1">
        <w:rPr>
          <w:rFonts w:ascii="Times New Roman" w:hAnsi="Times New Roman" w:cs="Arial"/>
          <w:sz w:val="16"/>
          <w:szCs w:val="16"/>
        </w:rPr>
        <w:t xml:space="preserve"> </w:t>
      </w:r>
      <w:r w:rsidRPr="007905D1">
        <w:rPr>
          <w:rFonts w:ascii="Times New Roman" w:hAnsi="Times New Roman" w:cs="Arial"/>
          <w:sz w:val="16"/>
          <w:szCs w:val="16"/>
        </w:rPr>
        <w:t>and to direct the response team to the location from which the call is being made.</w:t>
      </w:r>
    </w:p>
    <w:p w14:paraId="6412BAB9" w14:textId="0C533B14" w:rsidR="0096487C" w:rsidRPr="007905D1" w:rsidRDefault="0096487C" w:rsidP="007905D1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7905D1">
        <w:rPr>
          <w:rFonts w:ascii="Times New Roman" w:hAnsi="Times New Roman" w:cs="Arial"/>
          <w:sz w:val="16"/>
          <w:szCs w:val="16"/>
        </w:rPr>
        <w:t>Cell phones can now be tracked to at least the general area of the call.</w:t>
      </w:r>
    </w:p>
    <w:p w14:paraId="6714E002" w14:textId="77777777" w:rsidR="007905D1" w:rsidRDefault="0096487C" w:rsidP="007905D1">
      <w:pPr>
        <w:widowControl w:val="0"/>
        <w:autoSpaceDE w:val="0"/>
        <w:autoSpaceDN w:val="0"/>
        <w:adjustRightInd w:val="0"/>
        <w:rPr>
          <w:rFonts w:ascii="Times New Roman" w:hAnsi="Times New Roman" w:cs="Arial"/>
          <w:sz w:val="16"/>
          <w:szCs w:val="16"/>
        </w:rPr>
      </w:pPr>
      <w:r w:rsidRPr="007C1740">
        <w:rPr>
          <w:rFonts w:ascii="Times New Roman" w:hAnsi="Times New Roman" w:cs="Arial"/>
          <w:b/>
          <w:sz w:val="16"/>
          <w:szCs w:val="16"/>
        </w:rPr>
        <w:t>Emergency Medical Dispatchers (EMD’s):</w:t>
      </w:r>
      <w:r w:rsidRPr="007C1740">
        <w:rPr>
          <w:rFonts w:ascii="Times New Roman" w:hAnsi="Times New Roman" w:cs="Arial"/>
          <w:sz w:val="16"/>
          <w:szCs w:val="16"/>
        </w:rPr>
        <w:t xml:space="preserve"> trained to use protocols based on chief complaint and an algorithmic series of questions to identify critical conditions. </w:t>
      </w:r>
    </w:p>
    <w:p w14:paraId="49DC7B9E" w14:textId="6946BDDB" w:rsidR="007905D1" w:rsidRDefault="007905D1" w:rsidP="007905D1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>
        <w:rPr>
          <w:rFonts w:ascii="Times New Roman" w:hAnsi="Times New Roman" w:cs="Arial"/>
          <w:sz w:val="16"/>
          <w:szCs w:val="16"/>
        </w:rPr>
        <w:t>A</w:t>
      </w:r>
      <w:r w:rsidR="0096487C" w:rsidRPr="007905D1">
        <w:rPr>
          <w:rFonts w:ascii="Times New Roman" w:hAnsi="Times New Roman" w:cs="Arial"/>
          <w:sz w:val="16"/>
          <w:szCs w:val="16"/>
        </w:rPr>
        <w:t xml:space="preserve">lso have training to provide the caller with prearrival instructions </w:t>
      </w:r>
      <w:r w:rsidR="00C22CD3">
        <w:rPr>
          <w:rFonts w:ascii="Times New Roman" w:hAnsi="Times New Roman" w:cs="Arial"/>
          <w:sz w:val="16"/>
          <w:szCs w:val="16"/>
        </w:rPr>
        <w:t>can start</w:t>
      </w:r>
      <w:r w:rsidR="0096487C" w:rsidRPr="007905D1">
        <w:rPr>
          <w:rFonts w:ascii="Times New Roman" w:hAnsi="Times New Roman" w:cs="Arial"/>
          <w:sz w:val="16"/>
          <w:szCs w:val="16"/>
        </w:rPr>
        <w:t xml:space="preserve"> interventions</w:t>
      </w:r>
      <w:r w:rsidR="00767F33">
        <w:rPr>
          <w:rFonts w:ascii="Times New Roman" w:hAnsi="Times New Roman" w:cs="Arial"/>
          <w:sz w:val="16"/>
          <w:szCs w:val="16"/>
        </w:rPr>
        <w:t xml:space="preserve"> prior to EMS arrival</w:t>
      </w:r>
      <w:r w:rsidR="0096487C" w:rsidRPr="007905D1">
        <w:rPr>
          <w:rFonts w:ascii="Times New Roman" w:hAnsi="Times New Roman" w:cs="Arial"/>
          <w:sz w:val="16"/>
          <w:szCs w:val="16"/>
        </w:rPr>
        <w:t xml:space="preserve">  </w:t>
      </w:r>
    </w:p>
    <w:p w14:paraId="2E476522" w14:textId="281B3C1B" w:rsidR="0096487C" w:rsidRPr="007C1740" w:rsidRDefault="007905D1" w:rsidP="0096487C">
      <w:pPr>
        <w:widowControl w:val="0"/>
        <w:autoSpaceDE w:val="0"/>
        <w:autoSpaceDN w:val="0"/>
        <w:adjustRightInd w:val="0"/>
        <w:spacing w:after="260"/>
        <w:rPr>
          <w:rFonts w:ascii="Times New Roman" w:hAnsi="Times New Roman" w:cs="Arial"/>
          <w:sz w:val="16"/>
          <w:szCs w:val="16"/>
        </w:rPr>
      </w:pPr>
      <w:r w:rsidRPr="007C1740">
        <w:rPr>
          <w:rFonts w:ascii="Times New Roman" w:hAnsi="Times New Roman" w:cs="Arial"/>
          <w:b/>
          <w:sz w:val="16"/>
          <w:szCs w:val="16"/>
        </w:rPr>
        <w:t xml:space="preserve"> </w:t>
      </w:r>
      <w:r w:rsidR="0096487C" w:rsidRPr="007C1740">
        <w:rPr>
          <w:rFonts w:ascii="Times New Roman" w:hAnsi="Times New Roman" w:cs="Arial"/>
          <w:b/>
          <w:sz w:val="16"/>
          <w:szCs w:val="16"/>
        </w:rPr>
        <w:t>“Reverse 911” capability:</w:t>
      </w:r>
      <w:r w:rsidR="0096487C" w:rsidRPr="007C1740">
        <w:rPr>
          <w:rFonts w:ascii="Times New Roman" w:hAnsi="Times New Roman" w:cs="Arial"/>
          <w:sz w:val="16"/>
          <w:szCs w:val="16"/>
        </w:rPr>
        <w:t xml:space="preserve"> allows the dispatch center to call a specific group of people or households within a community to warn of a specific danger (eg, a major gas leak)</w:t>
      </w:r>
    </w:p>
    <w:p w14:paraId="1FEF0532" w14:textId="77777777" w:rsidR="00B00035" w:rsidRDefault="0096487C" w:rsidP="0096487C">
      <w:pPr>
        <w:widowControl w:val="0"/>
        <w:autoSpaceDE w:val="0"/>
        <w:autoSpaceDN w:val="0"/>
        <w:adjustRightInd w:val="0"/>
        <w:rPr>
          <w:rFonts w:ascii="Times New Roman" w:hAnsi="Times New Roman" w:cs="Verdana"/>
          <w:b/>
          <w:sz w:val="16"/>
          <w:szCs w:val="16"/>
        </w:rPr>
      </w:pPr>
      <w:r w:rsidRPr="007C1740">
        <w:rPr>
          <w:rFonts w:ascii="Times New Roman" w:hAnsi="Times New Roman" w:cs="Verdana"/>
          <w:b/>
          <w:sz w:val="16"/>
          <w:szCs w:val="16"/>
        </w:rPr>
        <w:t>Rank Causes of death in childhood</w:t>
      </w:r>
      <w:r w:rsidRPr="007C1740">
        <w:rPr>
          <w:rFonts w:ascii="Times New Roman" w:hAnsi="Times New Roman" w:cs="Verdana"/>
          <w:sz w:val="16"/>
          <w:szCs w:val="16"/>
        </w:rPr>
        <w:t xml:space="preserve"> </w:t>
      </w:r>
      <w:r w:rsidRPr="007C1740">
        <w:rPr>
          <w:rFonts w:ascii="Times New Roman" w:hAnsi="Times New Roman" w:cs="Verdana"/>
          <w:b/>
          <w:sz w:val="16"/>
          <w:szCs w:val="16"/>
        </w:rPr>
        <w:t>in the USA:</w:t>
      </w:r>
    </w:p>
    <w:p w14:paraId="03FF83E0" w14:textId="1D1D763B" w:rsidR="0096487C" w:rsidRDefault="0096487C" w:rsidP="0096487C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7C1740">
        <w:rPr>
          <w:rFonts w:ascii="Times New Roman" w:hAnsi="Times New Roman" w:cs="Verdana"/>
          <w:sz w:val="16"/>
          <w:szCs w:val="16"/>
        </w:rPr>
        <w:t>Trauma (most common)—2/3 of these deaths involve MVC’s (highest mortality teens); homicide; suicide; drowning; fire</w:t>
      </w:r>
    </w:p>
    <w:p w14:paraId="0E4D7414" w14:textId="62D97AAB" w:rsidR="001929B4" w:rsidRDefault="001929B4" w:rsidP="0096487C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</w:p>
    <w:p w14:paraId="38E29286" w14:textId="4C43CFB5" w:rsidR="001929B4" w:rsidRDefault="00145571" w:rsidP="0096487C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145571">
        <w:rPr>
          <w:noProof/>
        </w:rPr>
        <w:drawing>
          <wp:anchor distT="0" distB="0" distL="114300" distR="114300" simplePos="0" relativeHeight="251663872" behindDoc="1" locked="0" layoutInCell="1" allowOverlap="1" wp14:anchorId="4D5E2853" wp14:editId="76BC7DDB">
            <wp:simplePos x="0" y="0"/>
            <wp:positionH relativeFrom="column">
              <wp:posOffset>3960495</wp:posOffset>
            </wp:positionH>
            <wp:positionV relativeFrom="paragraph">
              <wp:posOffset>6985</wp:posOffset>
            </wp:positionV>
            <wp:extent cx="2752725" cy="1626870"/>
            <wp:effectExtent l="0" t="0" r="9525" b="0"/>
            <wp:wrapTight wrapText="bothSides">
              <wp:wrapPolygon edited="0">
                <wp:start x="0" y="0"/>
                <wp:lineTo x="0" y="21246"/>
                <wp:lineTo x="21525" y="21246"/>
                <wp:lineTo x="2152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29B4" w:rsidRPr="00D20674">
        <w:rPr>
          <w:rFonts w:ascii="Times New Roman" w:hAnsi="Times New Roman" w:cs="Verdana"/>
          <w:b/>
          <w:bCs/>
          <w:sz w:val="16"/>
          <w:szCs w:val="16"/>
        </w:rPr>
        <w:t>PTS</w:t>
      </w:r>
      <w:r w:rsidR="001929B4">
        <w:rPr>
          <w:rFonts w:ascii="Times New Roman" w:hAnsi="Times New Roman" w:cs="Verdana"/>
          <w:sz w:val="16"/>
          <w:szCs w:val="16"/>
        </w:rPr>
        <w:t xml:space="preserve"> – Pediatric Trauma Score </w:t>
      </w:r>
      <w:r w:rsidR="0056078D" w:rsidRPr="0056078D">
        <w:rPr>
          <w:rFonts w:ascii="Times New Roman" w:hAnsi="Times New Roman" w:cs="Verdana"/>
          <w:sz w:val="16"/>
          <w:szCs w:val="16"/>
        </w:rPr>
        <w:sym w:font="Wingdings" w:char="F0E0"/>
      </w:r>
      <w:r w:rsidR="0056078D">
        <w:rPr>
          <w:rFonts w:ascii="Times New Roman" w:hAnsi="Times New Roman" w:cs="Verdana"/>
          <w:sz w:val="16"/>
          <w:szCs w:val="16"/>
        </w:rPr>
        <w:t xml:space="preserve"> predicts severity of injury and potential mortality</w:t>
      </w:r>
    </w:p>
    <w:p w14:paraId="651746D7" w14:textId="66E8F76F" w:rsidR="0056078D" w:rsidRDefault="009C3D9F" w:rsidP="0056078D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Direct relation with injury severity </w:t>
      </w:r>
    </w:p>
    <w:p w14:paraId="2B4E8E26" w14:textId="206CBE91" w:rsidR="009C3D9F" w:rsidRDefault="009C3D9F" w:rsidP="0056078D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Indirect relation with patient mortality</w:t>
      </w:r>
    </w:p>
    <w:p w14:paraId="538AEFC5" w14:textId="05EDECA7" w:rsidR="009C3D9F" w:rsidRDefault="009C3D9F" w:rsidP="0056078D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6 components - </w:t>
      </w:r>
      <w:r>
        <w:rPr>
          <w:rFonts w:ascii="Times New Roman" w:hAnsi="Times New Roman" w:cs="Verdana"/>
          <w:sz w:val="16"/>
          <w:szCs w:val="16"/>
        </w:rPr>
        <w:tab/>
      </w:r>
    </w:p>
    <w:p w14:paraId="42C9054C" w14:textId="2F74846E" w:rsidR="009C3D9F" w:rsidRPr="0056078D" w:rsidRDefault="00D20674" w:rsidP="009C3D9F">
      <w:pPr>
        <w:pStyle w:val="ListParagraph"/>
        <w:widowControl w:val="0"/>
        <w:numPr>
          <w:ilvl w:val="1"/>
          <w:numId w:val="28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Size – airway – consciousness – </w:t>
      </w:r>
      <w:r w:rsidR="000E4634">
        <w:rPr>
          <w:rFonts w:ascii="Times New Roman" w:hAnsi="Times New Roman" w:cs="Verdana"/>
          <w:sz w:val="16"/>
          <w:szCs w:val="16"/>
        </w:rPr>
        <w:t>S</w:t>
      </w:r>
      <w:r>
        <w:rPr>
          <w:rFonts w:ascii="Times New Roman" w:hAnsi="Times New Roman" w:cs="Verdana"/>
          <w:sz w:val="16"/>
          <w:szCs w:val="16"/>
        </w:rPr>
        <w:t>BP – Fracture – cutaneous injuries</w:t>
      </w:r>
    </w:p>
    <w:p w14:paraId="7C72D687" w14:textId="0A2C7224" w:rsidR="0096487C" w:rsidRPr="007C1740" w:rsidRDefault="0096487C" w:rsidP="0096487C">
      <w:pPr>
        <w:rPr>
          <w:rFonts w:ascii="Times New Roman" w:hAnsi="Times New Roman"/>
          <w:sz w:val="16"/>
          <w:szCs w:val="16"/>
        </w:rPr>
      </w:pPr>
    </w:p>
    <w:p w14:paraId="5C9CF50C" w14:textId="77777777" w:rsidR="0096487C" w:rsidRPr="007C1740" w:rsidRDefault="0096487C" w:rsidP="0096487C">
      <w:pPr>
        <w:rPr>
          <w:rFonts w:ascii="Times New Roman" w:hAnsi="Times New Roman"/>
          <w:b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Categorization of Hospitals:</w:t>
      </w:r>
    </w:p>
    <w:p w14:paraId="0C71BEE1" w14:textId="77777777" w:rsidR="0096487C" w:rsidRPr="007C1740" w:rsidRDefault="0096487C" w:rsidP="0096487C">
      <w:pPr>
        <w:pStyle w:val="ListParagraph"/>
        <w:numPr>
          <w:ilvl w:val="0"/>
          <w:numId w:val="16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Inclusive System:  all hospitals participate in providing care to all patients</w:t>
      </w:r>
    </w:p>
    <w:p w14:paraId="02B47856" w14:textId="77777777" w:rsidR="0096487C" w:rsidRPr="007C1740" w:rsidRDefault="0096487C" w:rsidP="0096487C">
      <w:pPr>
        <w:pStyle w:val="ListParagraph"/>
        <w:numPr>
          <w:ilvl w:val="0"/>
          <w:numId w:val="16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Exclusive System: seriously ill/injured patients are triaged to designated centers</w:t>
      </w:r>
    </w:p>
    <w:p w14:paraId="6CD5AB17" w14:textId="06F767CD" w:rsidR="0057519F" w:rsidRDefault="0057519F" w:rsidP="00DB0B40">
      <w:pPr>
        <w:rPr>
          <w:rFonts w:ascii="Times New Roman" w:hAnsi="Times New Roman"/>
          <w:b/>
          <w:sz w:val="16"/>
          <w:szCs w:val="16"/>
          <w:u w:val="single"/>
        </w:rPr>
      </w:pPr>
    </w:p>
    <w:p w14:paraId="5C56F1EC" w14:textId="77777777" w:rsidR="00B00035" w:rsidRDefault="00B00035" w:rsidP="00DB0B40">
      <w:pPr>
        <w:rPr>
          <w:rFonts w:ascii="Times New Roman" w:hAnsi="Times New Roman"/>
          <w:b/>
          <w:sz w:val="16"/>
          <w:szCs w:val="16"/>
          <w:u w:val="single"/>
        </w:rPr>
      </w:pPr>
    </w:p>
    <w:p w14:paraId="3D313EA4" w14:textId="45EAD0BE" w:rsidR="00516D0A" w:rsidRPr="00516D0A" w:rsidRDefault="00516D0A" w:rsidP="00DB0B40">
      <w:pPr>
        <w:rPr>
          <w:rFonts w:ascii="Times New Roman" w:hAnsi="Times New Roman"/>
          <w:b/>
          <w:sz w:val="16"/>
          <w:szCs w:val="16"/>
          <w:u w:val="single"/>
        </w:rPr>
      </w:pPr>
      <w:r w:rsidRPr="00516D0A">
        <w:rPr>
          <w:rFonts w:ascii="Times New Roman" w:hAnsi="Times New Roman"/>
          <w:b/>
          <w:sz w:val="16"/>
          <w:szCs w:val="16"/>
          <w:u w:val="single"/>
        </w:rPr>
        <w:t>Medical Direction</w:t>
      </w:r>
    </w:p>
    <w:p w14:paraId="11E941F1" w14:textId="7182ACEF" w:rsidR="0059349A" w:rsidRPr="007C1740" w:rsidRDefault="0059349A" w:rsidP="00DB0B40">
      <w:pPr>
        <w:rPr>
          <w:rFonts w:ascii="Times New Roman" w:hAnsi="Times New Roman"/>
          <w:b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 xml:space="preserve">What does </w:t>
      </w:r>
      <w:r w:rsidR="003A2325" w:rsidRPr="007C1740">
        <w:rPr>
          <w:rFonts w:ascii="Times New Roman" w:hAnsi="Times New Roman"/>
          <w:b/>
          <w:sz w:val="16"/>
          <w:szCs w:val="16"/>
        </w:rPr>
        <w:t>Off-line (in</w:t>
      </w:r>
      <w:r w:rsidRPr="007C1740">
        <w:rPr>
          <w:rFonts w:ascii="Times New Roman" w:hAnsi="Times New Roman"/>
          <w:b/>
          <w:sz w:val="16"/>
          <w:szCs w:val="16"/>
        </w:rPr>
        <w:t>direct) medical control include?</w:t>
      </w:r>
    </w:p>
    <w:p w14:paraId="11E941F2" w14:textId="77777777" w:rsidR="0059349A" w:rsidRPr="007C1740" w:rsidRDefault="0059349A" w:rsidP="0059349A">
      <w:pPr>
        <w:pStyle w:val="ListParagraph"/>
        <w:numPr>
          <w:ilvl w:val="0"/>
          <w:numId w:val="5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Equipment lists</w:t>
      </w:r>
    </w:p>
    <w:p w14:paraId="11E941F3" w14:textId="77777777" w:rsidR="0059349A" w:rsidRPr="007C1740" w:rsidRDefault="0059349A" w:rsidP="0059349A">
      <w:pPr>
        <w:pStyle w:val="ListParagraph"/>
        <w:numPr>
          <w:ilvl w:val="0"/>
          <w:numId w:val="5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Treatment protocols</w:t>
      </w:r>
    </w:p>
    <w:p w14:paraId="11E941F4" w14:textId="77777777" w:rsidR="0059349A" w:rsidRPr="007C1740" w:rsidRDefault="0059349A" w:rsidP="0059349A">
      <w:pPr>
        <w:pStyle w:val="ListParagraph"/>
        <w:numPr>
          <w:ilvl w:val="0"/>
          <w:numId w:val="5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D</w:t>
      </w:r>
      <w:r w:rsidR="003A2325" w:rsidRPr="007C1740">
        <w:rPr>
          <w:rFonts w:ascii="Times New Roman" w:hAnsi="Times New Roman"/>
          <w:sz w:val="16"/>
          <w:szCs w:val="16"/>
        </w:rPr>
        <w:t>ispatch criteria</w:t>
      </w:r>
    </w:p>
    <w:p w14:paraId="11E941F5" w14:textId="77777777" w:rsidR="003A2325" w:rsidRPr="007C1740" w:rsidRDefault="0059349A" w:rsidP="0059349A">
      <w:pPr>
        <w:pStyle w:val="ListParagraph"/>
        <w:numPr>
          <w:ilvl w:val="0"/>
          <w:numId w:val="5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QA programs</w:t>
      </w:r>
    </w:p>
    <w:p w14:paraId="11E941F7" w14:textId="77777777" w:rsidR="0059349A" w:rsidRPr="007C1740" w:rsidRDefault="0059349A" w:rsidP="00DB0B40">
      <w:pPr>
        <w:rPr>
          <w:rFonts w:ascii="Times New Roman" w:hAnsi="Times New Roman"/>
          <w:b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 xml:space="preserve">What does </w:t>
      </w:r>
      <w:r w:rsidR="003A2325" w:rsidRPr="007C1740">
        <w:rPr>
          <w:rFonts w:ascii="Times New Roman" w:hAnsi="Times New Roman"/>
          <w:b/>
          <w:sz w:val="16"/>
          <w:szCs w:val="16"/>
        </w:rPr>
        <w:t xml:space="preserve">On-line (direct) medical control </w:t>
      </w:r>
      <w:r w:rsidRPr="007C1740">
        <w:rPr>
          <w:rFonts w:ascii="Times New Roman" w:hAnsi="Times New Roman"/>
          <w:b/>
          <w:sz w:val="16"/>
          <w:szCs w:val="16"/>
        </w:rPr>
        <w:t>include?</w:t>
      </w:r>
    </w:p>
    <w:p w14:paraId="11E941F8" w14:textId="77777777" w:rsidR="0059349A" w:rsidRPr="007C1740" w:rsidRDefault="0059349A" w:rsidP="00DB0B40">
      <w:pPr>
        <w:pStyle w:val="ListParagraph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R</w:t>
      </w:r>
      <w:r w:rsidR="003A2325" w:rsidRPr="007C1740">
        <w:rPr>
          <w:rFonts w:ascii="Times New Roman" w:hAnsi="Times New Roman"/>
          <w:sz w:val="16"/>
          <w:szCs w:val="16"/>
        </w:rPr>
        <w:t>eal-time communication bet</w:t>
      </w:r>
      <w:r w:rsidRPr="007C1740">
        <w:rPr>
          <w:rFonts w:ascii="Times New Roman" w:hAnsi="Times New Roman"/>
          <w:sz w:val="16"/>
          <w:szCs w:val="16"/>
        </w:rPr>
        <w:t>ween EMS care providers and base station</w:t>
      </w:r>
    </w:p>
    <w:p w14:paraId="11E941F9" w14:textId="77777777" w:rsidR="003A2325" w:rsidRPr="007C1740" w:rsidRDefault="003A2325" w:rsidP="0059349A">
      <w:pPr>
        <w:pStyle w:val="ListParagraph"/>
        <w:rPr>
          <w:rFonts w:ascii="Times New Roman" w:hAnsi="Times New Roman"/>
          <w:sz w:val="16"/>
          <w:szCs w:val="16"/>
        </w:rPr>
      </w:pPr>
    </w:p>
    <w:p w14:paraId="29298B5A" w14:textId="77777777" w:rsidR="0057519F" w:rsidRDefault="0057519F" w:rsidP="00DB0B40">
      <w:pPr>
        <w:rPr>
          <w:rFonts w:ascii="Times New Roman" w:hAnsi="Times New Roman"/>
          <w:b/>
          <w:sz w:val="16"/>
          <w:szCs w:val="16"/>
          <w:u w:val="single"/>
        </w:rPr>
      </w:pPr>
    </w:p>
    <w:p w14:paraId="7278811A" w14:textId="5C119261" w:rsidR="00516D0A" w:rsidRPr="00516D0A" w:rsidRDefault="00516D0A" w:rsidP="00DB0B40">
      <w:pPr>
        <w:rPr>
          <w:rFonts w:ascii="Times New Roman" w:hAnsi="Times New Roman"/>
          <w:b/>
          <w:sz w:val="16"/>
          <w:szCs w:val="16"/>
          <w:u w:val="single"/>
        </w:rPr>
      </w:pPr>
      <w:r w:rsidRPr="00516D0A">
        <w:rPr>
          <w:rFonts w:ascii="Times New Roman" w:hAnsi="Times New Roman"/>
          <w:b/>
          <w:sz w:val="16"/>
          <w:szCs w:val="16"/>
          <w:u w:val="single"/>
        </w:rPr>
        <w:t>Transport</w:t>
      </w:r>
    </w:p>
    <w:p w14:paraId="11E941FA" w14:textId="620B9C50" w:rsidR="003A2325" w:rsidRPr="007C1740" w:rsidRDefault="003A2325" w:rsidP="00DB0B40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Emergency Medical Services for Children (EMSC)</w:t>
      </w:r>
      <w:r w:rsidR="00C85CB3" w:rsidRPr="007C1740">
        <w:rPr>
          <w:rFonts w:ascii="Times New Roman" w:hAnsi="Times New Roman"/>
          <w:sz w:val="16"/>
          <w:szCs w:val="16"/>
        </w:rPr>
        <w:t xml:space="preserve">: </w:t>
      </w:r>
      <w:r w:rsidRPr="007C1740">
        <w:rPr>
          <w:rFonts w:ascii="Times New Roman" w:hAnsi="Times New Roman"/>
          <w:sz w:val="16"/>
          <w:szCs w:val="16"/>
        </w:rPr>
        <w:t>not a separate EMS system, but is the integration of the special needs of children into the existing EMS system.</w:t>
      </w:r>
    </w:p>
    <w:p w14:paraId="11E941FB" w14:textId="77777777" w:rsidR="003A2325" w:rsidRPr="007C1740" w:rsidRDefault="003A2325" w:rsidP="00DB0B40">
      <w:pPr>
        <w:rPr>
          <w:rFonts w:ascii="Times New Roman" w:hAnsi="Times New Roman"/>
          <w:sz w:val="16"/>
          <w:szCs w:val="16"/>
        </w:rPr>
      </w:pPr>
    </w:p>
    <w:p w14:paraId="11E941FC" w14:textId="77777777" w:rsidR="0059349A" w:rsidRPr="007C1740" w:rsidRDefault="003A2325" w:rsidP="00DB0B40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Primary transport:</w:t>
      </w:r>
      <w:r w:rsidRPr="007C1740">
        <w:rPr>
          <w:rFonts w:ascii="Times New Roman" w:hAnsi="Times New Roman"/>
          <w:sz w:val="16"/>
          <w:szCs w:val="16"/>
        </w:rPr>
        <w:t xml:space="preserve"> the movement of a patient from the out-of-hospital location of an injury or illness to a hospital ED.  </w:t>
      </w:r>
    </w:p>
    <w:p w14:paraId="11E941FE" w14:textId="77777777" w:rsidR="003A2325" w:rsidRPr="007C1740" w:rsidRDefault="003A2325" w:rsidP="00DB0B40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 xml:space="preserve">Secondary </w:t>
      </w:r>
      <w:r w:rsidR="0059349A" w:rsidRPr="007C1740">
        <w:rPr>
          <w:rFonts w:ascii="Times New Roman" w:hAnsi="Times New Roman"/>
          <w:b/>
          <w:sz w:val="16"/>
          <w:szCs w:val="16"/>
        </w:rPr>
        <w:t>transport:</w:t>
      </w:r>
      <w:r w:rsidR="0059349A" w:rsidRPr="007C1740">
        <w:rPr>
          <w:rFonts w:ascii="Times New Roman" w:hAnsi="Times New Roman"/>
          <w:sz w:val="16"/>
          <w:szCs w:val="16"/>
        </w:rPr>
        <w:t xml:space="preserve"> </w:t>
      </w:r>
      <w:r w:rsidRPr="007C1740">
        <w:rPr>
          <w:rFonts w:ascii="Times New Roman" w:hAnsi="Times New Roman"/>
          <w:sz w:val="16"/>
          <w:szCs w:val="16"/>
        </w:rPr>
        <w:t>the patient is moved from the ED or hospital ward to a specialty center.</w:t>
      </w:r>
    </w:p>
    <w:p w14:paraId="11E941FF" w14:textId="77777777" w:rsidR="003A2325" w:rsidRPr="007C1740" w:rsidRDefault="003A2325" w:rsidP="00DB0B40">
      <w:pPr>
        <w:rPr>
          <w:rFonts w:ascii="Times New Roman" w:hAnsi="Times New Roman"/>
          <w:sz w:val="16"/>
          <w:szCs w:val="16"/>
        </w:rPr>
      </w:pPr>
    </w:p>
    <w:p w14:paraId="11E94200" w14:textId="77777777" w:rsidR="00C85CB3" w:rsidRPr="007C1740" w:rsidRDefault="00C85CB3" w:rsidP="00DB0B40">
      <w:pPr>
        <w:rPr>
          <w:rFonts w:ascii="Times New Roman" w:hAnsi="Times New Roman"/>
          <w:b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Pediatric Transport &amp; EMS Statistics:</w:t>
      </w:r>
    </w:p>
    <w:p w14:paraId="11E94201" w14:textId="77777777" w:rsidR="003A2325" w:rsidRPr="007C1740" w:rsidRDefault="003A2325" w:rsidP="00C85CB3">
      <w:pPr>
        <w:pStyle w:val="ListParagraph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Children are mostly transported by their caregivers to ED’s.</w:t>
      </w:r>
    </w:p>
    <w:p w14:paraId="11E94202" w14:textId="6161A6A0" w:rsidR="003A2325" w:rsidRPr="007C1740" w:rsidRDefault="003A2325" w:rsidP="00C85CB3">
      <w:pPr>
        <w:pStyle w:val="ListParagraph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Children account for approximately 1/3 of all ED visits nationally (85% of those children seen in general ED’s)</w:t>
      </w:r>
    </w:p>
    <w:p w14:paraId="11E94203" w14:textId="77777777" w:rsidR="003A2325" w:rsidRPr="007C1740" w:rsidRDefault="003A2325" w:rsidP="00C85CB3">
      <w:pPr>
        <w:pStyle w:val="ListParagraph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 xml:space="preserve">Children account for </w:t>
      </w:r>
      <w:r w:rsidRPr="00424EEA">
        <w:rPr>
          <w:rFonts w:ascii="Times New Roman" w:hAnsi="Times New Roman"/>
          <w:sz w:val="16"/>
          <w:szCs w:val="16"/>
          <w:u w:val="single"/>
        </w:rPr>
        <w:t>10% of all ambulance runs</w:t>
      </w:r>
    </w:p>
    <w:p w14:paraId="11E94204" w14:textId="77777777" w:rsidR="003A2325" w:rsidRPr="007C1740" w:rsidRDefault="003A2325" w:rsidP="00C85CB3">
      <w:pPr>
        <w:pStyle w:val="ListParagraph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2/3 of pediatric 911 calls are managed by first responders and EMT’s and 1/3 are managed by paramedics.</w:t>
      </w:r>
    </w:p>
    <w:p w14:paraId="11E94205" w14:textId="77777777" w:rsidR="003A2325" w:rsidRPr="007C1740" w:rsidRDefault="003A2325" w:rsidP="00C85CB3">
      <w:pPr>
        <w:pStyle w:val="ListParagraph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10% of ped. transports (or 1% of all transports) are seriously ill/injured children</w:t>
      </w:r>
    </w:p>
    <w:p w14:paraId="11E94206" w14:textId="77777777" w:rsidR="003A2325" w:rsidRPr="007C1740" w:rsidRDefault="003A2325" w:rsidP="00C85CB3">
      <w:pPr>
        <w:pStyle w:val="ListParagraph"/>
        <w:numPr>
          <w:ilvl w:val="0"/>
          <w:numId w:val="6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Children transported to ED’s by EMS are 3-4 times more likely to require admission than are those who arrive by other methods.</w:t>
      </w:r>
    </w:p>
    <w:p w14:paraId="11E94207" w14:textId="77777777" w:rsidR="003A2325" w:rsidRPr="007C1740" w:rsidRDefault="003A2325" w:rsidP="00DB0B40">
      <w:pPr>
        <w:rPr>
          <w:rFonts w:ascii="Times New Roman" w:hAnsi="Times New Roman"/>
          <w:sz w:val="16"/>
          <w:szCs w:val="16"/>
        </w:rPr>
      </w:pPr>
    </w:p>
    <w:p w14:paraId="4B457191" w14:textId="77777777" w:rsidR="00595326" w:rsidRDefault="00C85CB3" w:rsidP="00595326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Helicopter flight:</w:t>
      </w:r>
      <w:r w:rsidRPr="007C1740">
        <w:rPr>
          <w:rFonts w:ascii="Times New Roman" w:hAnsi="Times New Roman"/>
          <w:sz w:val="16"/>
          <w:szCs w:val="16"/>
        </w:rPr>
        <w:t xml:space="preserve">  </w:t>
      </w:r>
      <w:r w:rsidR="003A2325" w:rsidRPr="007C1740">
        <w:rPr>
          <w:rFonts w:ascii="Times New Roman" w:hAnsi="Times New Roman"/>
          <w:sz w:val="16"/>
          <w:szCs w:val="16"/>
        </w:rPr>
        <w:t xml:space="preserve">generally about 1/3 of ground transport time.  </w:t>
      </w:r>
    </w:p>
    <w:p w14:paraId="1BFA4754" w14:textId="730CE374" w:rsidR="00066E64" w:rsidRPr="006D04A2" w:rsidRDefault="00595326" w:rsidP="006D04A2">
      <w:pPr>
        <w:pStyle w:val="ListParagraph"/>
        <w:numPr>
          <w:ilvl w:val="0"/>
          <w:numId w:val="26"/>
        </w:numPr>
        <w:rPr>
          <w:rFonts w:ascii="Times New Roman" w:hAnsi="Times New Roman"/>
          <w:sz w:val="16"/>
          <w:szCs w:val="16"/>
        </w:rPr>
      </w:pPr>
      <w:r w:rsidRPr="006D04A2">
        <w:rPr>
          <w:rFonts w:ascii="Times New Roman" w:hAnsi="Times New Roman"/>
          <w:sz w:val="16"/>
          <w:szCs w:val="16"/>
        </w:rPr>
        <w:t>Only for distances &lt; 150 miles</w:t>
      </w:r>
    </w:p>
    <w:p w14:paraId="79B22479" w14:textId="01CF8A11" w:rsidR="00595326" w:rsidRDefault="00595326" w:rsidP="00066E64">
      <w:pPr>
        <w:pStyle w:val="ListParagraph"/>
        <w:numPr>
          <w:ilvl w:val="0"/>
          <w:numId w:val="26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Fly at &lt; 1500 feet</w:t>
      </w:r>
    </w:p>
    <w:p w14:paraId="5CF45DAD" w14:textId="1F8F0F27" w:rsidR="006D04A2" w:rsidRPr="00865E8A" w:rsidRDefault="006D04A2" w:rsidP="006D04A2">
      <w:pPr>
        <w:rPr>
          <w:rFonts w:ascii="Times New Roman" w:hAnsi="Times New Roman"/>
          <w:b/>
          <w:bCs/>
          <w:sz w:val="16"/>
          <w:szCs w:val="16"/>
        </w:rPr>
      </w:pPr>
      <w:r w:rsidRPr="00865E8A">
        <w:rPr>
          <w:rFonts w:ascii="Times New Roman" w:hAnsi="Times New Roman"/>
          <w:b/>
          <w:bCs/>
          <w:sz w:val="16"/>
          <w:szCs w:val="16"/>
        </w:rPr>
        <w:t xml:space="preserve">Fixed Wing (plane) </w:t>
      </w:r>
      <w:r w:rsidR="00B72172" w:rsidRPr="00865E8A">
        <w:rPr>
          <w:rFonts w:ascii="Times New Roman" w:hAnsi="Times New Roman"/>
          <w:b/>
          <w:bCs/>
          <w:sz w:val="16"/>
          <w:szCs w:val="16"/>
        </w:rPr>
        <w:t>–</w:t>
      </w:r>
      <w:r w:rsidRPr="00865E8A">
        <w:rPr>
          <w:rFonts w:ascii="Times New Roman" w:hAnsi="Times New Roman"/>
          <w:b/>
          <w:bCs/>
          <w:sz w:val="16"/>
          <w:szCs w:val="16"/>
        </w:rPr>
        <w:t xml:space="preserve"> </w:t>
      </w:r>
    </w:p>
    <w:p w14:paraId="5FB015B1" w14:textId="0EDE0E68" w:rsidR="00B72172" w:rsidRDefault="00B72172" w:rsidP="00B72172">
      <w:pPr>
        <w:pStyle w:val="ListParagraph"/>
        <w:numPr>
          <w:ilvl w:val="0"/>
          <w:numId w:val="26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Better for &gt; 150 miles</w:t>
      </w:r>
    </w:p>
    <w:p w14:paraId="77DB72A9" w14:textId="58A68E6C" w:rsidR="00B72172" w:rsidRDefault="00B72172" w:rsidP="00B72172">
      <w:pPr>
        <w:pStyle w:val="ListParagraph"/>
        <w:numPr>
          <w:ilvl w:val="0"/>
          <w:numId w:val="26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Plane budget less $</w:t>
      </w:r>
    </w:p>
    <w:p w14:paraId="08B2A97E" w14:textId="1165EE82" w:rsidR="00B72172" w:rsidRDefault="002B12D4" w:rsidP="00B72172">
      <w:pPr>
        <w:pStyle w:val="ListParagraph"/>
        <w:numPr>
          <w:ilvl w:val="0"/>
          <w:numId w:val="26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Plane cannot get cabin pressure to sea level </w:t>
      </w:r>
      <w:r w:rsidRPr="002B12D4">
        <w:rPr>
          <w:rFonts w:ascii="Times New Roman" w:hAnsi="Times New Roman"/>
          <w:sz w:val="16"/>
          <w:szCs w:val="16"/>
        </w:rPr>
        <w:sym w:font="Wingdings" w:char="F0E0"/>
      </w:r>
      <w:r>
        <w:rPr>
          <w:rFonts w:ascii="Times New Roman" w:hAnsi="Times New Roman"/>
          <w:sz w:val="16"/>
          <w:szCs w:val="16"/>
        </w:rPr>
        <w:t xml:space="preserve"> &lt; 7,000 – 8,000 feet</w:t>
      </w:r>
    </w:p>
    <w:p w14:paraId="1CAF0568" w14:textId="26D5C6F6" w:rsidR="00BB5C2A" w:rsidRPr="00BB5C2A" w:rsidRDefault="00BB5C2A" w:rsidP="00BB5C2A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Transport team – is conditions unsafe – need to wait for transport</w:t>
      </w:r>
    </w:p>
    <w:p w14:paraId="11E94209" w14:textId="77777777" w:rsidR="00C85CB3" w:rsidRPr="007C1740" w:rsidRDefault="00C85CB3" w:rsidP="00DB0B40">
      <w:pPr>
        <w:rPr>
          <w:rFonts w:ascii="Times New Roman" w:hAnsi="Times New Roman"/>
          <w:b/>
          <w:sz w:val="16"/>
          <w:szCs w:val="16"/>
        </w:rPr>
      </w:pPr>
    </w:p>
    <w:p w14:paraId="11E9420D" w14:textId="3D6EF6B9" w:rsidR="003A2325" w:rsidRPr="007C1740" w:rsidRDefault="003A2325" w:rsidP="00DB0B40">
      <w:pPr>
        <w:rPr>
          <w:rFonts w:ascii="Times New Roman" w:hAnsi="Times New Roman"/>
          <w:sz w:val="16"/>
          <w:szCs w:val="16"/>
        </w:rPr>
      </w:pPr>
      <w:r w:rsidRPr="000D1666">
        <w:rPr>
          <w:rFonts w:ascii="Times New Roman" w:hAnsi="Times New Roman"/>
          <w:b/>
          <w:color w:val="FF0000"/>
          <w:sz w:val="16"/>
          <w:szCs w:val="16"/>
        </w:rPr>
        <w:t xml:space="preserve">The National Highway Traffic Safety Administration (NHTSA) established the National </w:t>
      </w:r>
      <w:r w:rsidR="008F3201" w:rsidRPr="000D1666">
        <w:rPr>
          <w:rFonts w:ascii="Times New Roman" w:hAnsi="Times New Roman"/>
          <w:b/>
          <w:color w:val="FF0000"/>
          <w:sz w:val="16"/>
          <w:szCs w:val="16"/>
        </w:rPr>
        <w:t>Standard Curriculum (NSC) for training EMT’s and defined 4</w:t>
      </w:r>
      <w:r w:rsidRPr="000D1666">
        <w:rPr>
          <w:rFonts w:ascii="Times New Roman" w:hAnsi="Times New Roman"/>
          <w:b/>
          <w:color w:val="FF0000"/>
          <w:sz w:val="16"/>
          <w:szCs w:val="16"/>
        </w:rPr>
        <w:t xml:space="preserve"> levels of EMS Providers:</w:t>
      </w:r>
    </w:p>
    <w:p w14:paraId="11E9420E" w14:textId="3C8FDF67" w:rsidR="003A2325" w:rsidRDefault="003A2325" w:rsidP="00DB0B40">
      <w:pPr>
        <w:pStyle w:val="ListParagraph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First Responders</w:t>
      </w:r>
      <w:r w:rsidR="008F3201" w:rsidRPr="007C1740">
        <w:rPr>
          <w:rFonts w:ascii="Times New Roman" w:hAnsi="Times New Roman"/>
          <w:sz w:val="16"/>
          <w:szCs w:val="16"/>
        </w:rPr>
        <w:t xml:space="preserve"> (police and fire fighters)</w:t>
      </w:r>
      <w:r w:rsidRPr="007C1740">
        <w:rPr>
          <w:rFonts w:ascii="Times New Roman" w:hAnsi="Times New Roman"/>
          <w:sz w:val="16"/>
          <w:szCs w:val="16"/>
        </w:rPr>
        <w:t>: basic first aid, CPR, basic airway management, AED</w:t>
      </w:r>
      <w:r w:rsidR="004C7FBB" w:rsidRPr="007C1740">
        <w:rPr>
          <w:rFonts w:ascii="Times New Roman" w:hAnsi="Times New Roman"/>
          <w:sz w:val="16"/>
          <w:szCs w:val="16"/>
        </w:rPr>
        <w:t xml:space="preserve"> (&gt;</w:t>
      </w:r>
      <w:r w:rsidR="00914183" w:rsidRPr="007C1740">
        <w:rPr>
          <w:rFonts w:ascii="Times New Roman" w:hAnsi="Times New Roman"/>
          <w:sz w:val="16"/>
          <w:szCs w:val="16"/>
        </w:rPr>
        <w:t>1yo)</w:t>
      </w:r>
    </w:p>
    <w:p w14:paraId="767A3FAB" w14:textId="4A4BCAAC" w:rsidR="00452716" w:rsidRPr="007C1740" w:rsidRDefault="00452716" w:rsidP="00452716">
      <w:pPr>
        <w:pStyle w:val="ListParagraph"/>
        <w:numPr>
          <w:ilvl w:val="1"/>
          <w:numId w:val="1"/>
        </w:numPr>
        <w:rPr>
          <w:rFonts w:ascii="Times New Roman" w:hAnsi="Times New Roman"/>
          <w:sz w:val="16"/>
          <w:szCs w:val="16"/>
        </w:rPr>
      </w:pPr>
      <w:r w:rsidRPr="00452716">
        <w:rPr>
          <w:rFonts w:ascii="Times New Roman" w:hAnsi="Times New Roman"/>
          <w:bCs/>
          <w:sz w:val="16"/>
          <w:szCs w:val="16"/>
        </w:rPr>
        <w:t>Training</w:t>
      </w:r>
      <w:r>
        <w:rPr>
          <w:rFonts w:ascii="Times New Roman" w:hAnsi="Times New Roman"/>
          <w:b/>
          <w:sz w:val="16"/>
          <w:szCs w:val="16"/>
        </w:rPr>
        <w:t xml:space="preserve"> </w:t>
      </w:r>
      <w:r w:rsidRPr="00452716">
        <w:rPr>
          <w:rFonts w:ascii="Times New Roman" w:hAnsi="Times New Roman"/>
          <w:b/>
          <w:sz w:val="16"/>
          <w:szCs w:val="16"/>
        </w:rPr>
        <w:sym w:font="Wingdings" w:char="F0E0"/>
      </w:r>
      <w:r>
        <w:rPr>
          <w:rFonts w:ascii="Times New Roman" w:hAnsi="Times New Roman"/>
          <w:b/>
          <w:sz w:val="16"/>
          <w:szCs w:val="16"/>
        </w:rPr>
        <w:t xml:space="preserve"> </w:t>
      </w:r>
      <w:r>
        <w:rPr>
          <w:rFonts w:ascii="Times New Roman" w:hAnsi="Times New Roman"/>
          <w:bCs/>
          <w:sz w:val="16"/>
          <w:szCs w:val="16"/>
        </w:rPr>
        <w:t>40 hours</w:t>
      </w:r>
    </w:p>
    <w:p w14:paraId="11E9420F" w14:textId="77777777" w:rsidR="003A2325" w:rsidRPr="007C1740" w:rsidRDefault="003A2325" w:rsidP="00DB0B40">
      <w:pPr>
        <w:pStyle w:val="ListParagraph"/>
        <w:rPr>
          <w:rFonts w:ascii="Times New Roman" w:hAnsi="Times New Roman"/>
          <w:sz w:val="16"/>
          <w:szCs w:val="16"/>
        </w:rPr>
      </w:pPr>
    </w:p>
    <w:p w14:paraId="11E94210" w14:textId="58AAF459" w:rsidR="003A2325" w:rsidRDefault="003A2325" w:rsidP="00DB0B40">
      <w:pPr>
        <w:pStyle w:val="ListParagraph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EMT Basic (EMT-B):</w:t>
      </w:r>
      <w:r w:rsidRPr="007C1740">
        <w:rPr>
          <w:rFonts w:ascii="Times New Roman" w:hAnsi="Times New Roman"/>
          <w:sz w:val="16"/>
          <w:szCs w:val="16"/>
        </w:rPr>
        <w:t xml:space="preserve"> O2 delivery with bag/mask, splinting, spine immobilization, extrication and transport, </w:t>
      </w:r>
      <w:r w:rsidR="0059349A" w:rsidRPr="007C1740">
        <w:rPr>
          <w:rFonts w:ascii="Times New Roman" w:hAnsi="Times New Roman"/>
          <w:sz w:val="16"/>
          <w:szCs w:val="16"/>
        </w:rPr>
        <w:t xml:space="preserve">assist patient to use their own: </w:t>
      </w:r>
      <w:r w:rsidRPr="007C1740">
        <w:rPr>
          <w:rFonts w:ascii="Times New Roman" w:hAnsi="Times New Roman"/>
          <w:sz w:val="16"/>
          <w:szCs w:val="16"/>
        </w:rPr>
        <w:t>albuterol nebulizer, epi pen, nitro tablets</w:t>
      </w:r>
    </w:p>
    <w:p w14:paraId="316CE3FB" w14:textId="326667B1" w:rsidR="00452716" w:rsidRPr="00452716" w:rsidRDefault="00452716" w:rsidP="00452716">
      <w:pPr>
        <w:pStyle w:val="ListParagraph"/>
        <w:numPr>
          <w:ilvl w:val="1"/>
          <w:numId w:val="1"/>
        </w:numPr>
        <w:rPr>
          <w:rFonts w:ascii="Times New Roman" w:hAnsi="Times New Roman"/>
          <w:bCs/>
          <w:sz w:val="16"/>
          <w:szCs w:val="16"/>
        </w:rPr>
      </w:pPr>
      <w:r w:rsidRPr="00452716">
        <w:rPr>
          <w:rFonts w:ascii="Times New Roman" w:hAnsi="Times New Roman"/>
          <w:bCs/>
          <w:sz w:val="16"/>
          <w:szCs w:val="16"/>
        </w:rPr>
        <w:t xml:space="preserve">Training </w:t>
      </w:r>
      <w:r w:rsidRPr="00452716">
        <w:rPr>
          <w:rFonts w:ascii="Times New Roman" w:hAnsi="Times New Roman"/>
          <w:bCs/>
          <w:sz w:val="16"/>
          <w:szCs w:val="16"/>
        </w:rPr>
        <w:sym w:font="Wingdings" w:char="F0E0"/>
      </w:r>
      <w:r w:rsidRPr="00452716">
        <w:rPr>
          <w:rFonts w:ascii="Times New Roman" w:hAnsi="Times New Roman"/>
          <w:bCs/>
          <w:sz w:val="16"/>
          <w:szCs w:val="16"/>
        </w:rPr>
        <w:t xml:space="preserve"> 110 hours</w:t>
      </w:r>
    </w:p>
    <w:p w14:paraId="11E94211" w14:textId="77777777" w:rsidR="003A2325" w:rsidRPr="007C1740" w:rsidRDefault="003A2325" w:rsidP="00DB0B40">
      <w:pPr>
        <w:rPr>
          <w:rFonts w:ascii="Times New Roman" w:hAnsi="Times New Roman"/>
          <w:sz w:val="16"/>
          <w:szCs w:val="16"/>
        </w:rPr>
      </w:pPr>
    </w:p>
    <w:p w14:paraId="11E94212" w14:textId="77777777" w:rsidR="003A2325" w:rsidRPr="007C1740" w:rsidRDefault="003A2325" w:rsidP="00DB0B40">
      <w:pPr>
        <w:pStyle w:val="ListParagraph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lastRenderedPageBreak/>
        <w:t>EMT Intermediate (EMT-I):</w:t>
      </w:r>
      <w:r w:rsidRPr="007C1740">
        <w:rPr>
          <w:rFonts w:ascii="Times New Roman" w:hAnsi="Times New Roman"/>
          <w:sz w:val="16"/>
          <w:szCs w:val="16"/>
        </w:rPr>
        <w:t xml:space="preserve"> basic ECG and pulse ox monitoring, vascular access, </w:t>
      </w:r>
      <w:r w:rsidR="008F3201" w:rsidRPr="007C1740">
        <w:rPr>
          <w:rFonts w:ascii="Times New Roman" w:hAnsi="Times New Roman"/>
          <w:sz w:val="16"/>
          <w:szCs w:val="16"/>
        </w:rPr>
        <w:t xml:space="preserve">nasal/oral </w:t>
      </w:r>
      <w:r w:rsidRPr="007C1740">
        <w:rPr>
          <w:rFonts w:ascii="Times New Roman" w:hAnsi="Times New Roman"/>
          <w:sz w:val="16"/>
          <w:szCs w:val="16"/>
        </w:rPr>
        <w:t xml:space="preserve">intubation, needle thoracotomy, </w:t>
      </w:r>
      <w:r w:rsidR="008F3201" w:rsidRPr="007C1740">
        <w:rPr>
          <w:rFonts w:ascii="Times New Roman" w:hAnsi="Times New Roman"/>
          <w:sz w:val="16"/>
          <w:szCs w:val="16"/>
        </w:rPr>
        <w:t xml:space="preserve">manual </w:t>
      </w:r>
      <w:r w:rsidRPr="007C1740">
        <w:rPr>
          <w:rFonts w:ascii="Times New Roman" w:hAnsi="Times New Roman"/>
          <w:sz w:val="16"/>
          <w:szCs w:val="16"/>
        </w:rPr>
        <w:t>cardioversion/defibrillation</w:t>
      </w:r>
      <w:r w:rsidR="008F3201" w:rsidRPr="007C1740">
        <w:rPr>
          <w:rFonts w:ascii="Times New Roman" w:hAnsi="Times New Roman"/>
          <w:sz w:val="16"/>
          <w:szCs w:val="16"/>
        </w:rPr>
        <w:t>/pacing</w:t>
      </w:r>
      <w:r w:rsidRPr="007C1740">
        <w:rPr>
          <w:rFonts w:ascii="Times New Roman" w:hAnsi="Times New Roman"/>
          <w:sz w:val="16"/>
          <w:szCs w:val="16"/>
        </w:rPr>
        <w:t>, and administration of resuscitation drugs</w:t>
      </w:r>
    </w:p>
    <w:p w14:paraId="11E94213" w14:textId="77777777" w:rsidR="003A2325" w:rsidRPr="007C1740" w:rsidRDefault="003A2325" w:rsidP="00DB0B40">
      <w:pPr>
        <w:rPr>
          <w:rFonts w:ascii="Times New Roman" w:hAnsi="Times New Roman"/>
          <w:sz w:val="16"/>
          <w:szCs w:val="16"/>
        </w:rPr>
      </w:pPr>
    </w:p>
    <w:p w14:paraId="08912EEF" w14:textId="0BD8DFA0" w:rsidR="00884669" w:rsidRDefault="003A2325" w:rsidP="00884669">
      <w:pPr>
        <w:pStyle w:val="ListParagraph"/>
        <w:numPr>
          <w:ilvl w:val="0"/>
          <w:numId w:val="1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Paramedic (EMT-P):</w:t>
      </w:r>
      <w:r w:rsidRPr="007C1740">
        <w:rPr>
          <w:rFonts w:ascii="Times New Roman" w:hAnsi="Times New Roman"/>
          <w:sz w:val="16"/>
          <w:szCs w:val="16"/>
        </w:rPr>
        <w:t xml:space="preserve"> trained in use and interpretation of 12-lead ECG, </w:t>
      </w:r>
      <w:r w:rsidR="008F3201" w:rsidRPr="007C1740">
        <w:rPr>
          <w:rFonts w:ascii="Times New Roman" w:hAnsi="Times New Roman"/>
          <w:sz w:val="16"/>
          <w:szCs w:val="16"/>
        </w:rPr>
        <w:t>RSI/</w:t>
      </w:r>
      <w:r w:rsidRPr="007C1740">
        <w:rPr>
          <w:rFonts w:ascii="Times New Roman" w:hAnsi="Times New Roman"/>
          <w:sz w:val="16"/>
          <w:szCs w:val="16"/>
        </w:rPr>
        <w:t>medication-enhanced intubation, and</w:t>
      </w:r>
      <w:r w:rsidR="008F3201" w:rsidRPr="007C1740">
        <w:rPr>
          <w:rFonts w:ascii="Times New Roman" w:hAnsi="Times New Roman"/>
          <w:sz w:val="16"/>
          <w:szCs w:val="16"/>
        </w:rPr>
        <w:t xml:space="preserve"> needle/surgical cricothyrotomy</w:t>
      </w:r>
    </w:p>
    <w:p w14:paraId="1A07A9A3" w14:textId="13375F9F" w:rsidR="00884669" w:rsidRPr="00884669" w:rsidRDefault="00884669" w:rsidP="00884669">
      <w:pPr>
        <w:pStyle w:val="ListParagraph"/>
        <w:numPr>
          <w:ilvl w:val="1"/>
          <w:numId w:val="1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Need PALS training</w:t>
      </w:r>
    </w:p>
    <w:p w14:paraId="11E94216" w14:textId="23DA651F" w:rsidR="003A2325" w:rsidRDefault="003A2325" w:rsidP="00DB0B40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Note:  the specific scope of practice for all pre-hospital providers will be dictated by</w:t>
      </w:r>
      <w:r w:rsidR="008F3201" w:rsidRPr="007C1740">
        <w:rPr>
          <w:rFonts w:ascii="Times New Roman" w:hAnsi="Times New Roman"/>
          <w:sz w:val="16"/>
          <w:szCs w:val="16"/>
        </w:rPr>
        <w:t xml:space="preserve"> state law and</w:t>
      </w:r>
      <w:r w:rsidRPr="007C1740">
        <w:rPr>
          <w:rFonts w:ascii="Times New Roman" w:hAnsi="Times New Roman"/>
          <w:sz w:val="16"/>
          <w:szCs w:val="16"/>
        </w:rPr>
        <w:t xml:space="preserve"> the system’s medical director.</w:t>
      </w:r>
    </w:p>
    <w:p w14:paraId="31DED133" w14:textId="5ACF0C14" w:rsidR="00516D0A" w:rsidRDefault="00516D0A" w:rsidP="00DB0B4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Providers should never go outside their levels </w:t>
      </w:r>
      <w:r w:rsidR="00DE22D6">
        <w:rPr>
          <w:rFonts w:ascii="Times New Roman" w:hAnsi="Times New Roman"/>
          <w:sz w:val="16"/>
          <w:szCs w:val="16"/>
        </w:rPr>
        <w:t>– even if given ok by MD</w:t>
      </w:r>
    </w:p>
    <w:p w14:paraId="540F4DAE" w14:textId="47F96627" w:rsidR="00DE22D6" w:rsidRPr="007C1740" w:rsidRDefault="00DE22D6" w:rsidP="00DB0B4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EMT on duty is NOT covered by the good Samaritan laws</w:t>
      </w:r>
    </w:p>
    <w:p w14:paraId="11E94218" w14:textId="0E922182" w:rsidR="003A2325" w:rsidRPr="007C1740" w:rsidRDefault="003A2325" w:rsidP="00DB0B40">
      <w:pPr>
        <w:rPr>
          <w:rFonts w:ascii="Times New Roman" w:hAnsi="Times New Roman"/>
          <w:sz w:val="16"/>
          <w:szCs w:val="16"/>
        </w:rPr>
      </w:pPr>
    </w:p>
    <w:p w14:paraId="11E94219" w14:textId="77777777" w:rsidR="004B37C5" w:rsidRPr="004A5C20" w:rsidRDefault="004B37C5" w:rsidP="004A5C20">
      <w:pPr>
        <w:widowControl w:val="0"/>
        <w:autoSpaceDE w:val="0"/>
        <w:autoSpaceDN w:val="0"/>
        <w:adjustRightInd w:val="0"/>
        <w:rPr>
          <w:rFonts w:ascii="Times New Roman" w:hAnsi="Times New Roman" w:cs="Arial"/>
          <w:b/>
          <w:bCs/>
          <w:color w:val="FF0000"/>
          <w:sz w:val="16"/>
          <w:szCs w:val="16"/>
        </w:rPr>
      </w:pPr>
      <w:r w:rsidRPr="004A5C20">
        <w:rPr>
          <w:rFonts w:ascii="Times New Roman" w:hAnsi="Times New Roman" w:cs="Arial"/>
          <w:b/>
          <w:bCs/>
          <w:color w:val="FF0000"/>
          <w:sz w:val="16"/>
          <w:szCs w:val="16"/>
        </w:rPr>
        <w:t xml:space="preserve">There are 2 levels of ambulance service: </w:t>
      </w:r>
    </w:p>
    <w:p w14:paraId="11E9421A" w14:textId="77777777" w:rsidR="004B37C5" w:rsidRPr="007C1740" w:rsidRDefault="0059349A" w:rsidP="004B37C5">
      <w:pPr>
        <w:pStyle w:val="ListParagraph"/>
        <w:widowControl w:val="0"/>
        <w:numPr>
          <w:ilvl w:val="0"/>
          <w:numId w:val="13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bCs/>
          <w:sz w:val="16"/>
          <w:szCs w:val="16"/>
        </w:rPr>
      </w:pPr>
      <w:r w:rsidRPr="0045346D">
        <w:rPr>
          <w:rFonts w:ascii="Times New Roman" w:hAnsi="Times New Roman" w:cs="Arial"/>
          <w:bCs/>
          <w:sz w:val="16"/>
          <w:szCs w:val="16"/>
          <w:u w:val="single"/>
        </w:rPr>
        <w:t>Basic Life Support (BLS)</w:t>
      </w:r>
      <w:r w:rsidRPr="007C1740">
        <w:rPr>
          <w:rFonts w:ascii="Times New Roman" w:hAnsi="Times New Roman" w:cs="Arial"/>
          <w:bCs/>
          <w:sz w:val="16"/>
          <w:szCs w:val="16"/>
        </w:rPr>
        <w:t xml:space="preserve"> units are </w:t>
      </w:r>
      <w:r w:rsidR="003A2325" w:rsidRPr="007C1740">
        <w:rPr>
          <w:rFonts w:ascii="Times New Roman" w:hAnsi="Times New Roman" w:cs="Arial"/>
          <w:bCs/>
          <w:sz w:val="16"/>
          <w:szCs w:val="16"/>
        </w:rPr>
        <w:t xml:space="preserve">staffed </w:t>
      </w:r>
      <w:r w:rsidRPr="007C1740">
        <w:rPr>
          <w:rFonts w:ascii="Times New Roman" w:hAnsi="Times New Roman" w:cs="Arial"/>
          <w:bCs/>
          <w:sz w:val="16"/>
          <w:szCs w:val="16"/>
        </w:rPr>
        <w:t>with EMT-B</w:t>
      </w:r>
      <w:r w:rsidR="004B37C5" w:rsidRPr="007C1740">
        <w:rPr>
          <w:rFonts w:ascii="Times New Roman" w:hAnsi="Times New Roman" w:cs="Arial"/>
          <w:bCs/>
          <w:sz w:val="16"/>
          <w:szCs w:val="16"/>
        </w:rPr>
        <w:t>’s</w:t>
      </w:r>
    </w:p>
    <w:p w14:paraId="11E9421B" w14:textId="77777777" w:rsidR="0059349A" w:rsidRPr="007C1740" w:rsidRDefault="0059349A" w:rsidP="004B37C5">
      <w:pPr>
        <w:pStyle w:val="ListParagraph"/>
        <w:widowControl w:val="0"/>
        <w:numPr>
          <w:ilvl w:val="1"/>
          <w:numId w:val="13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bCs/>
          <w:sz w:val="16"/>
          <w:szCs w:val="16"/>
        </w:rPr>
      </w:pPr>
      <w:r w:rsidRPr="007C1740">
        <w:rPr>
          <w:rFonts w:ascii="Times New Roman" w:hAnsi="Times New Roman" w:cs="Arial"/>
          <w:bCs/>
          <w:sz w:val="16"/>
          <w:szCs w:val="16"/>
        </w:rPr>
        <w:t xml:space="preserve">Carry oral airways, self-inflating resuscitation bags and masks, nonrebreathing masks, stethoscopes, backboards, C-collars, blood pressure cuffs, suction and suction catheters, extremity splints, obstetric </w:t>
      </w:r>
      <w:r w:rsidR="008F3201" w:rsidRPr="007C1740">
        <w:rPr>
          <w:rFonts w:ascii="Times New Roman" w:hAnsi="Times New Roman" w:cs="Arial"/>
          <w:bCs/>
          <w:sz w:val="16"/>
          <w:szCs w:val="16"/>
        </w:rPr>
        <w:t xml:space="preserve">supplies, thermal blankets, </w:t>
      </w:r>
      <w:r w:rsidRPr="007C1740">
        <w:rPr>
          <w:rFonts w:ascii="Times New Roman" w:hAnsi="Times New Roman" w:cs="Arial"/>
          <w:bCs/>
          <w:sz w:val="16"/>
          <w:szCs w:val="16"/>
        </w:rPr>
        <w:t>lubricant</w:t>
      </w:r>
      <w:r w:rsidR="008F3201" w:rsidRPr="007C1740">
        <w:rPr>
          <w:rFonts w:ascii="Times New Roman" w:hAnsi="Times New Roman" w:cs="Arial"/>
          <w:bCs/>
          <w:sz w:val="16"/>
          <w:szCs w:val="16"/>
        </w:rPr>
        <w:t>, and AED’s</w:t>
      </w:r>
      <w:r w:rsidRPr="007C1740">
        <w:rPr>
          <w:rFonts w:ascii="Times New Roman" w:hAnsi="Times New Roman" w:cs="Arial"/>
          <w:bCs/>
          <w:sz w:val="16"/>
          <w:szCs w:val="16"/>
        </w:rPr>
        <w:t>.</w:t>
      </w:r>
    </w:p>
    <w:p w14:paraId="11E9421C" w14:textId="77777777" w:rsidR="004B37C5" w:rsidRPr="007C1740" w:rsidRDefault="0059349A" w:rsidP="004B37C5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bCs/>
          <w:sz w:val="16"/>
          <w:szCs w:val="16"/>
        </w:rPr>
      </w:pPr>
      <w:r w:rsidRPr="0045346D">
        <w:rPr>
          <w:rFonts w:ascii="Times New Roman" w:hAnsi="Times New Roman" w:cs="Arial"/>
          <w:bCs/>
          <w:sz w:val="16"/>
          <w:szCs w:val="16"/>
          <w:u w:val="single"/>
        </w:rPr>
        <w:t>Advanced Life S</w:t>
      </w:r>
      <w:r w:rsidR="003A2325" w:rsidRPr="0045346D">
        <w:rPr>
          <w:rFonts w:ascii="Times New Roman" w:hAnsi="Times New Roman" w:cs="Arial"/>
          <w:bCs/>
          <w:sz w:val="16"/>
          <w:szCs w:val="16"/>
          <w:u w:val="single"/>
        </w:rPr>
        <w:t>upport (ALS)</w:t>
      </w:r>
      <w:r w:rsidR="008F3201" w:rsidRPr="007C1740">
        <w:rPr>
          <w:rFonts w:ascii="Times New Roman" w:hAnsi="Times New Roman" w:cs="Arial"/>
          <w:bCs/>
          <w:sz w:val="16"/>
          <w:szCs w:val="16"/>
        </w:rPr>
        <w:t xml:space="preserve"> units are </w:t>
      </w:r>
      <w:r w:rsidR="003A2325" w:rsidRPr="007C1740">
        <w:rPr>
          <w:rFonts w:ascii="Times New Roman" w:hAnsi="Times New Roman" w:cs="Arial"/>
          <w:bCs/>
          <w:sz w:val="16"/>
          <w:szCs w:val="16"/>
        </w:rPr>
        <w:t>staffed with</w:t>
      </w:r>
      <w:r w:rsidR="004B37C5" w:rsidRPr="007C1740">
        <w:rPr>
          <w:rFonts w:ascii="Times New Roman" w:hAnsi="Times New Roman" w:cs="Arial"/>
          <w:bCs/>
          <w:sz w:val="16"/>
          <w:szCs w:val="16"/>
        </w:rPr>
        <w:t xml:space="preserve"> paramedics</w:t>
      </w:r>
    </w:p>
    <w:p w14:paraId="11E9421D" w14:textId="7016552E" w:rsidR="003A2325" w:rsidRDefault="008F3201" w:rsidP="004B37C5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bCs/>
          <w:sz w:val="16"/>
          <w:szCs w:val="16"/>
        </w:rPr>
      </w:pPr>
      <w:r w:rsidRPr="007C1740">
        <w:rPr>
          <w:rFonts w:ascii="Times New Roman" w:hAnsi="Times New Roman" w:cs="Arial"/>
          <w:bCs/>
          <w:sz w:val="16"/>
          <w:szCs w:val="16"/>
        </w:rPr>
        <w:t>Carry IV catheters, IO</w:t>
      </w:r>
      <w:r w:rsidR="003A2325" w:rsidRPr="007C1740">
        <w:rPr>
          <w:rFonts w:ascii="Times New Roman" w:hAnsi="Times New Roman" w:cs="Arial"/>
          <w:bCs/>
          <w:sz w:val="16"/>
          <w:szCs w:val="16"/>
        </w:rPr>
        <w:t xml:space="preserve"> needles, nebulizers, </w:t>
      </w:r>
      <w:r w:rsidRPr="007C1740">
        <w:rPr>
          <w:rFonts w:ascii="Times New Roman" w:hAnsi="Times New Roman" w:cs="Arial"/>
          <w:bCs/>
          <w:sz w:val="16"/>
          <w:szCs w:val="16"/>
        </w:rPr>
        <w:t>resuscitation drugs, IV fluids, ET</w:t>
      </w:r>
      <w:r w:rsidR="003A2325" w:rsidRPr="007C1740">
        <w:rPr>
          <w:rFonts w:ascii="Times New Roman" w:hAnsi="Times New Roman" w:cs="Arial"/>
          <w:bCs/>
          <w:sz w:val="16"/>
          <w:szCs w:val="16"/>
        </w:rPr>
        <w:t xml:space="preserve"> tube</w:t>
      </w:r>
      <w:r w:rsidRPr="007C1740">
        <w:rPr>
          <w:rFonts w:ascii="Times New Roman" w:hAnsi="Times New Roman" w:cs="Arial"/>
          <w:bCs/>
          <w:sz w:val="16"/>
          <w:szCs w:val="16"/>
        </w:rPr>
        <w:t>s and laryngoscopes, NG</w:t>
      </w:r>
      <w:r w:rsidR="003A2325" w:rsidRPr="007C1740">
        <w:rPr>
          <w:rFonts w:ascii="Times New Roman" w:hAnsi="Times New Roman" w:cs="Arial"/>
          <w:bCs/>
          <w:sz w:val="16"/>
          <w:szCs w:val="16"/>
        </w:rPr>
        <w:t xml:space="preserve"> tubes, transpo</w:t>
      </w:r>
      <w:r w:rsidRPr="007C1740">
        <w:rPr>
          <w:rFonts w:ascii="Times New Roman" w:hAnsi="Times New Roman" w:cs="Arial"/>
          <w:bCs/>
          <w:sz w:val="16"/>
          <w:szCs w:val="16"/>
        </w:rPr>
        <w:t>rt monitors, and manual defibrillators</w:t>
      </w:r>
    </w:p>
    <w:p w14:paraId="23CEC5C4" w14:textId="58C64168" w:rsidR="0045346D" w:rsidRPr="007C1740" w:rsidRDefault="0045346D" w:rsidP="004B37C5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spacing w:after="260"/>
        <w:rPr>
          <w:rFonts w:ascii="Times New Roman" w:hAnsi="Times New Roman" w:cs="Arial"/>
          <w:bCs/>
          <w:sz w:val="16"/>
          <w:szCs w:val="16"/>
        </w:rPr>
      </w:pPr>
      <w:r w:rsidRPr="00661FB0">
        <w:rPr>
          <w:rFonts w:ascii="Times New Roman" w:hAnsi="Times New Roman" w:cs="Arial"/>
          <w:bCs/>
          <w:sz w:val="16"/>
          <w:szCs w:val="16"/>
          <w:u w:val="single"/>
        </w:rPr>
        <w:t>Drugs</w:t>
      </w:r>
      <w:r>
        <w:rPr>
          <w:rFonts w:ascii="Times New Roman" w:hAnsi="Times New Roman" w:cs="Arial"/>
          <w:bCs/>
          <w:sz w:val="16"/>
          <w:szCs w:val="16"/>
        </w:rPr>
        <w:t xml:space="preserve"> </w:t>
      </w:r>
      <w:r w:rsidRPr="0045346D">
        <w:rPr>
          <w:rFonts w:ascii="Times New Roman" w:hAnsi="Times New Roman" w:cs="Arial"/>
          <w:bCs/>
          <w:sz w:val="16"/>
          <w:szCs w:val="16"/>
        </w:rPr>
        <w:sym w:font="Wingdings" w:char="F0E0"/>
      </w:r>
      <w:r>
        <w:rPr>
          <w:rFonts w:ascii="Times New Roman" w:hAnsi="Times New Roman" w:cs="Arial"/>
          <w:bCs/>
          <w:sz w:val="16"/>
          <w:szCs w:val="16"/>
        </w:rPr>
        <w:t xml:space="preserve"> albuterol – antidotes  - amiodor</w:t>
      </w:r>
      <w:r w:rsidR="00661FB0">
        <w:rPr>
          <w:rFonts w:ascii="Times New Roman" w:hAnsi="Times New Roman" w:cs="Arial"/>
          <w:bCs/>
          <w:sz w:val="16"/>
          <w:szCs w:val="16"/>
        </w:rPr>
        <w:t>one – Atropine – Becarb – Diazapam – Dopamine – Epi – Lidocaine - Morphine</w:t>
      </w:r>
    </w:p>
    <w:p w14:paraId="685D4919" w14:textId="1852A5C8" w:rsidR="0057519F" w:rsidRDefault="00B75140" w:rsidP="00DB0B40">
      <w:pPr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 xml:space="preserve">Transport to trauma center: </w:t>
      </w:r>
    </w:p>
    <w:p w14:paraId="5578D061" w14:textId="2D753E74" w:rsidR="00B75140" w:rsidRDefault="00B75140" w:rsidP="00B75140">
      <w:pPr>
        <w:pStyle w:val="ListParagraph"/>
        <w:numPr>
          <w:ilvl w:val="0"/>
          <w:numId w:val="26"/>
        </w:num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GCS &lt;13  - hypotension  - tachypnea</w:t>
      </w:r>
    </w:p>
    <w:p w14:paraId="6874DC4F" w14:textId="2A873395" w:rsidR="004E085C" w:rsidRPr="00CA4746" w:rsidRDefault="004717A3" w:rsidP="00B75140">
      <w:pPr>
        <w:pStyle w:val="ListParagraph"/>
        <w:numPr>
          <w:ilvl w:val="0"/>
          <w:numId w:val="26"/>
        </w:numPr>
        <w:rPr>
          <w:rFonts w:ascii="Times New Roman" w:hAnsi="Times New Roman"/>
          <w:bCs/>
          <w:sz w:val="16"/>
          <w:szCs w:val="16"/>
        </w:rPr>
      </w:pPr>
      <w:r w:rsidRPr="00CA4746">
        <w:rPr>
          <w:rFonts w:ascii="Times New Roman" w:hAnsi="Times New Roman"/>
          <w:bCs/>
          <w:sz w:val="16"/>
          <w:szCs w:val="16"/>
          <w:u w:val="single"/>
        </w:rPr>
        <w:t>Injuries</w:t>
      </w:r>
      <w:r w:rsidRPr="00CA4746">
        <w:rPr>
          <w:rFonts w:ascii="Times New Roman" w:hAnsi="Times New Roman"/>
          <w:bCs/>
          <w:sz w:val="16"/>
          <w:szCs w:val="16"/>
        </w:rPr>
        <w:t xml:space="preserve"> - </w:t>
      </w:r>
      <w:r w:rsidR="00383BEC" w:rsidRPr="00CA4746">
        <w:rPr>
          <w:rFonts w:ascii="Times New Roman" w:hAnsi="Times New Roman"/>
          <w:bCs/>
          <w:sz w:val="16"/>
          <w:szCs w:val="16"/>
        </w:rPr>
        <w:t>Penetrating injuries (prox elbow and knee)</w:t>
      </w:r>
      <w:r w:rsidR="00CA4746" w:rsidRPr="00CA4746">
        <w:rPr>
          <w:rFonts w:ascii="Times New Roman" w:hAnsi="Times New Roman"/>
          <w:bCs/>
          <w:sz w:val="16"/>
          <w:szCs w:val="16"/>
        </w:rPr>
        <w:t xml:space="preserve">, </w:t>
      </w:r>
      <w:r w:rsidR="00383BEC" w:rsidRPr="00CA4746">
        <w:rPr>
          <w:rFonts w:ascii="Times New Roman" w:hAnsi="Times New Roman"/>
          <w:bCs/>
          <w:sz w:val="16"/>
          <w:szCs w:val="16"/>
        </w:rPr>
        <w:t>Chest wall deformity</w:t>
      </w:r>
      <w:r w:rsidR="00CA4746" w:rsidRPr="00CA4746">
        <w:rPr>
          <w:rFonts w:ascii="Times New Roman" w:hAnsi="Times New Roman"/>
          <w:bCs/>
          <w:sz w:val="16"/>
          <w:szCs w:val="16"/>
        </w:rPr>
        <w:t xml:space="preserve">, </w:t>
      </w:r>
      <w:r w:rsidR="004E085C" w:rsidRPr="00CA4746">
        <w:rPr>
          <w:rFonts w:ascii="Times New Roman" w:hAnsi="Times New Roman"/>
          <w:bCs/>
          <w:sz w:val="16"/>
          <w:szCs w:val="16"/>
        </w:rPr>
        <w:t>2 or more long bone fractures</w:t>
      </w:r>
      <w:r w:rsidR="00CA4746" w:rsidRPr="00CA4746">
        <w:rPr>
          <w:rFonts w:ascii="Times New Roman" w:hAnsi="Times New Roman"/>
          <w:bCs/>
          <w:sz w:val="16"/>
          <w:szCs w:val="16"/>
        </w:rPr>
        <w:t xml:space="preserve">, </w:t>
      </w:r>
      <w:r w:rsidR="004E085C" w:rsidRPr="00CA4746">
        <w:rPr>
          <w:rFonts w:ascii="Times New Roman" w:hAnsi="Times New Roman"/>
          <w:bCs/>
          <w:sz w:val="16"/>
          <w:szCs w:val="16"/>
        </w:rPr>
        <w:t>Crush injury</w:t>
      </w:r>
      <w:r w:rsidR="00CA4746" w:rsidRPr="00CA4746">
        <w:rPr>
          <w:rFonts w:ascii="Times New Roman" w:hAnsi="Times New Roman"/>
          <w:bCs/>
          <w:sz w:val="16"/>
          <w:szCs w:val="16"/>
        </w:rPr>
        <w:t xml:space="preserve">, </w:t>
      </w:r>
      <w:r w:rsidR="004E085C" w:rsidRPr="00CA4746">
        <w:rPr>
          <w:rFonts w:ascii="Times New Roman" w:hAnsi="Times New Roman"/>
          <w:bCs/>
          <w:sz w:val="16"/>
          <w:szCs w:val="16"/>
        </w:rPr>
        <w:t>Amputation wrist to ankle</w:t>
      </w:r>
      <w:r w:rsidR="00CA4746" w:rsidRPr="00CA4746">
        <w:rPr>
          <w:rFonts w:ascii="Times New Roman" w:hAnsi="Times New Roman"/>
          <w:bCs/>
          <w:sz w:val="16"/>
          <w:szCs w:val="16"/>
        </w:rPr>
        <w:t xml:space="preserve">, </w:t>
      </w:r>
      <w:r w:rsidR="004E085C" w:rsidRPr="00CA4746">
        <w:rPr>
          <w:rFonts w:ascii="Times New Roman" w:hAnsi="Times New Roman"/>
          <w:bCs/>
          <w:sz w:val="16"/>
          <w:szCs w:val="16"/>
        </w:rPr>
        <w:t>Pelvic fracture</w:t>
      </w:r>
      <w:r w:rsidR="00CA4746" w:rsidRPr="00CA4746">
        <w:rPr>
          <w:rFonts w:ascii="Times New Roman" w:hAnsi="Times New Roman"/>
          <w:bCs/>
          <w:sz w:val="16"/>
          <w:szCs w:val="16"/>
        </w:rPr>
        <w:t xml:space="preserve">, </w:t>
      </w:r>
      <w:r w:rsidR="004E085C" w:rsidRPr="00CA4746">
        <w:rPr>
          <w:rFonts w:ascii="Times New Roman" w:hAnsi="Times New Roman"/>
          <w:bCs/>
          <w:sz w:val="16"/>
          <w:szCs w:val="16"/>
        </w:rPr>
        <w:t>Open or depressed skull fracture</w:t>
      </w:r>
      <w:r w:rsidR="00CA4746">
        <w:rPr>
          <w:rFonts w:ascii="Times New Roman" w:hAnsi="Times New Roman"/>
          <w:bCs/>
          <w:sz w:val="16"/>
          <w:szCs w:val="16"/>
        </w:rPr>
        <w:t xml:space="preserve">, </w:t>
      </w:r>
      <w:r w:rsidR="004E085C" w:rsidRPr="00CA4746">
        <w:rPr>
          <w:rFonts w:ascii="Times New Roman" w:hAnsi="Times New Roman"/>
          <w:bCs/>
          <w:sz w:val="16"/>
          <w:szCs w:val="16"/>
        </w:rPr>
        <w:t>Paralysis</w:t>
      </w:r>
    </w:p>
    <w:p w14:paraId="065078B8" w14:textId="1A629C1B" w:rsidR="00F93C63" w:rsidRDefault="00F93C63" w:rsidP="00B75140">
      <w:pPr>
        <w:pStyle w:val="ListParagraph"/>
        <w:numPr>
          <w:ilvl w:val="0"/>
          <w:numId w:val="26"/>
        </w:numPr>
        <w:rPr>
          <w:rFonts w:ascii="Times New Roman" w:hAnsi="Times New Roman"/>
          <w:bCs/>
          <w:sz w:val="16"/>
          <w:szCs w:val="16"/>
        </w:rPr>
      </w:pPr>
      <w:r w:rsidRPr="00CA4746">
        <w:rPr>
          <w:rFonts w:ascii="Times New Roman" w:hAnsi="Times New Roman"/>
          <w:bCs/>
          <w:sz w:val="16"/>
          <w:szCs w:val="16"/>
          <w:u w:val="single"/>
        </w:rPr>
        <w:t>Mechanism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Pr="00F93C63">
        <w:rPr>
          <w:rFonts w:ascii="Times New Roman" w:hAnsi="Times New Roman"/>
          <w:bCs/>
          <w:sz w:val="16"/>
          <w:szCs w:val="16"/>
        </w:rPr>
        <w:sym w:font="Wingdings" w:char="F0E0"/>
      </w:r>
      <w:r>
        <w:rPr>
          <w:rFonts w:ascii="Times New Roman" w:hAnsi="Times New Roman"/>
          <w:bCs/>
          <w:sz w:val="16"/>
          <w:szCs w:val="16"/>
        </w:rPr>
        <w:t xml:space="preserve"> fall &gt; 10 feet, intrusion, ejection, death in same compartment, </w:t>
      </w:r>
      <w:r w:rsidR="00B71C53">
        <w:rPr>
          <w:rFonts w:ascii="Times New Roman" w:hAnsi="Times New Roman"/>
          <w:bCs/>
          <w:sz w:val="16"/>
          <w:szCs w:val="16"/>
        </w:rPr>
        <w:t>auto vs ped, &gt; 20 mph</w:t>
      </w:r>
    </w:p>
    <w:p w14:paraId="540B6D3B" w14:textId="7AA32F9B" w:rsidR="00B71C53" w:rsidRDefault="00B71C53" w:rsidP="00B75140">
      <w:pPr>
        <w:pStyle w:val="ListParagraph"/>
        <w:numPr>
          <w:ilvl w:val="0"/>
          <w:numId w:val="26"/>
        </w:numPr>
        <w:rPr>
          <w:rFonts w:ascii="Times New Roman" w:hAnsi="Times New Roman"/>
          <w:bCs/>
          <w:sz w:val="16"/>
          <w:szCs w:val="16"/>
        </w:rPr>
      </w:pPr>
      <w:r w:rsidRPr="00CA4746">
        <w:rPr>
          <w:rFonts w:ascii="Times New Roman" w:hAnsi="Times New Roman"/>
          <w:bCs/>
          <w:sz w:val="16"/>
          <w:szCs w:val="16"/>
          <w:u w:val="single"/>
        </w:rPr>
        <w:t xml:space="preserve">Other considerations </w:t>
      </w:r>
      <w:r w:rsidRPr="00B71C53">
        <w:rPr>
          <w:rFonts w:ascii="Times New Roman" w:hAnsi="Times New Roman"/>
          <w:bCs/>
          <w:sz w:val="16"/>
          <w:szCs w:val="16"/>
        </w:rPr>
        <w:sym w:font="Wingdings" w:char="F0E0"/>
      </w:r>
      <w:r>
        <w:rPr>
          <w:rFonts w:ascii="Times New Roman" w:hAnsi="Times New Roman"/>
          <w:bCs/>
          <w:sz w:val="16"/>
          <w:szCs w:val="16"/>
        </w:rPr>
        <w:t xml:space="preserve"> h/o bleeding disorder, burns, pregnant &gt; 20 weeks</w:t>
      </w:r>
    </w:p>
    <w:p w14:paraId="6166547A" w14:textId="2D63D87B" w:rsidR="00384327" w:rsidRDefault="00384327" w:rsidP="00384327">
      <w:pPr>
        <w:rPr>
          <w:rFonts w:ascii="Times New Roman" w:hAnsi="Times New Roman"/>
          <w:bCs/>
          <w:sz w:val="16"/>
          <w:szCs w:val="16"/>
        </w:rPr>
      </w:pPr>
    </w:p>
    <w:p w14:paraId="6A74A7DE" w14:textId="64BE9EDF" w:rsidR="00384327" w:rsidRDefault="00384327" w:rsidP="00384327">
      <w:pPr>
        <w:rPr>
          <w:rFonts w:ascii="Times New Roman" w:hAnsi="Times New Roman"/>
          <w:bCs/>
          <w:sz w:val="16"/>
          <w:szCs w:val="16"/>
        </w:rPr>
      </w:pPr>
      <w:r w:rsidRPr="00C26A18">
        <w:rPr>
          <w:rFonts w:ascii="Times New Roman" w:hAnsi="Times New Roman"/>
          <w:b/>
          <w:sz w:val="16"/>
          <w:szCs w:val="16"/>
        </w:rPr>
        <w:t xml:space="preserve">EMS can transport without parental </w:t>
      </w:r>
      <w:r w:rsidR="002D2EF3" w:rsidRPr="00C26A18">
        <w:rPr>
          <w:rFonts w:ascii="Times New Roman" w:hAnsi="Times New Roman"/>
          <w:b/>
          <w:sz w:val="16"/>
          <w:szCs w:val="16"/>
        </w:rPr>
        <w:t>consent</w:t>
      </w:r>
      <w:r w:rsidR="00322EB6">
        <w:rPr>
          <w:rFonts w:ascii="Times New Roman" w:hAnsi="Times New Roman"/>
          <w:bCs/>
          <w:sz w:val="16"/>
          <w:szCs w:val="16"/>
        </w:rPr>
        <w:t xml:space="preserve"> if:</w:t>
      </w:r>
    </w:p>
    <w:p w14:paraId="527F95E6" w14:textId="03FDCB9B" w:rsidR="00322EB6" w:rsidRDefault="00322EB6" w:rsidP="00384327">
      <w:p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Emergency condition – will cause a delay in treatment – unreliable guardian </w:t>
      </w:r>
      <w:r w:rsidR="00F05F2A">
        <w:rPr>
          <w:rFonts w:ascii="Times New Roman" w:hAnsi="Times New Roman"/>
          <w:bCs/>
          <w:sz w:val="16"/>
          <w:szCs w:val="16"/>
        </w:rPr>
        <w:t>–</w:t>
      </w:r>
      <w:r>
        <w:rPr>
          <w:rFonts w:ascii="Times New Roman" w:hAnsi="Times New Roman"/>
          <w:bCs/>
          <w:sz w:val="16"/>
          <w:szCs w:val="16"/>
        </w:rPr>
        <w:t xml:space="preserve"> </w:t>
      </w:r>
    </w:p>
    <w:p w14:paraId="0D049F03" w14:textId="633122F3" w:rsidR="007E2F99" w:rsidRPr="007E2F99" w:rsidRDefault="007E2F99" w:rsidP="007E2F99">
      <w:pPr>
        <w:pStyle w:val="ListParagraph"/>
        <w:numPr>
          <w:ilvl w:val="0"/>
          <w:numId w:val="7"/>
        </w:num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If life threatening can go against </w:t>
      </w:r>
      <w:r w:rsidR="00C26A18">
        <w:rPr>
          <w:rFonts w:ascii="Times New Roman" w:hAnsi="Times New Roman"/>
          <w:bCs/>
          <w:sz w:val="16"/>
          <w:szCs w:val="16"/>
        </w:rPr>
        <w:t>parents’</w:t>
      </w:r>
      <w:r>
        <w:rPr>
          <w:rFonts w:ascii="Times New Roman" w:hAnsi="Times New Roman"/>
          <w:bCs/>
          <w:sz w:val="16"/>
          <w:szCs w:val="16"/>
        </w:rPr>
        <w:t xml:space="preserve"> wishes</w:t>
      </w:r>
    </w:p>
    <w:p w14:paraId="40FF2FA0" w14:textId="569B89F4" w:rsidR="004E085C" w:rsidRPr="00B75140" w:rsidRDefault="004E085C" w:rsidP="004E085C">
      <w:pPr>
        <w:pStyle w:val="ListParagraph"/>
        <w:ind w:left="1080"/>
        <w:rPr>
          <w:rFonts w:ascii="Times New Roman" w:hAnsi="Times New Roman"/>
          <w:bCs/>
          <w:sz w:val="16"/>
          <w:szCs w:val="16"/>
        </w:rPr>
      </w:pPr>
    </w:p>
    <w:p w14:paraId="77C49D72" w14:textId="06808786" w:rsidR="00DF4FD6" w:rsidRDefault="00DF4FD6" w:rsidP="00DB0B40">
      <w:pPr>
        <w:rPr>
          <w:rFonts w:ascii="Times New Roman" w:hAnsi="Times New Roman"/>
          <w:b/>
          <w:sz w:val="16"/>
          <w:szCs w:val="16"/>
        </w:rPr>
      </w:pPr>
    </w:p>
    <w:p w14:paraId="0BDBCE4A" w14:textId="42A2CC8C" w:rsidR="001A4DC7" w:rsidRPr="001A4DC7" w:rsidRDefault="001A4DC7" w:rsidP="00DB0B40">
      <w:pPr>
        <w:rPr>
          <w:rFonts w:ascii="Times New Roman" w:hAnsi="Times New Roman"/>
          <w:b/>
          <w:sz w:val="16"/>
          <w:szCs w:val="16"/>
          <w:u w:val="single"/>
        </w:rPr>
      </w:pPr>
      <w:r w:rsidRPr="001A4DC7">
        <w:rPr>
          <w:rFonts w:ascii="Times New Roman" w:hAnsi="Times New Roman"/>
          <w:b/>
          <w:sz w:val="16"/>
          <w:szCs w:val="16"/>
          <w:u w:val="single"/>
        </w:rPr>
        <w:t xml:space="preserve">Mass Causality </w:t>
      </w:r>
    </w:p>
    <w:p w14:paraId="305DEB76" w14:textId="77777777" w:rsidR="001A4DC7" w:rsidRDefault="00C85CB3" w:rsidP="00DB0B40">
      <w:pPr>
        <w:rPr>
          <w:rFonts w:ascii="Times New Roman" w:hAnsi="Times New Roman"/>
          <w:b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Disaster triage vs. ED triage:</w:t>
      </w:r>
      <w:r w:rsidR="00D2735A" w:rsidRPr="007C1740">
        <w:rPr>
          <w:rFonts w:ascii="Times New Roman" w:hAnsi="Times New Roman"/>
          <w:b/>
          <w:sz w:val="16"/>
          <w:szCs w:val="16"/>
        </w:rPr>
        <w:t xml:space="preserve">  </w:t>
      </w:r>
    </w:p>
    <w:p w14:paraId="22166327" w14:textId="77777777" w:rsidR="001A4DC7" w:rsidRDefault="00D2735A" w:rsidP="00DB0B40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 xml:space="preserve">ED Triage: </w:t>
      </w:r>
      <w:r w:rsidR="003A2325" w:rsidRPr="007C1740">
        <w:rPr>
          <w:rFonts w:ascii="Times New Roman" w:hAnsi="Times New Roman"/>
          <w:sz w:val="16"/>
          <w:szCs w:val="16"/>
        </w:rPr>
        <w:t>give the most resources to the most critically il</w:t>
      </w:r>
      <w:r w:rsidRPr="007C1740">
        <w:rPr>
          <w:rFonts w:ascii="Times New Roman" w:hAnsi="Times New Roman"/>
          <w:sz w:val="16"/>
          <w:szCs w:val="16"/>
        </w:rPr>
        <w:t xml:space="preserve">l patients. </w:t>
      </w:r>
    </w:p>
    <w:p w14:paraId="11E94227" w14:textId="599763D9" w:rsidR="003A2325" w:rsidRPr="007C1740" w:rsidRDefault="00D2735A" w:rsidP="00DB0B40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Disaster triage:</w:t>
      </w:r>
      <w:r w:rsidR="003A2325" w:rsidRPr="007C1740">
        <w:rPr>
          <w:rFonts w:ascii="Times New Roman" w:hAnsi="Times New Roman"/>
          <w:sz w:val="16"/>
          <w:szCs w:val="16"/>
        </w:rPr>
        <w:t xml:space="preserve"> patients with little or no chance of survival are not resuscitated “do the most good for the most people.”</w:t>
      </w:r>
    </w:p>
    <w:p w14:paraId="11E94229" w14:textId="77777777" w:rsidR="003A2325" w:rsidRPr="007C1740" w:rsidRDefault="003A2325" w:rsidP="006508FE">
      <w:pPr>
        <w:rPr>
          <w:rFonts w:ascii="Times New Roman" w:hAnsi="Times New Roman"/>
          <w:b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The disaster triage categories are:</w:t>
      </w:r>
    </w:p>
    <w:p w14:paraId="11E9422A" w14:textId="4DDE72CF" w:rsidR="003A2325" w:rsidRPr="007C1740" w:rsidRDefault="003A2325" w:rsidP="00DB0B40">
      <w:pPr>
        <w:pStyle w:val="ListParagraph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 xml:space="preserve">green </w:t>
      </w:r>
      <w:r w:rsidRPr="007C1740">
        <w:rPr>
          <w:rFonts w:ascii="Times New Roman" w:hAnsi="Times New Roman"/>
          <w:sz w:val="16"/>
          <w:szCs w:val="16"/>
        </w:rPr>
        <w:t>(nonurgent, walking wounded, third priority):  “everyone who can hear and who needs medical attention and who can move should move to the area with the green flag”</w:t>
      </w:r>
    </w:p>
    <w:p w14:paraId="11E9422B" w14:textId="69E75FAA" w:rsidR="003A2325" w:rsidRPr="007C1740" w:rsidRDefault="002D2EF3" w:rsidP="00DB0B40">
      <w:pPr>
        <w:pStyle w:val="ListParagraph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4F3E10">
        <w:rPr>
          <w:noProof/>
        </w:rPr>
        <w:drawing>
          <wp:anchor distT="0" distB="0" distL="114300" distR="114300" simplePos="0" relativeHeight="251657728" behindDoc="1" locked="0" layoutInCell="1" allowOverlap="1" wp14:anchorId="0FB39F38" wp14:editId="56B1E028">
            <wp:simplePos x="0" y="0"/>
            <wp:positionH relativeFrom="column">
              <wp:posOffset>3950335</wp:posOffset>
            </wp:positionH>
            <wp:positionV relativeFrom="paragraph">
              <wp:posOffset>204470</wp:posOffset>
            </wp:positionV>
            <wp:extent cx="1990725" cy="3167380"/>
            <wp:effectExtent l="0" t="0" r="9525" b="0"/>
            <wp:wrapTight wrapText="bothSides">
              <wp:wrapPolygon edited="0">
                <wp:start x="0" y="0"/>
                <wp:lineTo x="0" y="21435"/>
                <wp:lineTo x="21497" y="21435"/>
                <wp:lineTo x="21497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325" w:rsidRPr="007C1740">
        <w:rPr>
          <w:rFonts w:ascii="Times New Roman" w:hAnsi="Times New Roman"/>
          <w:b/>
          <w:sz w:val="16"/>
          <w:szCs w:val="16"/>
        </w:rPr>
        <w:t>yellow</w:t>
      </w:r>
      <w:r w:rsidR="003A2325" w:rsidRPr="007C1740">
        <w:rPr>
          <w:rFonts w:ascii="Times New Roman" w:hAnsi="Times New Roman"/>
          <w:sz w:val="16"/>
          <w:szCs w:val="16"/>
        </w:rPr>
        <w:t xml:space="preserve"> (</w:t>
      </w:r>
      <w:r w:rsidR="008F4DF8" w:rsidRPr="007C1740">
        <w:rPr>
          <w:rFonts w:ascii="Times New Roman" w:hAnsi="Times New Roman"/>
          <w:sz w:val="16"/>
          <w:szCs w:val="16"/>
        </w:rPr>
        <w:t xml:space="preserve">delayed, </w:t>
      </w:r>
      <w:r w:rsidR="003A2325" w:rsidRPr="007C1740">
        <w:rPr>
          <w:rFonts w:ascii="Times New Roman" w:hAnsi="Times New Roman"/>
          <w:sz w:val="16"/>
          <w:szCs w:val="16"/>
        </w:rPr>
        <w:t>urgent, second priority): Can tolerate an hour wait; Ask those who remain after clearing the walking wounded to “raise a hand or leg if they need help” (open fractures, deep lacs with pulses, alert abdominal or head injuries)</w:t>
      </w:r>
      <w:r w:rsidR="008F4DF8" w:rsidRPr="007C1740">
        <w:rPr>
          <w:rFonts w:ascii="Times New Roman" w:hAnsi="Times New Roman"/>
          <w:sz w:val="16"/>
          <w:szCs w:val="16"/>
        </w:rPr>
        <w:t xml:space="preserve"> (i.e. a penetrating abdominal or spinal wound with stable vitals)</w:t>
      </w:r>
    </w:p>
    <w:p w14:paraId="11E9422C" w14:textId="7E1F6961" w:rsidR="003A2325" w:rsidRPr="007C1740" w:rsidRDefault="003A2325" w:rsidP="00DB0B40">
      <w:pPr>
        <w:pStyle w:val="ListParagraph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red</w:t>
      </w:r>
      <w:r w:rsidRPr="007C1740">
        <w:rPr>
          <w:rFonts w:ascii="Times New Roman" w:hAnsi="Times New Roman"/>
          <w:sz w:val="16"/>
          <w:szCs w:val="16"/>
        </w:rPr>
        <w:t xml:space="preserve"> (most urgent, first priority): have immediate threat to life or limb, but if given imm</w:t>
      </w:r>
      <w:r w:rsidR="008F4DF8" w:rsidRPr="007C1740">
        <w:rPr>
          <w:rFonts w:ascii="Times New Roman" w:hAnsi="Times New Roman"/>
          <w:sz w:val="16"/>
          <w:szCs w:val="16"/>
        </w:rPr>
        <w:t>ediate care will probably surviv</w:t>
      </w:r>
      <w:r w:rsidRPr="007C1740">
        <w:rPr>
          <w:rFonts w:ascii="Times New Roman" w:hAnsi="Times New Roman"/>
          <w:sz w:val="16"/>
          <w:szCs w:val="16"/>
        </w:rPr>
        <w:t>e; Go to those who remain after you’ve moved the greens and noted the yellows.  Do Airway issues, then Breathing, then Circulation…(The goal is to first sort immediate from catastrophic.)</w:t>
      </w:r>
    </w:p>
    <w:p w14:paraId="11E9422D" w14:textId="0206F115" w:rsidR="003A2325" w:rsidRPr="007C1740" w:rsidRDefault="003A2325" w:rsidP="00DB0B40">
      <w:pPr>
        <w:pStyle w:val="ListParagraph"/>
        <w:numPr>
          <w:ilvl w:val="0"/>
          <w:numId w:val="2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b</w:t>
      </w:r>
      <w:r w:rsidRPr="007C1740">
        <w:rPr>
          <w:rFonts w:ascii="Times New Roman" w:hAnsi="Times New Roman"/>
          <w:b/>
          <w:sz w:val="16"/>
          <w:szCs w:val="16"/>
        </w:rPr>
        <w:t>lack</w:t>
      </w:r>
      <w:r w:rsidRPr="007C1740">
        <w:rPr>
          <w:rFonts w:ascii="Times New Roman" w:hAnsi="Times New Roman"/>
          <w:sz w:val="16"/>
          <w:szCs w:val="16"/>
        </w:rPr>
        <w:t xml:space="preserve"> (dead, </w:t>
      </w:r>
      <w:r w:rsidR="008F4DF8" w:rsidRPr="007C1740">
        <w:rPr>
          <w:rFonts w:ascii="Times New Roman" w:hAnsi="Times New Roman"/>
          <w:sz w:val="16"/>
          <w:szCs w:val="16"/>
        </w:rPr>
        <w:t xml:space="preserve">expectant, </w:t>
      </w:r>
      <w:r w:rsidRPr="007C1740">
        <w:rPr>
          <w:rFonts w:ascii="Times New Roman" w:hAnsi="Times New Roman"/>
          <w:sz w:val="16"/>
          <w:szCs w:val="16"/>
        </w:rPr>
        <w:t>catastrophic): not breathing even after airway positioning and a few rescue breaths.</w:t>
      </w:r>
    </w:p>
    <w:p w14:paraId="11E9422E" w14:textId="49E0389B" w:rsidR="00DB0B40" w:rsidRPr="007C1740" w:rsidRDefault="00DB0B40" w:rsidP="00DB0B40">
      <w:pPr>
        <w:rPr>
          <w:rFonts w:ascii="Times New Roman" w:hAnsi="Times New Roman"/>
          <w:sz w:val="16"/>
          <w:szCs w:val="16"/>
        </w:rPr>
      </w:pPr>
    </w:p>
    <w:p w14:paraId="597C14FF" w14:textId="28D178EA" w:rsidR="003A3250" w:rsidRPr="006445FA" w:rsidRDefault="00DB0B40" w:rsidP="006445FA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7C1740">
        <w:rPr>
          <w:rFonts w:ascii="Times New Roman" w:hAnsi="Times New Roman" w:cs="Verdana"/>
          <w:b/>
          <w:sz w:val="16"/>
          <w:szCs w:val="16"/>
        </w:rPr>
        <w:t>START (Simple Tr</w:t>
      </w:r>
      <w:r w:rsidR="00F27A9A" w:rsidRPr="007C1740">
        <w:rPr>
          <w:rFonts w:ascii="Times New Roman" w:hAnsi="Times New Roman" w:cs="Verdana"/>
          <w:b/>
          <w:sz w:val="16"/>
          <w:szCs w:val="16"/>
        </w:rPr>
        <w:t>iage and Rapid Treatment):</w:t>
      </w:r>
      <w:r w:rsidR="00F27A9A" w:rsidRPr="007C1740">
        <w:rPr>
          <w:rFonts w:ascii="Times New Roman" w:hAnsi="Times New Roman" w:cs="Verdana"/>
          <w:sz w:val="16"/>
          <w:szCs w:val="16"/>
        </w:rPr>
        <w:t xml:space="preserve">  </w:t>
      </w:r>
      <w:r w:rsidR="00F27A9A" w:rsidRPr="006445FA">
        <w:rPr>
          <w:rFonts w:ascii="Times New Roman" w:hAnsi="Times New Roman" w:cs="Verdana"/>
          <w:sz w:val="16"/>
          <w:szCs w:val="16"/>
        </w:rPr>
        <w:t xml:space="preserve">An adult-based triage system identifying </w:t>
      </w:r>
    </w:p>
    <w:p w14:paraId="5D497AD0" w14:textId="2727F059" w:rsidR="003A3250" w:rsidRDefault="00F27A9A" w:rsidP="003A3250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3A3250">
        <w:rPr>
          <w:rFonts w:ascii="Times New Roman" w:hAnsi="Times New Roman" w:cs="Verdana"/>
          <w:sz w:val="16"/>
          <w:szCs w:val="16"/>
        </w:rPr>
        <w:t xml:space="preserve">4 </w:t>
      </w:r>
      <w:r w:rsidR="00DB0B40" w:rsidRPr="003A3250">
        <w:rPr>
          <w:rFonts w:ascii="Times New Roman" w:hAnsi="Times New Roman" w:cs="Verdana"/>
          <w:sz w:val="16"/>
          <w:szCs w:val="16"/>
        </w:rPr>
        <w:t>categories of patient</w:t>
      </w:r>
      <w:r w:rsidRPr="003A3250">
        <w:rPr>
          <w:rFonts w:ascii="Times New Roman" w:hAnsi="Times New Roman" w:cs="Verdana"/>
          <w:sz w:val="16"/>
          <w:szCs w:val="16"/>
        </w:rPr>
        <w:t>s</w:t>
      </w:r>
      <w:r w:rsidR="00DB0B40" w:rsidRPr="003A3250">
        <w:rPr>
          <w:rFonts w:ascii="Times New Roman" w:hAnsi="Times New Roman" w:cs="Verdana"/>
          <w:sz w:val="16"/>
          <w:szCs w:val="16"/>
        </w:rPr>
        <w:t xml:space="preserve">. </w:t>
      </w:r>
    </w:p>
    <w:p w14:paraId="0B076924" w14:textId="6C14D4E2" w:rsidR="003A3250" w:rsidRDefault="00B741FA" w:rsidP="006445F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144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Green – get up and walk</w:t>
      </w:r>
    </w:p>
    <w:p w14:paraId="7637C827" w14:textId="0CF682A4" w:rsidR="00B741FA" w:rsidRDefault="00B741FA" w:rsidP="006445F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144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Red – breathing </w:t>
      </w:r>
    </w:p>
    <w:p w14:paraId="148CF786" w14:textId="2960E0A2" w:rsidR="006445FA" w:rsidRDefault="00B741FA" w:rsidP="006445F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144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Yellow – RPM – RR&lt;30 – Perfusion &lt; 2 </w:t>
      </w:r>
      <w:r w:rsidR="006445FA">
        <w:rPr>
          <w:rFonts w:ascii="Times New Roman" w:hAnsi="Times New Roman" w:cs="Verdana"/>
          <w:sz w:val="16"/>
          <w:szCs w:val="16"/>
        </w:rPr>
        <w:t>–</w:t>
      </w:r>
      <w:r>
        <w:rPr>
          <w:rFonts w:ascii="Times New Roman" w:hAnsi="Times New Roman" w:cs="Verdana"/>
          <w:sz w:val="16"/>
          <w:szCs w:val="16"/>
        </w:rPr>
        <w:t xml:space="preserve"> </w:t>
      </w:r>
      <w:r w:rsidR="006445FA">
        <w:rPr>
          <w:rFonts w:ascii="Times New Roman" w:hAnsi="Times New Roman" w:cs="Verdana"/>
          <w:sz w:val="16"/>
          <w:szCs w:val="16"/>
        </w:rPr>
        <w:t>good Mental status</w:t>
      </w:r>
    </w:p>
    <w:p w14:paraId="65C763EE" w14:textId="453C47DB" w:rsidR="006445FA" w:rsidRDefault="006445FA" w:rsidP="006445F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ind w:left="144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Black – apnea after opening the airway</w:t>
      </w:r>
    </w:p>
    <w:p w14:paraId="5792DABE" w14:textId="77777777" w:rsidR="006445FA" w:rsidRPr="006445FA" w:rsidRDefault="006445FA" w:rsidP="006445FA">
      <w:pPr>
        <w:widowControl w:val="0"/>
        <w:autoSpaceDE w:val="0"/>
        <w:autoSpaceDN w:val="0"/>
        <w:adjustRightInd w:val="0"/>
        <w:ind w:left="360"/>
        <w:rPr>
          <w:rFonts w:ascii="Times New Roman" w:hAnsi="Times New Roman" w:cs="Verdana"/>
          <w:sz w:val="16"/>
          <w:szCs w:val="16"/>
        </w:rPr>
      </w:pPr>
    </w:p>
    <w:p w14:paraId="11E9422F" w14:textId="5CEDD89C" w:rsidR="006508FE" w:rsidRDefault="006445FA" w:rsidP="003A3250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AA540D">
        <w:rPr>
          <w:rFonts w:ascii="Times New Roman" w:hAnsi="Times New Roman" w:cs="Verdana"/>
          <w:b/>
          <w:bCs/>
          <w:sz w:val="16"/>
          <w:szCs w:val="16"/>
        </w:rPr>
        <w:t>JumpSTART</w:t>
      </w:r>
      <w:r>
        <w:rPr>
          <w:rFonts w:ascii="Times New Roman" w:hAnsi="Times New Roman" w:cs="Verdana"/>
          <w:sz w:val="16"/>
          <w:szCs w:val="16"/>
        </w:rPr>
        <w:t xml:space="preserve"> - </w:t>
      </w:r>
      <w:r w:rsidR="00DB0B40" w:rsidRPr="003A3250">
        <w:rPr>
          <w:rFonts w:ascii="Times New Roman" w:hAnsi="Times New Roman" w:cs="Verdana"/>
          <w:sz w:val="16"/>
          <w:szCs w:val="16"/>
        </w:rPr>
        <w:t xml:space="preserve">The pediatric version </w:t>
      </w:r>
      <w:r w:rsidR="00F27A9A" w:rsidRPr="003A3250">
        <w:rPr>
          <w:rFonts w:ascii="Times New Roman" w:hAnsi="Times New Roman" w:cs="Verdana"/>
          <w:sz w:val="16"/>
          <w:szCs w:val="16"/>
        </w:rPr>
        <w:t xml:space="preserve">(for </w:t>
      </w:r>
      <w:r w:rsidR="00DB0B40" w:rsidRPr="003A3250">
        <w:rPr>
          <w:rFonts w:ascii="Times New Roman" w:hAnsi="Times New Roman" w:cs="Verdana"/>
          <w:sz w:val="16"/>
          <w:szCs w:val="16"/>
        </w:rPr>
        <w:t>patie</w:t>
      </w:r>
      <w:r w:rsidR="00F27A9A" w:rsidRPr="003A3250">
        <w:rPr>
          <w:rFonts w:ascii="Times New Roman" w:hAnsi="Times New Roman" w:cs="Verdana"/>
          <w:sz w:val="16"/>
          <w:szCs w:val="16"/>
        </w:rPr>
        <w:t xml:space="preserve">nts younger than 9 years) </w:t>
      </w:r>
    </w:p>
    <w:p w14:paraId="2B9BB476" w14:textId="10FE9995" w:rsidR="006445FA" w:rsidRDefault="008B597A" w:rsidP="006445F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Green – walking</w:t>
      </w:r>
      <w:r w:rsidR="004F3E10" w:rsidRPr="004F3E10">
        <w:rPr>
          <w:noProof/>
        </w:rPr>
        <w:t xml:space="preserve"> </w:t>
      </w:r>
    </w:p>
    <w:p w14:paraId="6A85B2AA" w14:textId="74EEFB7F" w:rsidR="008B597A" w:rsidRDefault="008B597A" w:rsidP="006445F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Black – apnea after 5 res</w:t>
      </w:r>
      <w:r w:rsidR="00AA540D">
        <w:rPr>
          <w:rFonts w:ascii="Times New Roman" w:hAnsi="Times New Roman" w:cs="Verdana"/>
          <w:sz w:val="16"/>
          <w:szCs w:val="16"/>
        </w:rPr>
        <w:t>c</w:t>
      </w:r>
      <w:r>
        <w:rPr>
          <w:rFonts w:ascii="Times New Roman" w:hAnsi="Times New Roman" w:cs="Verdana"/>
          <w:sz w:val="16"/>
          <w:szCs w:val="16"/>
        </w:rPr>
        <w:t>ue breathing</w:t>
      </w:r>
    </w:p>
    <w:p w14:paraId="102AA369" w14:textId="11AA94C2" w:rsidR="008B597A" w:rsidRDefault="00AA540D" w:rsidP="006445F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>Yellow  - RR 15-45 - Palpable Pulse – normal perfusi</w:t>
      </w:r>
      <w:bookmarkStart w:id="0" w:name="_GoBack"/>
      <w:bookmarkEnd w:id="0"/>
      <w:r>
        <w:rPr>
          <w:rFonts w:ascii="Times New Roman" w:hAnsi="Times New Roman" w:cs="Verdana"/>
          <w:sz w:val="16"/>
          <w:szCs w:val="16"/>
        </w:rPr>
        <w:t>on</w:t>
      </w:r>
    </w:p>
    <w:p w14:paraId="22DEE369" w14:textId="2F933C5B" w:rsidR="00AA540D" w:rsidRPr="006445FA" w:rsidRDefault="00AA540D" w:rsidP="006445FA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>
        <w:rPr>
          <w:rFonts w:ascii="Times New Roman" w:hAnsi="Times New Roman" w:cs="Verdana"/>
          <w:sz w:val="16"/>
          <w:szCs w:val="16"/>
        </w:rPr>
        <w:t xml:space="preserve">Red - </w:t>
      </w:r>
    </w:p>
    <w:p w14:paraId="11E94230" w14:textId="77777777" w:rsidR="00DB0B40" w:rsidRPr="007C1740" w:rsidRDefault="00DB0B40" w:rsidP="00DB0B40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</w:p>
    <w:p w14:paraId="11E9423A" w14:textId="77777777" w:rsidR="001962E9" w:rsidRPr="007C1740" w:rsidRDefault="001962E9" w:rsidP="001962E9">
      <w:pPr>
        <w:rPr>
          <w:rFonts w:ascii="Times New Roman" w:hAnsi="Times New Roman"/>
          <w:b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Mass Casualty Events (MCE’s) vs. Multiple Casualty Incidents (MCI’s):</w:t>
      </w:r>
    </w:p>
    <w:p w14:paraId="11E9423B" w14:textId="77777777" w:rsidR="001962E9" w:rsidRPr="007C1740" w:rsidRDefault="001962E9" w:rsidP="001962E9">
      <w:pPr>
        <w:pStyle w:val="ListParagraph"/>
        <w:numPr>
          <w:ilvl w:val="0"/>
          <w:numId w:val="17"/>
        </w:numPr>
        <w:rPr>
          <w:rFonts w:ascii="Times New Roman" w:hAnsi="Times New Roman"/>
          <w:b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 xml:space="preserve">MCE’s: </w:t>
      </w:r>
      <w:r w:rsidRPr="007C1740">
        <w:rPr>
          <w:rFonts w:ascii="Times New Roman" w:hAnsi="Times New Roman"/>
          <w:sz w:val="16"/>
          <w:szCs w:val="16"/>
        </w:rPr>
        <w:t>overwhelms resources of involved EMS systems; rare</w:t>
      </w:r>
    </w:p>
    <w:p w14:paraId="11E9423C" w14:textId="77777777" w:rsidR="003149BB" w:rsidRPr="007C1740" w:rsidRDefault="001962E9" w:rsidP="00DA3AA3">
      <w:pPr>
        <w:pStyle w:val="ListParagraph"/>
        <w:numPr>
          <w:ilvl w:val="0"/>
          <w:numId w:val="17"/>
        </w:numPr>
        <w:rPr>
          <w:rFonts w:ascii="Times New Roman" w:hAnsi="Times New Roman"/>
          <w:b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MCI’s:</w:t>
      </w:r>
      <w:r w:rsidRPr="007C1740">
        <w:rPr>
          <w:rFonts w:ascii="Times New Roman" w:hAnsi="Times New Roman"/>
          <w:sz w:val="16"/>
          <w:szCs w:val="16"/>
        </w:rPr>
        <w:t xml:space="preserve"> involves 5+ patients, strains involved EMS resources, more common</w:t>
      </w:r>
    </w:p>
    <w:p w14:paraId="11E9423D" w14:textId="77777777" w:rsidR="003149BB" w:rsidRPr="007C1740" w:rsidRDefault="003149BB" w:rsidP="003149BB">
      <w:pPr>
        <w:rPr>
          <w:rFonts w:ascii="Times New Roman" w:hAnsi="Times New Roman"/>
          <w:b/>
          <w:sz w:val="16"/>
          <w:szCs w:val="16"/>
        </w:rPr>
      </w:pPr>
    </w:p>
    <w:p w14:paraId="30E7450A" w14:textId="77777777" w:rsidR="00DE7AF4" w:rsidRDefault="00DE7AF4" w:rsidP="00DE7AF4">
      <w:pPr>
        <w:widowControl w:val="0"/>
        <w:autoSpaceDE w:val="0"/>
        <w:autoSpaceDN w:val="0"/>
        <w:adjustRightInd w:val="0"/>
        <w:rPr>
          <w:rFonts w:ascii="Times New Roman" w:hAnsi="Times New Roman" w:cs="Verdana"/>
          <w:sz w:val="16"/>
          <w:szCs w:val="16"/>
        </w:rPr>
      </w:pPr>
      <w:r w:rsidRPr="00F87EEA">
        <w:rPr>
          <w:rFonts w:ascii="Times New Roman" w:hAnsi="Times New Roman" w:cs="Verdana"/>
          <w:b/>
          <w:bCs/>
          <w:sz w:val="16"/>
          <w:szCs w:val="16"/>
        </w:rPr>
        <w:t>Poisonings</w:t>
      </w:r>
      <w:r>
        <w:rPr>
          <w:rFonts w:ascii="Times New Roman" w:hAnsi="Times New Roman" w:cs="Verdana"/>
          <w:sz w:val="16"/>
          <w:szCs w:val="16"/>
        </w:rPr>
        <w:t xml:space="preserve"> - </w:t>
      </w:r>
      <w:r w:rsidR="003149BB" w:rsidRPr="007C1740">
        <w:rPr>
          <w:rFonts w:ascii="Times New Roman" w:hAnsi="Times New Roman" w:cs="Verdana"/>
          <w:sz w:val="16"/>
          <w:szCs w:val="16"/>
        </w:rPr>
        <w:t xml:space="preserve">Regional poison control centers (PCCs) </w:t>
      </w:r>
    </w:p>
    <w:p w14:paraId="40D9B1A3" w14:textId="77777777" w:rsidR="00DE7AF4" w:rsidRDefault="003149BB" w:rsidP="00DE7AF4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240"/>
        <w:rPr>
          <w:rFonts w:ascii="Times New Roman" w:hAnsi="Times New Roman" w:cs="Verdana"/>
          <w:sz w:val="16"/>
          <w:szCs w:val="16"/>
        </w:rPr>
      </w:pPr>
      <w:r w:rsidRPr="00DE7AF4">
        <w:rPr>
          <w:rFonts w:ascii="Times New Roman" w:hAnsi="Times New Roman" w:cs="Verdana"/>
          <w:sz w:val="16"/>
          <w:szCs w:val="16"/>
        </w:rPr>
        <w:t xml:space="preserve">They provide telephone advice and recommendations to the general public, first responders (including EMS, fire, and police personnel), and medical clinicians. </w:t>
      </w:r>
    </w:p>
    <w:p w14:paraId="15F3DA43" w14:textId="77777777" w:rsidR="00F87EEA" w:rsidRDefault="003149BB" w:rsidP="00DE7AF4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240"/>
        <w:rPr>
          <w:rFonts w:ascii="Times New Roman" w:hAnsi="Times New Roman" w:cs="Verdana"/>
          <w:sz w:val="16"/>
          <w:szCs w:val="16"/>
        </w:rPr>
      </w:pPr>
      <w:r w:rsidRPr="00DE7AF4">
        <w:rPr>
          <w:rFonts w:ascii="Times New Roman" w:hAnsi="Times New Roman" w:cs="Verdana"/>
          <w:sz w:val="16"/>
          <w:szCs w:val="16"/>
        </w:rPr>
        <w:t xml:space="preserve">PCCs are not involved in local EMS and hospital protocols related to appropriate destination facilities and are not designed to provide on-scene response. </w:t>
      </w:r>
    </w:p>
    <w:p w14:paraId="08424ADB" w14:textId="77777777" w:rsidR="00F87EEA" w:rsidRDefault="003149BB" w:rsidP="003149BB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240"/>
        <w:rPr>
          <w:rFonts w:ascii="Times New Roman" w:hAnsi="Times New Roman" w:cs="Verdana"/>
          <w:sz w:val="16"/>
          <w:szCs w:val="16"/>
        </w:rPr>
      </w:pPr>
      <w:r w:rsidRPr="00DE7AF4">
        <w:rPr>
          <w:rFonts w:ascii="Times New Roman" w:hAnsi="Times New Roman" w:cs="Verdana"/>
          <w:sz w:val="16"/>
          <w:szCs w:val="16"/>
        </w:rPr>
        <w:t xml:space="preserve">Although hazardous materials incidents may benefit from PCC consultation, most calls involve individual </w:t>
      </w:r>
      <w:r w:rsidRPr="00DE7AF4">
        <w:rPr>
          <w:rFonts w:ascii="Times New Roman" w:hAnsi="Times New Roman" w:cs="Verdana"/>
          <w:sz w:val="16"/>
          <w:szCs w:val="16"/>
        </w:rPr>
        <w:lastRenderedPageBreak/>
        <w:t>accidental or intentional poisonings</w:t>
      </w:r>
    </w:p>
    <w:p w14:paraId="61CC75DE" w14:textId="77777777" w:rsidR="00F87EEA" w:rsidRDefault="003149BB" w:rsidP="003149BB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240"/>
        <w:rPr>
          <w:rFonts w:ascii="Times New Roman" w:hAnsi="Times New Roman" w:cs="Verdana"/>
          <w:sz w:val="16"/>
          <w:szCs w:val="16"/>
        </w:rPr>
      </w:pPr>
      <w:r w:rsidRPr="00F87EEA">
        <w:rPr>
          <w:rFonts w:ascii="Times New Roman" w:hAnsi="Times New Roman" w:cs="Verdana"/>
          <w:sz w:val="16"/>
          <w:szCs w:val="16"/>
        </w:rPr>
        <w:t xml:space="preserve">Many EMS services include consultation with the PCC in their protocols for the management of any potential medication overdose, chemical exposure, hazardous materials incidents, or potential chemical terrorism events. </w:t>
      </w:r>
    </w:p>
    <w:p w14:paraId="11E94241" w14:textId="60217856" w:rsidR="003149BB" w:rsidRPr="00921315" w:rsidRDefault="00921315" w:rsidP="003149BB">
      <w:pPr>
        <w:pStyle w:val="ListParagraph"/>
        <w:widowControl w:val="0"/>
        <w:numPr>
          <w:ilvl w:val="0"/>
          <w:numId w:val="26"/>
        </w:numPr>
        <w:autoSpaceDE w:val="0"/>
        <w:autoSpaceDN w:val="0"/>
        <w:adjustRightInd w:val="0"/>
        <w:spacing w:after="240"/>
        <w:rPr>
          <w:rFonts w:ascii="Times New Roman" w:hAnsi="Times New Roman"/>
          <w:b/>
          <w:sz w:val="16"/>
          <w:szCs w:val="16"/>
          <w:u w:val="single"/>
        </w:rPr>
      </w:pPr>
      <w:r w:rsidRPr="00921315">
        <w:rPr>
          <w:rFonts w:ascii="Times New Roman" w:hAnsi="Times New Roman" w:cs="Verdana"/>
          <w:sz w:val="16"/>
          <w:szCs w:val="16"/>
        </w:rPr>
        <w:t>C</w:t>
      </w:r>
      <w:r w:rsidR="003149BB" w:rsidRPr="00921315">
        <w:rPr>
          <w:rFonts w:ascii="Times New Roman" w:hAnsi="Times New Roman" w:cs="Verdana"/>
          <w:sz w:val="16"/>
          <w:szCs w:val="16"/>
        </w:rPr>
        <w:t>onsultation can result in a reduction in unnecessary hospital transports and cost savings.</w:t>
      </w:r>
    </w:p>
    <w:p w14:paraId="16EAE6EF" w14:textId="073B3020" w:rsidR="00EC5C8D" w:rsidRPr="00EC5C8D" w:rsidRDefault="00EC5C8D" w:rsidP="00DF4FD6">
      <w:pPr>
        <w:rPr>
          <w:rFonts w:ascii="Times New Roman" w:hAnsi="Times New Roman"/>
          <w:b/>
          <w:sz w:val="16"/>
          <w:szCs w:val="16"/>
          <w:u w:val="single"/>
        </w:rPr>
      </w:pPr>
      <w:r w:rsidRPr="00EC5C8D">
        <w:rPr>
          <w:rFonts w:ascii="Times New Roman" w:hAnsi="Times New Roman"/>
          <w:b/>
          <w:sz w:val="16"/>
          <w:szCs w:val="16"/>
          <w:u w:val="single"/>
        </w:rPr>
        <w:t>Prevention</w:t>
      </w:r>
    </w:p>
    <w:p w14:paraId="531EB65E" w14:textId="682CBA10" w:rsidR="00DF4FD6" w:rsidRPr="007C1740" w:rsidRDefault="00DF4FD6" w:rsidP="00DF4FD6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Haddon’s Matrix</w:t>
      </w:r>
      <w:r w:rsidRPr="007C1740">
        <w:rPr>
          <w:rFonts w:ascii="Times New Roman" w:hAnsi="Times New Roman"/>
          <w:sz w:val="16"/>
          <w:szCs w:val="16"/>
        </w:rPr>
        <w:t>:  a tool used to develop or evaluate injury prevention programs, analyzing injuries based on:</w:t>
      </w:r>
    </w:p>
    <w:p w14:paraId="5C4721FE" w14:textId="77777777" w:rsidR="00DF4FD6" w:rsidRPr="007C1740" w:rsidRDefault="00DF4FD6" w:rsidP="00DF4FD6">
      <w:pPr>
        <w:pStyle w:val="ListParagraph"/>
        <w:numPr>
          <w:ilvl w:val="0"/>
          <w:numId w:val="8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Host factors (person being injured)</w:t>
      </w:r>
    </w:p>
    <w:p w14:paraId="2FEFF20E" w14:textId="77777777" w:rsidR="00DF4FD6" w:rsidRPr="007C1740" w:rsidRDefault="00DF4FD6" w:rsidP="00DF4FD6">
      <w:pPr>
        <w:pStyle w:val="ListParagraph"/>
        <w:numPr>
          <w:ilvl w:val="0"/>
          <w:numId w:val="8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Agent factors (what causes the injury)</w:t>
      </w:r>
    </w:p>
    <w:p w14:paraId="2325C254" w14:textId="77777777" w:rsidR="00DF4FD6" w:rsidRPr="007C1740" w:rsidRDefault="00DF4FD6" w:rsidP="00DF4FD6">
      <w:pPr>
        <w:pStyle w:val="ListParagraph"/>
        <w:numPr>
          <w:ilvl w:val="0"/>
          <w:numId w:val="8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Environmental factors</w:t>
      </w:r>
    </w:p>
    <w:p w14:paraId="7A9CCFAD" w14:textId="77777777" w:rsidR="00DF4FD6" w:rsidRPr="007C1740" w:rsidRDefault="00DF4FD6" w:rsidP="00DF4FD6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Each of these factors is evaluated in the pre-event, event, and post-event environment.</w:t>
      </w:r>
    </w:p>
    <w:p w14:paraId="6CD824C5" w14:textId="77777777" w:rsidR="00DF4FD6" w:rsidRPr="007C1740" w:rsidRDefault="00DF4FD6" w:rsidP="00DF4FD6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Example:  Prevention of injuries due to MVC’s</w:t>
      </w:r>
    </w:p>
    <w:p w14:paraId="3B077C66" w14:textId="77777777" w:rsidR="00DF4FD6" w:rsidRPr="007C1740" w:rsidRDefault="00DF4FD6" w:rsidP="00DF4FD6">
      <w:pPr>
        <w:pStyle w:val="ListParagraph"/>
        <w:numPr>
          <w:ilvl w:val="0"/>
          <w:numId w:val="11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Pre-event (primary prevention) prevents the crash from occurring, (highway design, signals at intersections, improving driver education)</w:t>
      </w:r>
    </w:p>
    <w:p w14:paraId="293C1F03" w14:textId="77777777" w:rsidR="00DF4FD6" w:rsidRPr="007C1740" w:rsidRDefault="00DF4FD6" w:rsidP="00DF4FD6">
      <w:pPr>
        <w:pStyle w:val="ListParagraph"/>
        <w:numPr>
          <w:ilvl w:val="0"/>
          <w:numId w:val="11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Event (secondary prevention) lessens injury severity (seat belt/car seat)</w:t>
      </w:r>
    </w:p>
    <w:p w14:paraId="027E7449" w14:textId="77777777" w:rsidR="00DF4FD6" w:rsidRPr="007C1740" w:rsidRDefault="00DF4FD6" w:rsidP="00DF4FD6">
      <w:pPr>
        <w:pStyle w:val="ListParagraph"/>
        <w:numPr>
          <w:ilvl w:val="0"/>
          <w:numId w:val="11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Post-event (tertiary prevention) improves the treatment of injuries (EMS, funding trauma centers)</w:t>
      </w:r>
    </w:p>
    <w:p w14:paraId="5D5DD158" w14:textId="77777777" w:rsidR="00DF4FD6" w:rsidRDefault="00DF4FD6" w:rsidP="003C5974">
      <w:pPr>
        <w:rPr>
          <w:rFonts w:ascii="Times New Roman" w:hAnsi="Times New Roman"/>
          <w:b/>
          <w:sz w:val="16"/>
          <w:szCs w:val="16"/>
          <w:u w:val="single"/>
        </w:rPr>
      </w:pPr>
    </w:p>
    <w:p w14:paraId="51B97733" w14:textId="4595530A" w:rsidR="00DF4FD6" w:rsidRDefault="00E22BD2" w:rsidP="003C5974">
      <w:p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Car seats</w:t>
      </w:r>
      <w:r w:rsidR="00B33D56">
        <w:rPr>
          <w:rFonts w:ascii="Times New Roman" w:hAnsi="Times New Roman"/>
          <w:b/>
          <w:sz w:val="16"/>
          <w:szCs w:val="16"/>
        </w:rPr>
        <w:t xml:space="preserve"> - </w:t>
      </w:r>
    </w:p>
    <w:p w14:paraId="1D8C2E6B" w14:textId="0C9F79F5" w:rsidR="00A555D1" w:rsidRDefault="00A555D1" w:rsidP="003C5974">
      <w:p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Rear-facing </w:t>
      </w:r>
      <w:r w:rsidRPr="00A555D1">
        <w:rPr>
          <w:rFonts w:ascii="Times New Roman" w:hAnsi="Times New Roman"/>
          <w:bCs/>
          <w:sz w:val="16"/>
          <w:szCs w:val="16"/>
        </w:rPr>
        <w:sym w:font="Wingdings" w:char="F0E0"/>
      </w:r>
      <w:r>
        <w:rPr>
          <w:rFonts w:ascii="Times New Roman" w:hAnsi="Times New Roman"/>
          <w:bCs/>
          <w:sz w:val="16"/>
          <w:szCs w:val="16"/>
        </w:rPr>
        <w:t xml:space="preserve"> until 2 years of age</w:t>
      </w:r>
    </w:p>
    <w:p w14:paraId="5D165EE1" w14:textId="421E11CB" w:rsidR="006F7366" w:rsidRDefault="006F7366" w:rsidP="003C5974">
      <w:p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Front facing </w:t>
      </w:r>
      <w:r w:rsidRPr="006F7366">
        <w:rPr>
          <w:rFonts w:ascii="Times New Roman" w:hAnsi="Times New Roman"/>
          <w:bCs/>
          <w:sz w:val="16"/>
          <w:szCs w:val="16"/>
        </w:rPr>
        <w:sym w:font="Wingdings" w:char="F0E0"/>
      </w:r>
      <w:r>
        <w:rPr>
          <w:rFonts w:ascii="Times New Roman" w:hAnsi="Times New Roman"/>
          <w:bCs/>
          <w:sz w:val="16"/>
          <w:szCs w:val="16"/>
        </w:rPr>
        <w:t xml:space="preserve"> until 40 lbs </w:t>
      </w:r>
      <w:r w:rsidR="00E75C5D">
        <w:rPr>
          <w:rFonts w:ascii="Times New Roman" w:hAnsi="Times New Roman"/>
          <w:bCs/>
          <w:sz w:val="16"/>
          <w:szCs w:val="16"/>
        </w:rPr>
        <w:t>(as long as possible until outgrow requirement on seat… most 40 lbs)</w:t>
      </w:r>
    </w:p>
    <w:p w14:paraId="35A698DF" w14:textId="12623424" w:rsidR="006F7366" w:rsidRDefault="006F7366" w:rsidP="003C5974">
      <w:p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Booster seat </w:t>
      </w:r>
      <w:r w:rsidRPr="006F7366">
        <w:rPr>
          <w:rFonts w:ascii="Times New Roman" w:hAnsi="Times New Roman"/>
          <w:bCs/>
          <w:sz w:val="16"/>
          <w:szCs w:val="16"/>
        </w:rPr>
        <w:sym w:font="Wingdings" w:char="F0E0"/>
      </w:r>
      <w:r>
        <w:rPr>
          <w:rFonts w:ascii="Times New Roman" w:hAnsi="Times New Roman"/>
          <w:bCs/>
          <w:sz w:val="16"/>
          <w:szCs w:val="16"/>
        </w:rPr>
        <w:t xml:space="preserve"> until </w:t>
      </w:r>
      <w:r w:rsidR="001C0965">
        <w:rPr>
          <w:rFonts w:ascii="Times New Roman" w:hAnsi="Times New Roman"/>
          <w:bCs/>
          <w:sz w:val="16"/>
          <w:szCs w:val="16"/>
        </w:rPr>
        <w:t>4 feet 9 inches</w:t>
      </w:r>
    </w:p>
    <w:p w14:paraId="5C770ED6" w14:textId="7341A893" w:rsidR="001C0965" w:rsidRDefault="001C0965" w:rsidP="003C5974">
      <w:p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All children under 13 should ride in the back seat</w:t>
      </w:r>
    </w:p>
    <w:p w14:paraId="6E29ED63" w14:textId="5984EC52" w:rsidR="00A555D1" w:rsidRDefault="00A555D1" w:rsidP="003C5974">
      <w:pPr>
        <w:rPr>
          <w:rFonts w:ascii="Times New Roman" w:hAnsi="Times New Roman"/>
          <w:bCs/>
          <w:sz w:val="16"/>
          <w:szCs w:val="16"/>
        </w:rPr>
      </w:pPr>
    </w:p>
    <w:p w14:paraId="5B6ADB48" w14:textId="3A282EA0" w:rsidR="00A555D1" w:rsidRDefault="00A555D1" w:rsidP="003C5974">
      <w:p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Transport in car seat?</w:t>
      </w:r>
    </w:p>
    <w:p w14:paraId="32918D90" w14:textId="0436B0BA" w:rsidR="00A555D1" w:rsidRPr="00A555D1" w:rsidRDefault="00E22BD2" w:rsidP="00A555D1">
      <w:pPr>
        <w:pStyle w:val="ListParagraph"/>
        <w:numPr>
          <w:ilvl w:val="0"/>
          <w:numId w:val="27"/>
        </w:numPr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>Yes can transport in carseat via EMS IF NO damage to seat and NO obvious injuries</w:t>
      </w:r>
    </w:p>
    <w:p w14:paraId="0BD97270" w14:textId="3007ED35" w:rsidR="00B33D56" w:rsidRDefault="00B33D56" w:rsidP="003C5974">
      <w:pPr>
        <w:rPr>
          <w:rFonts w:ascii="Times New Roman" w:hAnsi="Times New Roman"/>
          <w:b/>
          <w:sz w:val="16"/>
          <w:szCs w:val="16"/>
          <w:u w:val="single"/>
        </w:rPr>
      </w:pPr>
    </w:p>
    <w:p w14:paraId="1DD6C899" w14:textId="77777777" w:rsidR="0096487C" w:rsidRPr="007C1740" w:rsidRDefault="0096487C" w:rsidP="0096487C">
      <w:pPr>
        <w:rPr>
          <w:rFonts w:ascii="Times New Roman" w:hAnsi="Times New Roman"/>
          <w:b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</w:rPr>
        <w:t>How can a minor become emancipated? (some states offer additional options)</w:t>
      </w:r>
    </w:p>
    <w:p w14:paraId="53DA654E" w14:textId="77777777" w:rsidR="0096487C" w:rsidRPr="007C1740" w:rsidRDefault="0096487C" w:rsidP="0096487C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Marriage</w:t>
      </w:r>
    </w:p>
    <w:p w14:paraId="7C6D455D" w14:textId="77777777" w:rsidR="0096487C" w:rsidRPr="007C1740" w:rsidRDefault="0096487C" w:rsidP="0096487C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Joining the military</w:t>
      </w:r>
    </w:p>
    <w:p w14:paraId="070AED6F" w14:textId="77777777" w:rsidR="0096487C" w:rsidRDefault="0096487C" w:rsidP="0096487C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>Declaration of the court</w:t>
      </w:r>
    </w:p>
    <w:p w14:paraId="49437D7C" w14:textId="77777777" w:rsidR="0096487C" w:rsidRDefault="0096487C" w:rsidP="0096487C">
      <w:pPr>
        <w:pStyle w:val="ListParagraph"/>
        <w:numPr>
          <w:ilvl w:val="0"/>
          <w:numId w:val="4"/>
        </w:num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Economic self serving</w:t>
      </w:r>
    </w:p>
    <w:p w14:paraId="3D31E6CC" w14:textId="77777777" w:rsidR="0096487C" w:rsidRDefault="0096487C" w:rsidP="0096487C">
      <w:pPr>
        <w:rPr>
          <w:rFonts w:ascii="Times New Roman" w:hAnsi="Times New Roman"/>
          <w:sz w:val="16"/>
          <w:szCs w:val="16"/>
        </w:rPr>
      </w:pPr>
    </w:p>
    <w:p w14:paraId="3E6FF767" w14:textId="77777777" w:rsidR="0096487C" w:rsidRPr="00EC7E12" w:rsidRDefault="0096487C" w:rsidP="0096487C">
      <w:pPr>
        <w:ind w:left="360"/>
        <w:rPr>
          <w:rFonts w:ascii="Times New Roman" w:hAnsi="Times New Roman"/>
          <w:b/>
          <w:bCs/>
          <w:sz w:val="16"/>
          <w:szCs w:val="16"/>
        </w:rPr>
      </w:pPr>
      <w:r w:rsidRPr="00EC7E12">
        <w:rPr>
          <w:rFonts w:ascii="Times New Roman" w:hAnsi="Times New Roman"/>
          <w:b/>
          <w:bCs/>
          <w:sz w:val="16"/>
          <w:szCs w:val="16"/>
        </w:rPr>
        <w:t xml:space="preserve">Mature Minor – </w:t>
      </w:r>
    </w:p>
    <w:p w14:paraId="6872F558" w14:textId="77777777" w:rsidR="0096487C" w:rsidRDefault="0096487C" w:rsidP="0096487C">
      <w:pPr>
        <w:pStyle w:val="ListParagraph"/>
        <w:numPr>
          <w:ilvl w:val="0"/>
          <w:numId w:val="19"/>
        </w:numPr>
        <w:rPr>
          <w:rFonts w:ascii="Times New Roman" w:hAnsi="Times New Roman"/>
          <w:sz w:val="16"/>
          <w:szCs w:val="16"/>
        </w:rPr>
      </w:pPr>
      <w:r w:rsidRPr="00A449BF">
        <w:rPr>
          <w:rFonts w:ascii="Times New Roman" w:hAnsi="Times New Roman"/>
          <w:sz w:val="16"/>
          <w:szCs w:val="16"/>
        </w:rPr>
        <w:t>&gt;14 years old and declared mature by state supreme court</w:t>
      </w:r>
    </w:p>
    <w:p w14:paraId="1D3B2363" w14:textId="77777777" w:rsidR="0096487C" w:rsidRDefault="0096487C" w:rsidP="0096487C">
      <w:pPr>
        <w:rPr>
          <w:rFonts w:ascii="Times New Roman" w:hAnsi="Times New Roman"/>
          <w:sz w:val="16"/>
          <w:szCs w:val="16"/>
        </w:rPr>
      </w:pPr>
    </w:p>
    <w:p w14:paraId="00C94E75" w14:textId="77777777" w:rsidR="0096487C" w:rsidRPr="000119C5" w:rsidRDefault="0096487C" w:rsidP="0096487C">
      <w:pPr>
        <w:rPr>
          <w:rFonts w:ascii="Times New Roman" w:hAnsi="Times New Roman"/>
          <w:b/>
          <w:bCs/>
          <w:sz w:val="16"/>
          <w:szCs w:val="16"/>
        </w:rPr>
      </w:pPr>
      <w:r w:rsidRPr="000119C5">
        <w:rPr>
          <w:rFonts w:ascii="Times New Roman" w:hAnsi="Times New Roman"/>
          <w:b/>
          <w:bCs/>
          <w:sz w:val="16"/>
          <w:szCs w:val="16"/>
        </w:rPr>
        <w:t>Consent laws in NYS:</w:t>
      </w:r>
    </w:p>
    <w:p w14:paraId="45D3888A" w14:textId="77777777" w:rsidR="0096487C" w:rsidRPr="000119C5" w:rsidRDefault="0096487C" w:rsidP="0096487C">
      <w:pPr>
        <w:pStyle w:val="ListParagraph"/>
        <w:numPr>
          <w:ilvl w:val="0"/>
          <w:numId w:val="25"/>
        </w:numPr>
        <w:rPr>
          <w:rFonts w:ascii="Times New Roman" w:hAnsi="Times New Roman"/>
          <w:sz w:val="16"/>
          <w:szCs w:val="16"/>
        </w:rPr>
      </w:pPr>
      <w:r w:rsidRPr="000119C5">
        <w:rPr>
          <w:rFonts w:ascii="Times New Roman" w:hAnsi="Times New Roman"/>
          <w:sz w:val="16"/>
          <w:szCs w:val="16"/>
        </w:rPr>
        <w:t>&gt;18 years</w:t>
      </w:r>
    </w:p>
    <w:p w14:paraId="5F29EC26" w14:textId="77777777" w:rsidR="0096487C" w:rsidRPr="000119C5" w:rsidRDefault="0096487C" w:rsidP="0096487C">
      <w:pPr>
        <w:pStyle w:val="ListParagraph"/>
        <w:numPr>
          <w:ilvl w:val="0"/>
          <w:numId w:val="25"/>
        </w:numPr>
        <w:rPr>
          <w:rFonts w:ascii="Times New Roman" w:hAnsi="Times New Roman"/>
          <w:sz w:val="16"/>
          <w:szCs w:val="16"/>
        </w:rPr>
      </w:pPr>
      <w:r w:rsidRPr="000119C5">
        <w:rPr>
          <w:rFonts w:ascii="Times New Roman" w:hAnsi="Times New Roman"/>
          <w:sz w:val="16"/>
          <w:szCs w:val="16"/>
        </w:rPr>
        <w:t>If have a child can consent for that child</w:t>
      </w:r>
    </w:p>
    <w:p w14:paraId="66556730" w14:textId="77777777" w:rsidR="0096487C" w:rsidRPr="000119C5" w:rsidRDefault="0096487C" w:rsidP="0096487C">
      <w:pPr>
        <w:pStyle w:val="ListParagraph"/>
        <w:numPr>
          <w:ilvl w:val="1"/>
          <w:numId w:val="25"/>
        </w:numPr>
        <w:rPr>
          <w:rFonts w:ascii="Times New Roman" w:hAnsi="Times New Roman"/>
          <w:sz w:val="16"/>
          <w:szCs w:val="16"/>
        </w:rPr>
      </w:pPr>
      <w:r w:rsidRPr="000119C5">
        <w:rPr>
          <w:rFonts w:ascii="Times New Roman" w:hAnsi="Times New Roman"/>
          <w:sz w:val="16"/>
          <w:szCs w:val="16"/>
        </w:rPr>
        <w:t>BUT NOT emancipated minor</w:t>
      </w:r>
    </w:p>
    <w:p w14:paraId="7564802A" w14:textId="77777777" w:rsidR="0096487C" w:rsidRPr="000119C5" w:rsidRDefault="0096487C" w:rsidP="0096487C">
      <w:pPr>
        <w:pStyle w:val="ListParagraph"/>
        <w:numPr>
          <w:ilvl w:val="0"/>
          <w:numId w:val="25"/>
        </w:numPr>
        <w:rPr>
          <w:rFonts w:ascii="Times New Roman" w:hAnsi="Times New Roman"/>
          <w:sz w:val="16"/>
          <w:szCs w:val="16"/>
        </w:rPr>
      </w:pPr>
      <w:r w:rsidRPr="000119C5">
        <w:rPr>
          <w:rFonts w:ascii="Times New Roman" w:hAnsi="Times New Roman"/>
          <w:sz w:val="16"/>
          <w:szCs w:val="16"/>
        </w:rPr>
        <w:t>Pregnant can give consent to prenatal care</w:t>
      </w:r>
    </w:p>
    <w:p w14:paraId="2B95C265" w14:textId="77777777" w:rsidR="0096487C" w:rsidRPr="000119C5" w:rsidRDefault="0096487C" w:rsidP="0096487C">
      <w:pPr>
        <w:pStyle w:val="ListParagraph"/>
        <w:numPr>
          <w:ilvl w:val="0"/>
          <w:numId w:val="25"/>
        </w:numPr>
        <w:rPr>
          <w:rFonts w:ascii="Times New Roman" w:hAnsi="Times New Roman"/>
          <w:sz w:val="16"/>
          <w:szCs w:val="16"/>
        </w:rPr>
      </w:pPr>
      <w:r w:rsidRPr="000119C5">
        <w:rPr>
          <w:rFonts w:ascii="Times New Roman" w:hAnsi="Times New Roman"/>
          <w:sz w:val="16"/>
          <w:szCs w:val="16"/>
        </w:rPr>
        <w:t>Married or in the military</w:t>
      </w:r>
    </w:p>
    <w:p w14:paraId="2B4F6F57" w14:textId="77777777" w:rsidR="0096487C" w:rsidRPr="000119C5" w:rsidRDefault="0096487C" w:rsidP="0096487C">
      <w:pPr>
        <w:pStyle w:val="ListParagraph"/>
        <w:numPr>
          <w:ilvl w:val="0"/>
          <w:numId w:val="25"/>
        </w:numPr>
        <w:rPr>
          <w:rFonts w:ascii="Times New Roman" w:hAnsi="Times New Roman"/>
          <w:sz w:val="16"/>
          <w:szCs w:val="16"/>
        </w:rPr>
      </w:pPr>
      <w:r w:rsidRPr="000119C5">
        <w:rPr>
          <w:rFonts w:ascii="Times New Roman" w:hAnsi="Times New Roman"/>
          <w:sz w:val="16"/>
          <w:szCs w:val="16"/>
        </w:rPr>
        <w:t>&gt;16 years and self-sufficient source of money</w:t>
      </w:r>
    </w:p>
    <w:p w14:paraId="216F1D7F" w14:textId="77777777" w:rsidR="0096487C" w:rsidRPr="007C1740" w:rsidRDefault="0096487C" w:rsidP="0096487C">
      <w:pPr>
        <w:rPr>
          <w:rFonts w:ascii="Times New Roman" w:hAnsi="Times New Roman"/>
          <w:sz w:val="16"/>
          <w:szCs w:val="16"/>
        </w:rPr>
      </w:pPr>
      <w:r w:rsidRPr="000119C5">
        <w:rPr>
          <w:rFonts w:ascii="Times New Roman" w:hAnsi="Times New Roman"/>
          <w:sz w:val="16"/>
          <w:szCs w:val="16"/>
          <w:u w:val="single"/>
        </w:rPr>
        <w:t>Children &lt; 18 can consent to own</w:t>
      </w:r>
      <w:r w:rsidRPr="007B2914">
        <w:rPr>
          <w:rFonts w:ascii="Times New Roman" w:hAnsi="Times New Roman"/>
          <w:sz w:val="16"/>
          <w:szCs w:val="16"/>
        </w:rPr>
        <w:t xml:space="preserve"> STD care, family planning, drug treatment or mental health treatment</w:t>
      </w:r>
    </w:p>
    <w:p w14:paraId="3B23DEC6" w14:textId="77777777" w:rsidR="00B33D56" w:rsidRDefault="00B33D56" w:rsidP="003C5974">
      <w:pPr>
        <w:rPr>
          <w:rFonts w:ascii="Times New Roman" w:hAnsi="Times New Roman"/>
          <w:b/>
          <w:sz w:val="16"/>
          <w:szCs w:val="16"/>
          <w:u w:val="single"/>
        </w:rPr>
      </w:pPr>
    </w:p>
    <w:p w14:paraId="7DDB1259" w14:textId="77777777" w:rsidR="00921315" w:rsidRDefault="00921315" w:rsidP="003C5974">
      <w:pPr>
        <w:rPr>
          <w:rFonts w:ascii="Times New Roman" w:hAnsi="Times New Roman"/>
          <w:b/>
          <w:sz w:val="16"/>
          <w:szCs w:val="16"/>
          <w:u w:val="single"/>
        </w:rPr>
      </w:pPr>
    </w:p>
    <w:p w14:paraId="5806B669" w14:textId="77777777" w:rsidR="00921315" w:rsidRDefault="00921315" w:rsidP="003C5974">
      <w:pPr>
        <w:rPr>
          <w:rFonts w:ascii="Times New Roman" w:hAnsi="Times New Roman"/>
          <w:b/>
          <w:sz w:val="16"/>
          <w:szCs w:val="16"/>
          <w:u w:val="single"/>
        </w:rPr>
      </w:pPr>
    </w:p>
    <w:p w14:paraId="11E94242" w14:textId="585BE255" w:rsidR="003C5974" w:rsidRPr="007C1740" w:rsidRDefault="003C5974" w:rsidP="003C5974">
      <w:pPr>
        <w:rPr>
          <w:rFonts w:ascii="Times New Roman" w:hAnsi="Times New Roman"/>
          <w:b/>
          <w:sz w:val="16"/>
          <w:szCs w:val="16"/>
        </w:rPr>
      </w:pPr>
      <w:r w:rsidRPr="007C1740">
        <w:rPr>
          <w:rFonts w:ascii="Times New Roman" w:hAnsi="Times New Roman"/>
          <w:b/>
          <w:sz w:val="16"/>
          <w:szCs w:val="16"/>
          <w:u w:val="single"/>
        </w:rPr>
        <w:t>Sources</w:t>
      </w:r>
      <w:r w:rsidRPr="007C1740">
        <w:rPr>
          <w:rFonts w:ascii="Times New Roman" w:hAnsi="Times New Roman"/>
          <w:b/>
          <w:sz w:val="16"/>
          <w:szCs w:val="16"/>
        </w:rPr>
        <w:t>:</w:t>
      </w:r>
    </w:p>
    <w:p w14:paraId="11E94243" w14:textId="77777777" w:rsidR="00BA01BE" w:rsidRPr="007C1740" w:rsidRDefault="00BA01BE" w:rsidP="003C5974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 xml:space="preserve">Fleisher GR, Ludwig S, et al., eds. </w:t>
      </w:r>
      <w:r w:rsidRPr="007C1740">
        <w:rPr>
          <w:rFonts w:ascii="Times New Roman" w:hAnsi="Times New Roman"/>
          <w:i/>
          <w:sz w:val="16"/>
          <w:szCs w:val="16"/>
        </w:rPr>
        <w:t>Textbook of Pediatric Emergency Medicine</w:t>
      </w:r>
      <w:r w:rsidRPr="007C1740">
        <w:rPr>
          <w:rFonts w:ascii="Times New Roman" w:hAnsi="Times New Roman"/>
          <w:sz w:val="16"/>
          <w:szCs w:val="16"/>
        </w:rPr>
        <w:t>.  6</w:t>
      </w:r>
      <w:r w:rsidRPr="007C1740">
        <w:rPr>
          <w:rFonts w:ascii="Times New Roman" w:hAnsi="Times New Roman"/>
          <w:sz w:val="16"/>
          <w:szCs w:val="16"/>
          <w:vertAlign w:val="superscript"/>
        </w:rPr>
        <w:t>th</w:t>
      </w:r>
      <w:r w:rsidRPr="007C1740">
        <w:rPr>
          <w:rFonts w:ascii="Times New Roman" w:hAnsi="Times New Roman"/>
          <w:sz w:val="16"/>
          <w:szCs w:val="16"/>
        </w:rPr>
        <w:t xml:space="preserve"> ed.  Philadelphia, PA: Lippincott Williams &amp; Wilkins; 2010</w:t>
      </w:r>
    </w:p>
    <w:p w14:paraId="11E94244" w14:textId="77777777" w:rsidR="00BA01BE" w:rsidRPr="007C1740" w:rsidRDefault="00BA01BE" w:rsidP="003C5974">
      <w:pPr>
        <w:rPr>
          <w:rFonts w:ascii="Times New Roman" w:hAnsi="Times New Roman"/>
          <w:sz w:val="16"/>
          <w:szCs w:val="16"/>
        </w:rPr>
      </w:pPr>
    </w:p>
    <w:p w14:paraId="11E94245" w14:textId="77777777" w:rsidR="00BA01BE" w:rsidRPr="007C1740" w:rsidRDefault="00BA01BE" w:rsidP="003C5974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 xml:space="preserve">Baren JM, Rothrock SG, Brennan JA, Brown L, eds. </w:t>
      </w:r>
      <w:r w:rsidRPr="007C1740">
        <w:rPr>
          <w:rFonts w:ascii="Times New Roman" w:hAnsi="Times New Roman"/>
          <w:i/>
          <w:sz w:val="16"/>
          <w:szCs w:val="16"/>
        </w:rPr>
        <w:t>Pediatric Emergency Medicine.</w:t>
      </w:r>
      <w:r w:rsidRPr="007C1740">
        <w:rPr>
          <w:rFonts w:ascii="Times New Roman" w:hAnsi="Times New Roman"/>
          <w:sz w:val="16"/>
          <w:szCs w:val="16"/>
        </w:rPr>
        <w:t xml:space="preserve"> Philadelphia, PA: Saunders Elsevier; 2008</w:t>
      </w:r>
    </w:p>
    <w:p w14:paraId="11E94246" w14:textId="77777777" w:rsidR="00BA01BE" w:rsidRPr="007C1740" w:rsidRDefault="00BA01BE" w:rsidP="003C5974">
      <w:pPr>
        <w:rPr>
          <w:rFonts w:ascii="Times New Roman" w:hAnsi="Times New Roman"/>
          <w:sz w:val="16"/>
          <w:szCs w:val="16"/>
        </w:rPr>
      </w:pPr>
    </w:p>
    <w:p w14:paraId="11E94247" w14:textId="77777777" w:rsidR="004868CC" w:rsidRPr="007C1740" w:rsidRDefault="004868CC" w:rsidP="003C5974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 xml:space="preserve">Avner J, Baker D, Wilde J, eds. </w:t>
      </w:r>
      <w:r w:rsidR="00BA01BE" w:rsidRPr="007C1740">
        <w:rPr>
          <w:rFonts w:ascii="Times New Roman" w:hAnsi="Times New Roman"/>
          <w:i/>
          <w:sz w:val="16"/>
          <w:szCs w:val="16"/>
        </w:rPr>
        <w:t>PREP E-Med</w:t>
      </w:r>
      <w:r w:rsidR="008A4947" w:rsidRPr="007C1740">
        <w:rPr>
          <w:rFonts w:ascii="Times New Roman" w:hAnsi="Times New Roman"/>
          <w:sz w:val="16"/>
          <w:szCs w:val="16"/>
        </w:rPr>
        <w:t>.</w:t>
      </w:r>
      <w:r w:rsidR="00BA01BE" w:rsidRPr="007C1740">
        <w:rPr>
          <w:rFonts w:ascii="Times New Roman" w:hAnsi="Times New Roman"/>
          <w:sz w:val="16"/>
          <w:szCs w:val="16"/>
        </w:rPr>
        <w:t xml:space="preserve"> American Academy of Pediatrics</w:t>
      </w:r>
      <w:r w:rsidRPr="007C1740">
        <w:rPr>
          <w:rFonts w:ascii="Times New Roman" w:hAnsi="Times New Roman"/>
          <w:sz w:val="16"/>
          <w:szCs w:val="16"/>
        </w:rPr>
        <w:t xml:space="preserve">. </w:t>
      </w:r>
      <w:hyperlink r:id="rId9" w:history="1">
        <w:r w:rsidRPr="007C1740">
          <w:rPr>
            <w:rStyle w:val="Hyperlink"/>
            <w:rFonts w:ascii="Times New Roman" w:hAnsi="Times New Roman"/>
            <w:sz w:val="16"/>
            <w:szCs w:val="16"/>
          </w:rPr>
          <w:t>www.prepemed.aap.org</w:t>
        </w:r>
      </w:hyperlink>
    </w:p>
    <w:p w14:paraId="11E94248" w14:textId="77777777" w:rsidR="000B4CF2" w:rsidRPr="007C1740" w:rsidRDefault="000B4CF2" w:rsidP="003C5974">
      <w:pPr>
        <w:rPr>
          <w:rFonts w:ascii="Times New Roman" w:hAnsi="Times New Roman"/>
          <w:sz w:val="16"/>
          <w:szCs w:val="16"/>
        </w:rPr>
      </w:pPr>
    </w:p>
    <w:p w14:paraId="11E94249" w14:textId="77777777" w:rsidR="003A2325" w:rsidRPr="007C1740" w:rsidRDefault="00D53CA8" w:rsidP="003C5974">
      <w:pPr>
        <w:rPr>
          <w:rFonts w:ascii="Times New Roman" w:hAnsi="Times New Roman"/>
          <w:sz w:val="16"/>
          <w:szCs w:val="16"/>
        </w:rPr>
      </w:pPr>
      <w:r w:rsidRPr="007C1740">
        <w:rPr>
          <w:rFonts w:ascii="Times New Roman" w:hAnsi="Times New Roman"/>
          <w:sz w:val="16"/>
          <w:szCs w:val="16"/>
        </w:rPr>
        <w:t xml:space="preserve">Wang VJ, Sharma S, Flood RG, eds. </w:t>
      </w:r>
      <w:r w:rsidRPr="007C1740">
        <w:rPr>
          <w:rFonts w:ascii="Times New Roman" w:hAnsi="Times New Roman"/>
          <w:i/>
          <w:sz w:val="16"/>
          <w:szCs w:val="16"/>
        </w:rPr>
        <w:t>Pediatric Emergency Medicine Question Review Book 2009</w:t>
      </w:r>
      <w:r w:rsidRPr="007C1740">
        <w:rPr>
          <w:rFonts w:ascii="Times New Roman" w:hAnsi="Times New Roman"/>
          <w:sz w:val="16"/>
          <w:szCs w:val="16"/>
        </w:rPr>
        <w:t xml:space="preserve">. </w:t>
      </w:r>
      <w:hyperlink r:id="rId10" w:history="1">
        <w:r w:rsidRPr="007C1740">
          <w:rPr>
            <w:rStyle w:val="Hyperlink"/>
            <w:rFonts w:ascii="Times New Roman" w:hAnsi="Times New Roman"/>
            <w:sz w:val="16"/>
            <w:szCs w:val="16"/>
          </w:rPr>
          <w:t>www.lulu.com</w:t>
        </w:r>
      </w:hyperlink>
    </w:p>
    <w:sectPr w:rsidR="003A2325" w:rsidRPr="007C1740" w:rsidSect="007C1740">
      <w:footerReference w:type="even" r:id="rId11"/>
      <w:footerReference w:type="default" r:id="rId12"/>
      <w:pgSz w:w="12240" w:h="15840"/>
      <w:pgMar w:top="720" w:right="3312" w:bottom="720" w:left="100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9424C" w14:textId="77777777" w:rsidR="0045496F" w:rsidRDefault="007C1740">
      <w:r>
        <w:separator/>
      </w:r>
    </w:p>
  </w:endnote>
  <w:endnote w:type="continuationSeparator" w:id="0">
    <w:p w14:paraId="11E9424D" w14:textId="77777777" w:rsidR="0045496F" w:rsidRDefault="007C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9424E" w14:textId="77777777" w:rsidR="00D53CA8" w:rsidRDefault="00522A16" w:rsidP="003A23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53CA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1E9424F" w14:textId="77777777" w:rsidR="00D53CA8" w:rsidRDefault="00D53CA8" w:rsidP="003A23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E94250" w14:textId="16B7D50E" w:rsidR="00D53CA8" w:rsidRDefault="00522A16" w:rsidP="003A232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53CA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0BF4">
      <w:rPr>
        <w:rStyle w:val="PageNumber"/>
        <w:noProof/>
      </w:rPr>
      <w:t>2</w:t>
    </w:r>
    <w:r>
      <w:rPr>
        <w:rStyle w:val="PageNumber"/>
      </w:rPr>
      <w:fldChar w:fldCharType="end"/>
    </w:r>
  </w:p>
  <w:p w14:paraId="11E94251" w14:textId="77777777" w:rsidR="00D53CA8" w:rsidRDefault="00D53CA8" w:rsidP="003A232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E9424A" w14:textId="77777777" w:rsidR="0045496F" w:rsidRDefault="007C1740">
      <w:r>
        <w:separator/>
      </w:r>
    </w:p>
  </w:footnote>
  <w:footnote w:type="continuationSeparator" w:id="0">
    <w:p w14:paraId="11E9424B" w14:textId="77777777" w:rsidR="0045496F" w:rsidRDefault="007C1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1F74266A"/>
    <w:lvl w:ilvl="0" w:tplc="FD82FFA4">
      <w:numFmt w:val="none"/>
      <w:lvlText w:val=""/>
      <w:lvlJc w:val="left"/>
      <w:pPr>
        <w:tabs>
          <w:tab w:val="num" w:pos="360"/>
        </w:tabs>
      </w:pPr>
    </w:lvl>
    <w:lvl w:ilvl="1" w:tplc="F80695CC">
      <w:numFmt w:val="decimal"/>
      <w:lvlText w:val=""/>
      <w:lvlJc w:val="left"/>
    </w:lvl>
    <w:lvl w:ilvl="2" w:tplc="616CCB68">
      <w:numFmt w:val="decimal"/>
      <w:lvlText w:val=""/>
      <w:lvlJc w:val="left"/>
    </w:lvl>
    <w:lvl w:ilvl="3" w:tplc="C82CD9F0">
      <w:numFmt w:val="decimal"/>
      <w:lvlText w:val=""/>
      <w:lvlJc w:val="left"/>
    </w:lvl>
    <w:lvl w:ilvl="4" w:tplc="836C538A">
      <w:numFmt w:val="decimal"/>
      <w:lvlText w:val=""/>
      <w:lvlJc w:val="left"/>
    </w:lvl>
    <w:lvl w:ilvl="5" w:tplc="655CFF34">
      <w:numFmt w:val="decimal"/>
      <w:lvlText w:val=""/>
      <w:lvlJc w:val="left"/>
    </w:lvl>
    <w:lvl w:ilvl="6" w:tplc="0E506D64">
      <w:numFmt w:val="decimal"/>
      <w:lvlText w:val=""/>
      <w:lvlJc w:val="left"/>
    </w:lvl>
    <w:lvl w:ilvl="7" w:tplc="2004AA9A">
      <w:numFmt w:val="decimal"/>
      <w:lvlText w:val=""/>
      <w:lvlJc w:val="left"/>
    </w:lvl>
    <w:lvl w:ilvl="8" w:tplc="5D3AFA20">
      <w:numFmt w:val="decimal"/>
      <w:lvlText w:val=""/>
      <w:lvlJc w:val="left"/>
    </w:lvl>
  </w:abstractNum>
  <w:abstractNum w:abstractNumId="1" w15:restartNumberingAfterBreak="0">
    <w:nsid w:val="02691444"/>
    <w:multiLevelType w:val="hybridMultilevel"/>
    <w:tmpl w:val="5622D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97BEC"/>
    <w:multiLevelType w:val="hybridMultilevel"/>
    <w:tmpl w:val="BBC2B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FC0525"/>
    <w:multiLevelType w:val="hybridMultilevel"/>
    <w:tmpl w:val="010449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F07064"/>
    <w:multiLevelType w:val="hybridMultilevel"/>
    <w:tmpl w:val="1592F3C0"/>
    <w:lvl w:ilvl="0" w:tplc="86362ABE">
      <w:numFmt w:val="bullet"/>
      <w:lvlText w:val=""/>
      <w:lvlJc w:val="left"/>
      <w:pPr>
        <w:ind w:left="720" w:hanging="360"/>
      </w:pPr>
      <w:rPr>
        <w:rFonts w:ascii="Wingdings" w:eastAsia="Cambr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E019A"/>
    <w:multiLevelType w:val="hybridMultilevel"/>
    <w:tmpl w:val="660C4854"/>
    <w:lvl w:ilvl="0" w:tplc="2408A4EC">
      <w:numFmt w:val="bullet"/>
      <w:lvlText w:val="•"/>
      <w:lvlJc w:val="left"/>
      <w:pPr>
        <w:ind w:left="1080" w:hanging="72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870411"/>
    <w:multiLevelType w:val="hybridMultilevel"/>
    <w:tmpl w:val="5C187216"/>
    <w:lvl w:ilvl="0" w:tplc="DC0E9D2A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FD49E2"/>
    <w:multiLevelType w:val="hybridMultilevel"/>
    <w:tmpl w:val="38489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22E9D"/>
    <w:multiLevelType w:val="hybridMultilevel"/>
    <w:tmpl w:val="1046A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4C5AB2"/>
    <w:multiLevelType w:val="hybridMultilevel"/>
    <w:tmpl w:val="2A2A06E6"/>
    <w:lvl w:ilvl="0" w:tplc="2408A4EC">
      <w:numFmt w:val="bullet"/>
      <w:lvlText w:val="•"/>
      <w:lvlJc w:val="left"/>
      <w:pPr>
        <w:ind w:left="720" w:hanging="720"/>
      </w:pPr>
      <w:rPr>
        <w:rFonts w:ascii="Times New Roman" w:eastAsia="Cambr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83E0938"/>
    <w:multiLevelType w:val="hybridMultilevel"/>
    <w:tmpl w:val="99ACC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B96752"/>
    <w:multiLevelType w:val="hybridMultilevel"/>
    <w:tmpl w:val="9D44D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F70A9A"/>
    <w:multiLevelType w:val="hybridMultilevel"/>
    <w:tmpl w:val="DB5287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1F36DF"/>
    <w:multiLevelType w:val="hybridMultilevel"/>
    <w:tmpl w:val="8F761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C4D28"/>
    <w:multiLevelType w:val="hybridMultilevel"/>
    <w:tmpl w:val="95A2D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A1ECE"/>
    <w:multiLevelType w:val="hybridMultilevel"/>
    <w:tmpl w:val="352E7364"/>
    <w:lvl w:ilvl="0" w:tplc="DD8E26EA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33385"/>
    <w:multiLevelType w:val="hybridMultilevel"/>
    <w:tmpl w:val="874846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82646C9"/>
    <w:multiLevelType w:val="hybridMultilevel"/>
    <w:tmpl w:val="88C67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1C5E39"/>
    <w:multiLevelType w:val="hybridMultilevel"/>
    <w:tmpl w:val="D1A07CEA"/>
    <w:lvl w:ilvl="0" w:tplc="2408A4EC">
      <w:numFmt w:val="bullet"/>
      <w:lvlText w:val="•"/>
      <w:lvlJc w:val="left"/>
      <w:pPr>
        <w:ind w:left="1080" w:hanging="720"/>
      </w:pPr>
      <w:rPr>
        <w:rFonts w:ascii="Times New Roman" w:eastAsia="Cambr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D9093F"/>
    <w:multiLevelType w:val="hybridMultilevel"/>
    <w:tmpl w:val="C304F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7045E9"/>
    <w:multiLevelType w:val="hybridMultilevel"/>
    <w:tmpl w:val="D1CC3F34"/>
    <w:lvl w:ilvl="0" w:tplc="DC0E9D2A"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D680E"/>
    <w:multiLevelType w:val="hybridMultilevel"/>
    <w:tmpl w:val="446E8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693CBC"/>
    <w:multiLevelType w:val="hybridMultilevel"/>
    <w:tmpl w:val="AE28B8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F6494"/>
    <w:multiLevelType w:val="hybridMultilevel"/>
    <w:tmpl w:val="C8723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2365D"/>
    <w:multiLevelType w:val="hybridMultilevel"/>
    <w:tmpl w:val="FD540F84"/>
    <w:lvl w:ilvl="0" w:tplc="994ED94E">
      <w:numFmt w:val="bullet"/>
      <w:lvlText w:val="-"/>
      <w:lvlJc w:val="left"/>
      <w:pPr>
        <w:ind w:left="108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7493429"/>
    <w:multiLevelType w:val="hybridMultilevel"/>
    <w:tmpl w:val="9B662B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FE1A65"/>
    <w:multiLevelType w:val="hybridMultilevel"/>
    <w:tmpl w:val="95520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3571E3"/>
    <w:multiLevelType w:val="hybridMultilevel"/>
    <w:tmpl w:val="0B889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0"/>
  </w:num>
  <w:num w:numId="4">
    <w:abstractNumId w:val="7"/>
  </w:num>
  <w:num w:numId="5">
    <w:abstractNumId w:val="17"/>
  </w:num>
  <w:num w:numId="6">
    <w:abstractNumId w:val="11"/>
  </w:num>
  <w:num w:numId="7">
    <w:abstractNumId w:val="12"/>
  </w:num>
  <w:num w:numId="8">
    <w:abstractNumId w:val="1"/>
  </w:num>
  <w:num w:numId="9">
    <w:abstractNumId w:val="16"/>
  </w:num>
  <w:num w:numId="10">
    <w:abstractNumId w:val="10"/>
  </w:num>
  <w:num w:numId="11">
    <w:abstractNumId w:val="13"/>
  </w:num>
  <w:num w:numId="12">
    <w:abstractNumId w:val="3"/>
  </w:num>
  <w:num w:numId="13">
    <w:abstractNumId w:val="26"/>
  </w:num>
  <w:num w:numId="14">
    <w:abstractNumId w:val="2"/>
  </w:num>
  <w:num w:numId="15">
    <w:abstractNumId w:val="21"/>
  </w:num>
  <w:num w:numId="16">
    <w:abstractNumId w:val="19"/>
  </w:num>
  <w:num w:numId="17">
    <w:abstractNumId w:val="23"/>
  </w:num>
  <w:num w:numId="18">
    <w:abstractNumId w:val="14"/>
  </w:num>
  <w:num w:numId="19">
    <w:abstractNumId w:val="25"/>
  </w:num>
  <w:num w:numId="20">
    <w:abstractNumId w:val="20"/>
  </w:num>
  <w:num w:numId="21">
    <w:abstractNumId w:val="6"/>
  </w:num>
  <w:num w:numId="22">
    <w:abstractNumId w:val="5"/>
  </w:num>
  <w:num w:numId="23">
    <w:abstractNumId w:val="9"/>
  </w:num>
  <w:num w:numId="24">
    <w:abstractNumId w:val="18"/>
  </w:num>
  <w:num w:numId="25">
    <w:abstractNumId w:val="8"/>
  </w:num>
  <w:num w:numId="26">
    <w:abstractNumId w:val="24"/>
  </w:num>
  <w:num w:numId="27">
    <w:abstractNumId w:val="4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90"/>
    <w:rsid w:val="000119C5"/>
    <w:rsid w:val="00066E64"/>
    <w:rsid w:val="000B4CF2"/>
    <w:rsid w:val="000C1D0B"/>
    <w:rsid w:val="000D1666"/>
    <w:rsid w:val="000E4634"/>
    <w:rsid w:val="000F500D"/>
    <w:rsid w:val="00145571"/>
    <w:rsid w:val="001929B4"/>
    <w:rsid w:val="001962E9"/>
    <w:rsid w:val="001A4DC7"/>
    <w:rsid w:val="001B4A10"/>
    <w:rsid w:val="001C0965"/>
    <w:rsid w:val="001F4AB7"/>
    <w:rsid w:val="00250081"/>
    <w:rsid w:val="002B12D4"/>
    <w:rsid w:val="002D2EF3"/>
    <w:rsid w:val="002F0CAC"/>
    <w:rsid w:val="003149BB"/>
    <w:rsid w:val="00322EB6"/>
    <w:rsid w:val="00383BEC"/>
    <w:rsid w:val="00384327"/>
    <w:rsid w:val="003A2325"/>
    <w:rsid w:val="003A3250"/>
    <w:rsid w:val="003B6290"/>
    <w:rsid w:val="003C5974"/>
    <w:rsid w:val="003D25BF"/>
    <w:rsid w:val="00424EEA"/>
    <w:rsid w:val="00452716"/>
    <w:rsid w:val="0045346D"/>
    <w:rsid w:val="0045496F"/>
    <w:rsid w:val="00463BAB"/>
    <w:rsid w:val="004717A3"/>
    <w:rsid w:val="004868CC"/>
    <w:rsid w:val="004A02A6"/>
    <w:rsid w:val="004A0E75"/>
    <w:rsid w:val="004A5C20"/>
    <w:rsid w:val="004B37C5"/>
    <w:rsid w:val="004C0BF4"/>
    <w:rsid w:val="004C5759"/>
    <w:rsid w:val="004C7FBB"/>
    <w:rsid w:val="004D5AC9"/>
    <w:rsid w:val="004E085C"/>
    <w:rsid w:val="004F3E10"/>
    <w:rsid w:val="00516D0A"/>
    <w:rsid w:val="00517A51"/>
    <w:rsid w:val="00522A16"/>
    <w:rsid w:val="0056078D"/>
    <w:rsid w:val="00564412"/>
    <w:rsid w:val="0057519F"/>
    <w:rsid w:val="00575F33"/>
    <w:rsid w:val="0059349A"/>
    <w:rsid w:val="00595326"/>
    <w:rsid w:val="005A1FCE"/>
    <w:rsid w:val="00601D5F"/>
    <w:rsid w:val="00614603"/>
    <w:rsid w:val="006238F5"/>
    <w:rsid w:val="006445FA"/>
    <w:rsid w:val="006508FE"/>
    <w:rsid w:val="00661FB0"/>
    <w:rsid w:val="00675EDD"/>
    <w:rsid w:val="00680524"/>
    <w:rsid w:val="006D04A2"/>
    <w:rsid w:val="006D7FBA"/>
    <w:rsid w:val="006F7366"/>
    <w:rsid w:val="00700E00"/>
    <w:rsid w:val="0074104D"/>
    <w:rsid w:val="00767F33"/>
    <w:rsid w:val="00784058"/>
    <w:rsid w:val="007905D1"/>
    <w:rsid w:val="007B2914"/>
    <w:rsid w:val="007C1740"/>
    <w:rsid w:val="007D2879"/>
    <w:rsid w:val="007E2F99"/>
    <w:rsid w:val="00815AC6"/>
    <w:rsid w:val="008271E1"/>
    <w:rsid w:val="00865E8A"/>
    <w:rsid w:val="00884669"/>
    <w:rsid w:val="008A4947"/>
    <w:rsid w:val="008B597A"/>
    <w:rsid w:val="008F3201"/>
    <w:rsid w:val="008F4DF8"/>
    <w:rsid w:val="00914183"/>
    <w:rsid w:val="00916E3E"/>
    <w:rsid w:val="00921315"/>
    <w:rsid w:val="0096487C"/>
    <w:rsid w:val="009C3D9F"/>
    <w:rsid w:val="00A115F5"/>
    <w:rsid w:val="00A449BF"/>
    <w:rsid w:val="00A555D1"/>
    <w:rsid w:val="00A82770"/>
    <w:rsid w:val="00AA046E"/>
    <w:rsid w:val="00AA540D"/>
    <w:rsid w:val="00AD0C5D"/>
    <w:rsid w:val="00AE1D83"/>
    <w:rsid w:val="00B00035"/>
    <w:rsid w:val="00B21AAF"/>
    <w:rsid w:val="00B24438"/>
    <w:rsid w:val="00B33D56"/>
    <w:rsid w:val="00B71C53"/>
    <w:rsid w:val="00B72172"/>
    <w:rsid w:val="00B741FA"/>
    <w:rsid w:val="00B75140"/>
    <w:rsid w:val="00B96A46"/>
    <w:rsid w:val="00BA01BE"/>
    <w:rsid w:val="00BB5C2A"/>
    <w:rsid w:val="00C01E51"/>
    <w:rsid w:val="00C22CD3"/>
    <w:rsid w:val="00C26A18"/>
    <w:rsid w:val="00C85CB3"/>
    <w:rsid w:val="00CA4746"/>
    <w:rsid w:val="00D20674"/>
    <w:rsid w:val="00D2735A"/>
    <w:rsid w:val="00D31BB9"/>
    <w:rsid w:val="00D53CA8"/>
    <w:rsid w:val="00D776DE"/>
    <w:rsid w:val="00DA3AA3"/>
    <w:rsid w:val="00DB0B40"/>
    <w:rsid w:val="00DE22D6"/>
    <w:rsid w:val="00DE7AF4"/>
    <w:rsid w:val="00DF4FD6"/>
    <w:rsid w:val="00E22BD2"/>
    <w:rsid w:val="00E75C5D"/>
    <w:rsid w:val="00EC5C8D"/>
    <w:rsid w:val="00EC7E12"/>
    <w:rsid w:val="00ED0491"/>
    <w:rsid w:val="00F05F2A"/>
    <w:rsid w:val="00F27A9A"/>
    <w:rsid w:val="00F87EEA"/>
    <w:rsid w:val="00F93C6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941E7"/>
  <w15:docId w15:val="{FA40CDC0-FF7F-4A99-8843-6A414504B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9D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B80D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0DD1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B80DD1"/>
  </w:style>
  <w:style w:type="character" w:styleId="Hyperlink">
    <w:name w:val="Hyperlink"/>
    <w:basedOn w:val="DefaultParagraphFont"/>
    <w:uiPriority w:val="99"/>
    <w:semiHidden/>
    <w:unhideWhenUsed/>
    <w:rsid w:val="00D53C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lulu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epemed.aap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SUNY at Buffalo</Company>
  <LinksUpToDate>false</LinksUpToDate>
  <CharactersWithSpaces>10145</CharactersWithSpaces>
  <SharedDoc>false</SharedDoc>
  <HLinks>
    <vt:vector size="6" baseType="variant">
      <vt:variant>
        <vt:i4>5832773</vt:i4>
      </vt:variant>
      <vt:variant>
        <vt:i4>0</vt:i4>
      </vt:variant>
      <vt:variant>
        <vt:i4>0</vt:i4>
      </vt:variant>
      <vt:variant>
        <vt:i4>5</vt:i4>
      </vt:variant>
      <vt:variant>
        <vt:lpwstr>Javascript:Emblink('236/P31675')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Carnevale</dc:creator>
  <cp:lastModifiedBy>Territo, Heather</cp:lastModifiedBy>
  <cp:revision>81</cp:revision>
  <dcterms:created xsi:type="dcterms:W3CDTF">2014-06-16T17:59:00Z</dcterms:created>
  <dcterms:modified xsi:type="dcterms:W3CDTF">2021-06-22T17:07:00Z</dcterms:modified>
</cp:coreProperties>
</file>