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90FA0" w14:textId="77777777" w:rsidR="00E23CD0" w:rsidRPr="000C6A65" w:rsidRDefault="00D66461" w:rsidP="00E23CD0">
      <w:pPr>
        <w:jc w:val="center"/>
        <w:rPr>
          <w:rFonts w:ascii="Times New Roman" w:hAnsi="Times New Roman"/>
          <w:b/>
          <w:sz w:val="16"/>
          <w:szCs w:val="16"/>
        </w:rPr>
      </w:pPr>
      <w:r w:rsidRPr="000C6A65">
        <w:rPr>
          <w:rFonts w:ascii="Times New Roman" w:hAnsi="Times New Roman"/>
          <w:b/>
          <w:sz w:val="16"/>
          <w:szCs w:val="16"/>
        </w:rPr>
        <w:t xml:space="preserve">PEM|BRS: Shock, </w:t>
      </w:r>
      <w:r w:rsidR="00670C5F" w:rsidRPr="000C6A65">
        <w:rPr>
          <w:rFonts w:ascii="Times New Roman" w:hAnsi="Times New Roman"/>
          <w:b/>
          <w:sz w:val="16"/>
          <w:szCs w:val="16"/>
        </w:rPr>
        <w:t>Sepsis</w:t>
      </w:r>
      <w:r w:rsidRPr="000C6A65">
        <w:rPr>
          <w:rFonts w:ascii="Times New Roman" w:hAnsi="Times New Roman"/>
          <w:b/>
          <w:sz w:val="16"/>
          <w:szCs w:val="16"/>
        </w:rPr>
        <w:t>, &amp; Resuscitation</w:t>
      </w:r>
    </w:p>
    <w:p w14:paraId="5C995400" w14:textId="77777777" w:rsidR="00E23CD0" w:rsidRPr="000C6A65" w:rsidRDefault="00E23CD0" w:rsidP="00E23CD0">
      <w:pPr>
        <w:jc w:val="center"/>
        <w:rPr>
          <w:rFonts w:ascii="Times New Roman" w:hAnsi="Times New Roman"/>
          <w:b/>
          <w:sz w:val="16"/>
          <w:szCs w:val="16"/>
        </w:rPr>
      </w:pPr>
    </w:p>
    <w:p w14:paraId="01386CE7" w14:textId="77777777" w:rsidR="00E23CD0" w:rsidRPr="000C6A65" w:rsidRDefault="00E23CD0" w:rsidP="00E23CD0">
      <w:pPr>
        <w:jc w:val="center"/>
        <w:rPr>
          <w:rFonts w:ascii="Times New Roman" w:hAnsi="Times New Roman"/>
          <w:b/>
          <w:sz w:val="16"/>
          <w:szCs w:val="16"/>
        </w:rPr>
      </w:pPr>
    </w:p>
    <w:p w14:paraId="6CB698C8" w14:textId="77777777" w:rsidR="00122208" w:rsidRDefault="00122208" w:rsidP="00E23CD0">
      <w:pPr>
        <w:rPr>
          <w:rFonts w:ascii="Times New Roman" w:hAnsi="Times New Roman"/>
          <w:sz w:val="16"/>
          <w:szCs w:val="16"/>
        </w:rPr>
      </w:pPr>
      <w:r>
        <w:rPr>
          <w:rFonts w:ascii="Times New Roman" w:hAnsi="Times New Roman"/>
          <w:sz w:val="16"/>
          <w:szCs w:val="16"/>
        </w:rPr>
        <w:t xml:space="preserve">Survival after CPR out of hospital – </w:t>
      </w:r>
    </w:p>
    <w:p w14:paraId="341019B5" w14:textId="77777777" w:rsidR="00122208" w:rsidRDefault="00122208" w:rsidP="00122208">
      <w:pPr>
        <w:pStyle w:val="ListParagraph"/>
        <w:numPr>
          <w:ilvl w:val="0"/>
          <w:numId w:val="11"/>
        </w:numPr>
        <w:rPr>
          <w:rFonts w:ascii="Times New Roman" w:hAnsi="Times New Roman"/>
          <w:sz w:val="16"/>
          <w:szCs w:val="16"/>
        </w:rPr>
      </w:pPr>
      <w:r>
        <w:rPr>
          <w:rFonts w:ascii="Times New Roman" w:hAnsi="Times New Roman"/>
          <w:sz w:val="16"/>
          <w:szCs w:val="16"/>
        </w:rPr>
        <w:t>Overall 6.4%</w:t>
      </w:r>
    </w:p>
    <w:p w14:paraId="68B70D18" w14:textId="77777777" w:rsidR="00122208" w:rsidRDefault="00122208" w:rsidP="00122208">
      <w:pPr>
        <w:pStyle w:val="ListParagraph"/>
        <w:numPr>
          <w:ilvl w:val="0"/>
          <w:numId w:val="11"/>
        </w:numPr>
        <w:rPr>
          <w:rFonts w:ascii="Times New Roman" w:hAnsi="Times New Roman"/>
          <w:sz w:val="16"/>
          <w:szCs w:val="16"/>
        </w:rPr>
      </w:pPr>
      <w:r>
        <w:rPr>
          <w:rFonts w:ascii="Times New Roman" w:hAnsi="Times New Roman"/>
          <w:sz w:val="16"/>
          <w:szCs w:val="16"/>
        </w:rPr>
        <w:t>&lt; 1 year – 3.4%, adolescents  - 8.5%</w:t>
      </w:r>
    </w:p>
    <w:p w14:paraId="517E317A" w14:textId="77777777" w:rsidR="00122208" w:rsidRDefault="00122208" w:rsidP="00122208">
      <w:pPr>
        <w:pStyle w:val="ListParagraph"/>
        <w:numPr>
          <w:ilvl w:val="0"/>
          <w:numId w:val="11"/>
        </w:numPr>
        <w:rPr>
          <w:rFonts w:ascii="Times New Roman" w:hAnsi="Times New Roman"/>
          <w:sz w:val="16"/>
          <w:szCs w:val="16"/>
        </w:rPr>
      </w:pPr>
      <w:r>
        <w:rPr>
          <w:rFonts w:ascii="Times New Roman" w:hAnsi="Times New Roman"/>
          <w:sz w:val="16"/>
          <w:szCs w:val="16"/>
        </w:rPr>
        <w:t>Decreases if:</w:t>
      </w:r>
    </w:p>
    <w:p w14:paraId="713CF467" w14:textId="77777777" w:rsidR="00122208" w:rsidRDefault="00122208" w:rsidP="00122208">
      <w:pPr>
        <w:pStyle w:val="ListParagraph"/>
        <w:numPr>
          <w:ilvl w:val="1"/>
          <w:numId w:val="11"/>
        </w:numPr>
        <w:rPr>
          <w:rFonts w:ascii="Times New Roman" w:hAnsi="Times New Roman"/>
          <w:sz w:val="16"/>
          <w:szCs w:val="16"/>
        </w:rPr>
      </w:pPr>
      <w:r>
        <w:rPr>
          <w:rFonts w:ascii="Times New Roman" w:hAnsi="Times New Roman"/>
          <w:sz w:val="16"/>
          <w:szCs w:val="16"/>
        </w:rPr>
        <w:t>Week day</w:t>
      </w:r>
    </w:p>
    <w:p w14:paraId="4A790083" w14:textId="77777777" w:rsidR="00122208" w:rsidRDefault="00122208" w:rsidP="00122208">
      <w:pPr>
        <w:pStyle w:val="ListParagraph"/>
        <w:numPr>
          <w:ilvl w:val="1"/>
          <w:numId w:val="11"/>
        </w:numPr>
        <w:rPr>
          <w:rFonts w:ascii="Times New Roman" w:hAnsi="Times New Roman"/>
          <w:sz w:val="16"/>
          <w:szCs w:val="16"/>
        </w:rPr>
      </w:pPr>
      <w:r>
        <w:rPr>
          <w:rFonts w:ascii="Times New Roman" w:hAnsi="Times New Roman"/>
          <w:sz w:val="16"/>
          <w:szCs w:val="16"/>
        </w:rPr>
        <w:t>Initial rhythm non-shockable</w:t>
      </w:r>
    </w:p>
    <w:p w14:paraId="1F158D6A" w14:textId="77777777" w:rsidR="00122208" w:rsidRDefault="00122208" w:rsidP="00122208">
      <w:pPr>
        <w:pStyle w:val="ListParagraph"/>
        <w:numPr>
          <w:ilvl w:val="1"/>
          <w:numId w:val="11"/>
        </w:numPr>
        <w:rPr>
          <w:rFonts w:ascii="Times New Roman" w:hAnsi="Times New Roman"/>
          <w:sz w:val="16"/>
          <w:szCs w:val="16"/>
        </w:rPr>
      </w:pPr>
      <w:r>
        <w:rPr>
          <w:rFonts w:ascii="Times New Roman" w:hAnsi="Times New Roman"/>
          <w:sz w:val="16"/>
          <w:szCs w:val="16"/>
        </w:rPr>
        <w:t>&gt; 2 doses of epi</w:t>
      </w:r>
    </w:p>
    <w:p w14:paraId="18DEDD99" w14:textId="77777777" w:rsidR="00122208" w:rsidRDefault="00122208" w:rsidP="00122208">
      <w:pPr>
        <w:pStyle w:val="ListParagraph"/>
        <w:numPr>
          <w:ilvl w:val="1"/>
          <w:numId w:val="11"/>
        </w:numPr>
        <w:rPr>
          <w:rFonts w:ascii="Times New Roman" w:hAnsi="Times New Roman"/>
          <w:sz w:val="16"/>
          <w:szCs w:val="16"/>
        </w:rPr>
      </w:pPr>
      <w:r>
        <w:rPr>
          <w:rFonts w:ascii="Times New Roman" w:hAnsi="Times New Roman"/>
          <w:sz w:val="16"/>
          <w:szCs w:val="16"/>
        </w:rPr>
        <w:t xml:space="preserve">No return of </w:t>
      </w:r>
      <w:r w:rsidR="00237FC6">
        <w:rPr>
          <w:rFonts w:ascii="Times New Roman" w:hAnsi="Times New Roman"/>
          <w:sz w:val="16"/>
          <w:szCs w:val="16"/>
        </w:rPr>
        <w:t>spontaneous circulation in the field</w:t>
      </w:r>
    </w:p>
    <w:p w14:paraId="38E7F200" w14:textId="77777777" w:rsidR="00237FC6" w:rsidRDefault="00237FC6" w:rsidP="00237FC6">
      <w:pPr>
        <w:rPr>
          <w:rFonts w:ascii="Times New Roman" w:hAnsi="Times New Roman"/>
          <w:sz w:val="16"/>
          <w:szCs w:val="16"/>
        </w:rPr>
      </w:pPr>
      <w:r>
        <w:rPr>
          <w:rFonts w:ascii="Times New Roman" w:hAnsi="Times New Roman"/>
          <w:sz w:val="16"/>
          <w:szCs w:val="16"/>
        </w:rPr>
        <w:t>In hospital survival 16-30%</w:t>
      </w:r>
    </w:p>
    <w:p w14:paraId="353BC56A" w14:textId="77777777" w:rsidR="00237FC6" w:rsidRDefault="00237FC6" w:rsidP="00237FC6">
      <w:pPr>
        <w:rPr>
          <w:rFonts w:ascii="Times New Roman" w:hAnsi="Times New Roman"/>
          <w:sz w:val="16"/>
          <w:szCs w:val="16"/>
        </w:rPr>
      </w:pPr>
    </w:p>
    <w:p w14:paraId="51113E10" w14:textId="77777777" w:rsidR="004926A3" w:rsidRPr="000C6A65" w:rsidRDefault="004926A3" w:rsidP="004926A3">
      <w:pPr>
        <w:rPr>
          <w:rFonts w:ascii="Times New Roman" w:hAnsi="Times New Roman"/>
          <w:sz w:val="16"/>
          <w:szCs w:val="16"/>
        </w:rPr>
      </w:pPr>
      <w:r w:rsidRPr="000C6A65">
        <w:rPr>
          <w:rFonts w:ascii="Times New Roman" w:hAnsi="Times New Roman"/>
          <w:sz w:val="16"/>
          <w:szCs w:val="16"/>
        </w:rPr>
        <w:t>The outcome of resuscitation in situations in which there has been asystolic arrest is poor; Trauma is the leading cause of death in childhood.  In PALS, the many etiologies of arrest follow one of two pathways:</w:t>
      </w:r>
    </w:p>
    <w:p w14:paraId="1D86BB64" w14:textId="77777777" w:rsidR="004926A3" w:rsidRPr="000C6A65" w:rsidRDefault="004926A3" w:rsidP="004926A3">
      <w:pPr>
        <w:rPr>
          <w:rFonts w:ascii="Times New Roman" w:hAnsi="Times New Roman"/>
          <w:sz w:val="16"/>
          <w:szCs w:val="16"/>
        </w:rPr>
      </w:pPr>
      <w:r w:rsidRPr="000C6A65">
        <w:rPr>
          <w:rFonts w:ascii="Times New Roman" w:hAnsi="Times New Roman"/>
          <w:sz w:val="16"/>
          <w:szCs w:val="16"/>
        </w:rPr>
        <w:t>·</w:t>
      </w:r>
      <w:r w:rsidRPr="000C6A65">
        <w:rPr>
          <w:rFonts w:ascii="Times New Roman" w:hAnsi="Times New Roman"/>
          <w:sz w:val="16"/>
          <w:szCs w:val="16"/>
        </w:rPr>
        <w:tab/>
        <w:t>Respiratory distress to respiratory failure to arrest (80%)</w:t>
      </w:r>
    </w:p>
    <w:p w14:paraId="54CF9B0E" w14:textId="77777777" w:rsidR="004926A3" w:rsidRPr="000C6A65" w:rsidRDefault="004926A3" w:rsidP="004926A3">
      <w:pPr>
        <w:rPr>
          <w:rFonts w:ascii="Times New Roman" w:hAnsi="Times New Roman"/>
          <w:sz w:val="16"/>
          <w:szCs w:val="16"/>
        </w:rPr>
      </w:pPr>
      <w:r w:rsidRPr="000C6A65">
        <w:rPr>
          <w:rFonts w:ascii="Times New Roman" w:hAnsi="Times New Roman"/>
          <w:sz w:val="16"/>
          <w:szCs w:val="16"/>
        </w:rPr>
        <w:t>·</w:t>
      </w:r>
      <w:r w:rsidRPr="000C6A65">
        <w:rPr>
          <w:rFonts w:ascii="Times New Roman" w:hAnsi="Times New Roman"/>
          <w:sz w:val="16"/>
          <w:szCs w:val="16"/>
        </w:rPr>
        <w:tab/>
        <w:t>Circulatory compromise to circulatory failure to arrest (20%)</w:t>
      </w:r>
    </w:p>
    <w:p w14:paraId="3B7C5CFA" w14:textId="77777777" w:rsidR="00237FC6" w:rsidRDefault="00237FC6" w:rsidP="00237FC6">
      <w:pPr>
        <w:rPr>
          <w:rFonts w:ascii="Times New Roman" w:hAnsi="Times New Roman"/>
          <w:sz w:val="16"/>
          <w:szCs w:val="16"/>
        </w:rPr>
      </w:pPr>
    </w:p>
    <w:p w14:paraId="2D07A416" w14:textId="77777777" w:rsidR="004926A3" w:rsidRDefault="004926A3" w:rsidP="00237FC6">
      <w:pPr>
        <w:rPr>
          <w:rFonts w:ascii="Times New Roman" w:hAnsi="Times New Roman"/>
          <w:sz w:val="16"/>
          <w:szCs w:val="16"/>
        </w:rPr>
      </w:pPr>
    </w:p>
    <w:p w14:paraId="192E9B7D" w14:textId="77777777" w:rsidR="004926A3" w:rsidRPr="000C6A65" w:rsidRDefault="004926A3" w:rsidP="004926A3">
      <w:pPr>
        <w:rPr>
          <w:rFonts w:ascii="Times New Roman" w:hAnsi="Times New Roman"/>
          <w:sz w:val="16"/>
          <w:szCs w:val="16"/>
        </w:rPr>
      </w:pPr>
      <w:r w:rsidRPr="000C6A65">
        <w:rPr>
          <w:rFonts w:ascii="Times New Roman" w:hAnsi="Times New Roman"/>
          <w:sz w:val="16"/>
          <w:szCs w:val="16"/>
        </w:rPr>
        <w:t>Causes of death &lt; 1 year:</w:t>
      </w:r>
    </w:p>
    <w:p w14:paraId="2C0FC66E" w14:textId="77777777" w:rsidR="004926A3" w:rsidRPr="000C6A65" w:rsidRDefault="004926A3" w:rsidP="004926A3">
      <w:pPr>
        <w:numPr>
          <w:ilvl w:val="0"/>
          <w:numId w:val="5"/>
        </w:numPr>
        <w:rPr>
          <w:rFonts w:ascii="Times New Roman" w:hAnsi="Times New Roman"/>
          <w:sz w:val="16"/>
          <w:szCs w:val="16"/>
        </w:rPr>
      </w:pPr>
      <w:r w:rsidRPr="000C6A65">
        <w:rPr>
          <w:rFonts w:ascii="Times New Roman" w:hAnsi="Times New Roman"/>
          <w:sz w:val="16"/>
          <w:szCs w:val="16"/>
        </w:rPr>
        <w:t>Perinatal conditions (LBW, RDS, preemie, etc.)</w:t>
      </w:r>
    </w:p>
    <w:p w14:paraId="743C3064" w14:textId="77777777" w:rsidR="004926A3" w:rsidRPr="000C6A65" w:rsidRDefault="004926A3" w:rsidP="004926A3">
      <w:pPr>
        <w:numPr>
          <w:ilvl w:val="0"/>
          <w:numId w:val="5"/>
        </w:numPr>
        <w:rPr>
          <w:rFonts w:ascii="Times New Roman" w:hAnsi="Times New Roman"/>
          <w:sz w:val="16"/>
          <w:szCs w:val="16"/>
        </w:rPr>
      </w:pPr>
      <w:r w:rsidRPr="000C6A65">
        <w:rPr>
          <w:rFonts w:ascii="Times New Roman" w:hAnsi="Times New Roman"/>
          <w:sz w:val="16"/>
          <w:szCs w:val="16"/>
        </w:rPr>
        <w:t>Congenital</w:t>
      </w:r>
    </w:p>
    <w:p w14:paraId="441962A4" w14:textId="77777777" w:rsidR="004926A3" w:rsidRPr="000C6A65" w:rsidRDefault="004926A3" w:rsidP="004926A3">
      <w:pPr>
        <w:numPr>
          <w:ilvl w:val="0"/>
          <w:numId w:val="5"/>
        </w:numPr>
        <w:rPr>
          <w:rFonts w:ascii="Times New Roman" w:hAnsi="Times New Roman"/>
          <w:sz w:val="16"/>
          <w:szCs w:val="16"/>
        </w:rPr>
      </w:pPr>
      <w:r w:rsidRPr="000C6A65">
        <w:rPr>
          <w:rFonts w:ascii="Times New Roman" w:hAnsi="Times New Roman"/>
          <w:sz w:val="16"/>
          <w:szCs w:val="16"/>
        </w:rPr>
        <w:t>SIDS</w:t>
      </w:r>
    </w:p>
    <w:p w14:paraId="1CEA003A" w14:textId="77777777" w:rsidR="004926A3" w:rsidRPr="000C6A65" w:rsidRDefault="004926A3" w:rsidP="004926A3">
      <w:pPr>
        <w:numPr>
          <w:ilvl w:val="0"/>
          <w:numId w:val="5"/>
        </w:numPr>
        <w:rPr>
          <w:rFonts w:ascii="Times New Roman" w:hAnsi="Times New Roman"/>
          <w:sz w:val="16"/>
          <w:szCs w:val="16"/>
        </w:rPr>
      </w:pPr>
      <w:r w:rsidRPr="000C6A65">
        <w:rPr>
          <w:rFonts w:ascii="Times New Roman" w:hAnsi="Times New Roman"/>
          <w:sz w:val="16"/>
          <w:szCs w:val="16"/>
        </w:rPr>
        <w:t>Injuries</w:t>
      </w:r>
    </w:p>
    <w:p w14:paraId="581771F5" w14:textId="77777777" w:rsidR="004926A3" w:rsidRPr="000C6A65" w:rsidRDefault="004926A3" w:rsidP="004926A3">
      <w:pPr>
        <w:numPr>
          <w:ilvl w:val="0"/>
          <w:numId w:val="5"/>
        </w:numPr>
        <w:rPr>
          <w:rFonts w:ascii="Times New Roman" w:hAnsi="Times New Roman"/>
          <w:sz w:val="16"/>
          <w:szCs w:val="16"/>
        </w:rPr>
      </w:pPr>
      <w:r w:rsidRPr="000C6A65">
        <w:rPr>
          <w:rFonts w:ascii="Times New Roman" w:hAnsi="Times New Roman"/>
          <w:sz w:val="16"/>
          <w:szCs w:val="16"/>
        </w:rPr>
        <w:t>Infections/Heart</w:t>
      </w:r>
    </w:p>
    <w:p w14:paraId="167BA962" w14:textId="77777777" w:rsidR="004926A3" w:rsidRPr="000C6A65" w:rsidRDefault="004926A3" w:rsidP="004926A3">
      <w:pPr>
        <w:rPr>
          <w:rFonts w:ascii="Times New Roman" w:hAnsi="Times New Roman"/>
          <w:sz w:val="16"/>
          <w:szCs w:val="16"/>
        </w:rPr>
      </w:pPr>
    </w:p>
    <w:p w14:paraId="211DE53A" w14:textId="77777777" w:rsidR="004926A3" w:rsidRPr="000C6A65" w:rsidRDefault="004926A3" w:rsidP="004926A3">
      <w:pPr>
        <w:rPr>
          <w:rFonts w:ascii="Times New Roman" w:hAnsi="Times New Roman"/>
          <w:sz w:val="16"/>
          <w:szCs w:val="16"/>
        </w:rPr>
      </w:pPr>
      <w:r w:rsidRPr="000C6A65">
        <w:rPr>
          <w:rFonts w:ascii="Times New Roman" w:hAnsi="Times New Roman"/>
          <w:sz w:val="16"/>
          <w:szCs w:val="16"/>
        </w:rPr>
        <w:t>Causes of death age 1-4 years:</w:t>
      </w:r>
    </w:p>
    <w:p w14:paraId="12EFA6A2" w14:textId="77777777" w:rsidR="004926A3" w:rsidRPr="000C6A65" w:rsidRDefault="004926A3" w:rsidP="004926A3">
      <w:pPr>
        <w:numPr>
          <w:ilvl w:val="0"/>
          <w:numId w:val="6"/>
        </w:numPr>
        <w:rPr>
          <w:rFonts w:ascii="Times New Roman" w:hAnsi="Times New Roman"/>
          <w:sz w:val="16"/>
          <w:szCs w:val="16"/>
        </w:rPr>
      </w:pPr>
      <w:r w:rsidRPr="000C6A65">
        <w:rPr>
          <w:rFonts w:ascii="Times New Roman" w:hAnsi="Times New Roman"/>
          <w:sz w:val="16"/>
          <w:szCs w:val="16"/>
        </w:rPr>
        <w:t>Injuries</w:t>
      </w:r>
    </w:p>
    <w:p w14:paraId="0ED8500C" w14:textId="77777777" w:rsidR="004926A3" w:rsidRPr="000C6A65" w:rsidRDefault="004926A3" w:rsidP="004926A3">
      <w:pPr>
        <w:numPr>
          <w:ilvl w:val="0"/>
          <w:numId w:val="6"/>
        </w:numPr>
        <w:rPr>
          <w:rFonts w:ascii="Times New Roman" w:hAnsi="Times New Roman"/>
          <w:sz w:val="16"/>
          <w:szCs w:val="16"/>
        </w:rPr>
      </w:pPr>
      <w:r w:rsidRPr="000C6A65">
        <w:rPr>
          <w:rFonts w:ascii="Times New Roman" w:hAnsi="Times New Roman"/>
          <w:sz w:val="16"/>
          <w:szCs w:val="16"/>
        </w:rPr>
        <w:t>Congenital</w:t>
      </w:r>
    </w:p>
    <w:p w14:paraId="1B83A2DF" w14:textId="77777777" w:rsidR="004926A3" w:rsidRPr="000C6A65" w:rsidRDefault="004926A3" w:rsidP="004926A3">
      <w:pPr>
        <w:numPr>
          <w:ilvl w:val="0"/>
          <w:numId w:val="6"/>
        </w:numPr>
        <w:rPr>
          <w:rFonts w:ascii="Times New Roman" w:hAnsi="Times New Roman"/>
          <w:sz w:val="16"/>
          <w:szCs w:val="16"/>
        </w:rPr>
      </w:pPr>
      <w:r w:rsidRPr="000C6A65">
        <w:rPr>
          <w:rFonts w:ascii="Times New Roman" w:hAnsi="Times New Roman"/>
          <w:sz w:val="16"/>
          <w:szCs w:val="16"/>
        </w:rPr>
        <w:t>Cancer</w:t>
      </w:r>
    </w:p>
    <w:p w14:paraId="240BF591" w14:textId="77777777" w:rsidR="004926A3" w:rsidRPr="000C6A65" w:rsidRDefault="004926A3" w:rsidP="004926A3">
      <w:pPr>
        <w:numPr>
          <w:ilvl w:val="0"/>
          <w:numId w:val="6"/>
        </w:numPr>
        <w:rPr>
          <w:rFonts w:ascii="Times New Roman" w:hAnsi="Times New Roman"/>
          <w:sz w:val="16"/>
          <w:szCs w:val="16"/>
        </w:rPr>
      </w:pPr>
      <w:r w:rsidRPr="000C6A65">
        <w:rPr>
          <w:rFonts w:ascii="Times New Roman" w:hAnsi="Times New Roman"/>
          <w:sz w:val="16"/>
          <w:szCs w:val="16"/>
        </w:rPr>
        <w:t>Homicide</w:t>
      </w:r>
    </w:p>
    <w:p w14:paraId="79D88A1F" w14:textId="77777777" w:rsidR="004926A3" w:rsidRPr="000C6A65" w:rsidRDefault="004926A3" w:rsidP="004926A3">
      <w:pPr>
        <w:numPr>
          <w:ilvl w:val="0"/>
          <w:numId w:val="6"/>
        </w:numPr>
        <w:rPr>
          <w:rFonts w:ascii="Times New Roman" w:hAnsi="Times New Roman"/>
          <w:sz w:val="16"/>
          <w:szCs w:val="16"/>
        </w:rPr>
      </w:pPr>
      <w:r w:rsidRPr="000C6A65">
        <w:rPr>
          <w:rFonts w:ascii="Times New Roman" w:hAnsi="Times New Roman"/>
          <w:sz w:val="16"/>
          <w:szCs w:val="16"/>
        </w:rPr>
        <w:t>Heart</w:t>
      </w:r>
    </w:p>
    <w:p w14:paraId="0337CE49" w14:textId="77777777" w:rsidR="004926A3" w:rsidRPr="000C6A65" w:rsidRDefault="004926A3" w:rsidP="004926A3">
      <w:pPr>
        <w:rPr>
          <w:rFonts w:ascii="Times New Roman" w:hAnsi="Times New Roman"/>
          <w:sz w:val="16"/>
          <w:szCs w:val="16"/>
        </w:rPr>
      </w:pPr>
    </w:p>
    <w:p w14:paraId="0EF18649" w14:textId="77777777" w:rsidR="004926A3" w:rsidRPr="000C6A65" w:rsidRDefault="004926A3" w:rsidP="004926A3">
      <w:pPr>
        <w:rPr>
          <w:rFonts w:ascii="Times New Roman" w:hAnsi="Times New Roman"/>
          <w:sz w:val="16"/>
          <w:szCs w:val="16"/>
        </w:rPr>
      </w:pPr>
      <w:r w:rsidRPr="000C6A65">
        <w:rPr>
          <w:rFonts w:ascii="Times New Roman" w:hAnsi="Times New Roman"/>
          <w:sz w:val="16"/>
          <w:szCs w:val="16"/>
        </w:rPr>
        <w:t>Causes of death age 5-9 years:</w:t>
      </w:r>
    </w:p>
    <w:p w14:paraId="62B9681A" w14:textId="77777777" w:rsidR="004926A3" w:rsidRPr="000C6A65" w:rsidRDefault="004926A3" w:rsidP="004926A3">
      <w:pPr>
        <w:numPr>
          <w:ilvl w:val="0"/>
          <w:numId w:val="4"/>
        </w:numPr>
        <w:rPr>
          <w:rFonts w:ascii="Times New Roman" w:hAnsi="Times New Roman"/>
          <w:sz w:val="16"/>
          <w:szCs w:val="16"/>
        </w:rPr>
      </w:pPr>
      <w:r w:rsidRPr="000C6A65">
        <w:rPr>
          <w:rFonts w:ascii="Times New Roman" w:hAnsi="Times New Roman"/>
          <w:sz w:val="16"/>
          <w:szCs w:val="16"/>
        </w:rPr>
        <w:t>Injuries</w:t>
      </w:r>
    </w:p>
    <w:p w14:paraId="7DDB8628" w14:textId="77777777" w:rsidR="004926A3" w:rsidRPr="000C6A65" w:rsidRDefault="004926A3" w:rsidP="004926A3">
      <w:pPr>
        <w:numPr>
          <w:ilvl w:val="0"/>
          <w:numId w:val="4"/>
        </w:numPr>
        <w:rPr>
          <w:rFonts w:ascii="Times New Roman" w:hAnsi="Times New Roman"/>
          <w:sz w:val="16"/>
          <w:szCs w:val="16"/>
        </w:rPr>
      </w:pPr>
      <w:r w:rsidRPr="000C6A65">
        <w:rPr>
          <w:rFonts w:ascii="Times New Roman" w:hAnsi="Times New Roman"/>
          <w:sz w:val="16"/>
          <w:szCs w:val="16"/>
        </w:rPr>
        <w:t>Cancer</w:t>
      </w:r>
    </w:p>
    <w:p w14:paraId="69B6AF21" w14:textId="77777777" w:rsidR="004926A3" w:rsidRPr="000C6A65" w:rsidRDefault="004926A3" w:rsidP="004926A3">
      <w:pPr>
        <w:numPr>
          <w:ilvl w:val="0"/>
          <w:numId w:val="4"/>
        </w:numPr>
        <w:rPr>
          <w:rFonts w:ascii="Times New Roman" w:hAnsi="Times New Roman"/>
          <w:sz w:val="16"/>
          <w:szCs w:val="16"/>
        </w:rPr>
      </w:pPr>
      <w:r w:rsidRPr="000C6A65">
        <w:rPr>
          <w:rFonts w:ascii="Times New Roman" w:hAnsi="Times New Roman"/>
          <w:sz w:val="16"/>
          <w:szCs w:val="16"/>
        </w:rPr>
        <w:t>Congenital</w:t>
      </w:r>
    </w:p>
    <w:p w14:paraId="206975E8" w14:textId="77777777" w:rsidR="004926A3" w:rsidRPr="000C6A65" w:rsidRDefault="004926A3" w:rsidP="004926A3">
      <w:pPr>
        <w:numPr>
          <w:ilvl w:val="0"/>
          <w:numId w:val="4"/>
        </w:numPr>
        <w:rPr>
          <w:rFonts w:ascii="Times New Roman" w:hAnsi="Times New Roman"/>
          <w:sz w:val="16"/>
          <w:szCs w:val="16"/>
        </w:rPr>
      </w:pPr>
      <w:r w:rsidRPr="000C6A65">
        <w:rPr>
          <w:rFonts w:ascii="Times New Roman" w:hAnsi="Times New Roman"/>
          <w:sz w:val="16"/>
          <w:szCs w:val="16"/>
        </w:rPr>
        <w:t>Homicide</w:t>
      </w:r>
    </w:p>
    <w:p w14:paraId="08DD14DC" w14:textId="77777777" w:rsidR="004926A3" w:rsidRPr="000C6A65" w:rsidRDefault="004926A3" w:rsidP="004926A3">
      <w:pPr>
        <w:numPr>
          <w:ilvl w:val="0"/>
          <w:numId w:val="4"/>
        </w:numPr>
        <w:rPr>
          <w:rFonts w:ascii="Times New Roman" w:hAnsi="Times New Roman"/>
          <w:sz w:val="16"/>
          <w:szCs w:val="16"/>
        </w:rPr>
      </w:pPr>
      <w:r w:rsidRPr="000C6A65">
        <w:rPr>
          <w:rFonts w:ascii="Times New Roman" w:hAnsi="Times New Roman"/>
          <w:sz w:val="16"/>
          <w:szCs w:val="16"/>
        </w:rPr>
        <w:t>Heart</w:t>
      </w:r>
    </w:p>
    <w:p w14:paraId="2475EBA7" w14:textId="77777777" w:rsidR="004926A3" w:rsidRPr="000C6A65" w:rsidRDefault="004926A3" w:rsidP="004926A3">
      <w:pPr>
        <w:rPr>
          <w:rFonts w:ascii="Times New Roman" w:hAnsi="Times New Roman"/>
          <w:sz w:val="16"/>
          <w:szCs w:val="16"/>
        </w:rPr>
      </w:pPr>
    </w:p>
    <w:p w14:paraId="5ADE3431" w14:textId="77777777" w:rsidR="004926A3" w:rsidRPr="000C6A65" w:rsidRDefault="004926A3" w:rsidP="004926A3">
      <w:pPr>
        <w:rPr>
          <w:rFonts w:ascii="Times New Roman" w:hAnsi="Times New Roman"/>
          <w:sz w:val="16"/>
          <w:szCs w:val="16"/>
        </w:rPr>
      </w:pPr>
      <w:r w:rsidRPr="000C6A65">
        <w:rPr>
          <w:rFonts w:ascii="Times New Roman" w:hAnsi="Times New Roman"/>
          <w:sz w:val="16"/>
          <w:szCs w:val="16"/>
        </w:rPr>
        <w:t>Causes of death 10-19 years:</w:t>
      </w:r>
    </w:p>
    <w:p w14:paraId="1985236E" w14:textId="77777777" w:rsidR="004926A3" w:rsidRPr="000C6A65" w:rsidRDefault="004926A3" w:rsidP="004926A3">
      <w:pPr>
        <w:numPr>
          <w:ilvl w:val="0"/>
          <w:numId w:val="7"/>
        </w:numPr>
        <w:rPr>
          <w:rFonts w:ascii="Times New Roman" w:hAnsi="Times New Roman"/>
          <w:sz w:val="16"/>
          <w:szCs w:val="16"/>
        </w:rPr>
      </w:pPr>
      <w:r w:rsidRPr="000C6A65">
        <w:rPr>
          <w:rFonts w:ascii="Times New Roman" w:hAnsi="Times New Roman"/>
          <w:sz w:val="16"/>
          <w:szCs w:val="16"/>
        </w:rPr>
        <w:t>Injuries</w:t>
      </w:r>
    </w:p>
    <w:p w14:paraId="23ACEE75" w14:textId="77777777" w:rsidR="004926A3" w:rsidRPr="000C6A65" w:rsidRDefault="004926A3" w:rsidP="004926A3">
      <w:pPr>
        <w:numPr>
          <w:ilvl w:val="0"/>
          <w:numId w:val="7"/>
        </w:numPr>
        <w:rPr>
          <w:rFonts w:ascii="Times New Roman" w:hAnsi="Times New Roman"/>
          <w:sz w:val="16"/>
          <w:szCs w:val="16"/>
        </w:rPr>
      </w:pPr>
      <w:r w:rsidRPr="000C6A65">
        <w:rPr>
          <w:rFonts w:ascii="Times New Roman" w:hAnsi="Times New Roman"/>
          <w:sz w:val="16"/>
          <w:szCs w:val="16"/>
        </w:rPr>
        <w:t>Homicide</w:t>
      </w:r>
    </w:p>
    <w:p w14:paraId="3C44BA86" w14:textId="77777777" w:rsidR="004926A3" w:rsidRPr="000C6A65" w:rsidRDefault="004926A3" w:rsidP="004926A3">
      <w:pPr>
        <w:numPr>
          <w:ilvl w:val="0"/>
          <w:numId w:val="7"/>
        </w:numPr>
        <w:rPr>
          <w:rFonts w:ascii="Times New Roman" w:hAnsi="Times New Roman"/>
          <w:sz w:val="16"/>
          <w:szCs w:val="16"/>
        </w:rPr>
      </w:pPr>
      <w:r w:rsidRPr="000C6A65">
        <w:rPr>
          <w:rFonts w:ascii="Times New Roman" w:hAnsi="Times New Roman"/>
          <w:sz w:val="16"/>
          <w:szCs w:val="16"/>
        </w:rPr>
        <w:t>Suicide</w:t>
      </w:r>
    </w:p>
    <w:p w14:paraId="33B46D1D" w14:textId="77777777" w:rsidR="004926A3" w:rsidRPr="000C6A65" w:rsidRDefault="004926A3" w:rsidP="004926A3">
      <w:pPr>
        <w:numPr>
          <w:ilvl w:val="0"/>
          <w:numId w:val="7"/>
        </w:numPr>
        <w:rPr>
          <w:rFonts w:ascii="Times New Roman" w:hAnsi="Times New Roman"/>
          <w:sz w:val="16"/>
          <w:szCs w:val="16"/>
        </w:rPr>
      </w:pPr>
      <w:r w:rsidRPr="000C6A65">
        <w:rPr>
          <w:rFonts w:ascii="Times New Roman" w:hAnsi="Times New Roman"/>
          <w:sz w:val="16"/>
          <w:szCs w:val="16"/>
        </w:rPr>
        <w:t>Cancer</w:t>
      </w:r>
    </w:p>
    <w:p w14:paraId="2BCAC17C" w14:textId="77777777" w:rsidR="004926A3" w:rsidRPr="000C6A65" w:rsidRDefault="004926A3" w:rsidP="004926A3">
      <w:pPr>
        <w:numPr>
          <w:ilvl w:val="0"/>
          <w:numId w:val="7"/>
        </w:numPr>
        <w:rPr>
          <w:rFonts w:ascii="Times New Roman" w:hAnsi="Times New Roman"/>
          <w:sz w:val="16"/>
          <w:szCs w:val="16"/>
        </w:rPr>
      </w:pPr>
      <w:r w:rsidRPr="000C6A65">
        <w:rPr>
          <w:rFonts w:ascii="Times New Roman" w:hAnsi="Times New Roman"/>
          <w:sz w:val="16"/>
          <w:szCs w:val="16"/>
        </w:rPr>
        <w:t>Heart</w:t>
      </w:r>
    </w:p>
    <w:p w14:paraId="1C6D849F" w14:textId="77777777" w:rsidR="004926A3" w:rsidRPr="000C6A65" w:rsidRDefault="004926A3" w:rsidP="004926A3">
      <w:pPr>
        <w:rPr>
          <w:rFonts w:ascii="Times New Roman" w:hAnsi="Times New Roman"/>
          <w:sz w:val="16"/>
          <w:szCs w:val="16"/>
        </w:rPr>
      </w:pPr>
    </w:p>
    <w:p w14:paraId="308581AF" w14:textId="77777777" w:rsidR="004926A3" w:rsidRDefault="004926A3" w:rsidP="00237FC6">
      <w:pPr>
        <w:rPr>
          <w:rFonts w:ascii="Times New Roman" w:hAnsi="Times New Roman"/>
          <w:sz w:val="16"/>
          <w:szCs w:val="16"/>
        </w:rPr>
      </w:pPr>
    </w:p>
    <w:p w14:paraId="29C8EB5E" w14:textId="77777777" w:rsidR="00237FC6" w:rsidRDefault="00237FC6" w:rsidP="00237FC6">
      <w:pPr>
        <w:rPr>
          <w:rFonts w:ascii="Times New Roman" w:hAnsi="Times New Roman"/>
          <w:sz w:val="16"/>
          <w:szCs w:val="16"/>
        </w:rPr>
      </w:pPr>
      <w:r w:rsidRPr="006F27A4">
        <w:rPr>
          <w:rFonts w:ascii="Times New Roman" w:hAnsi="Times New Roman"/>
          <w:b/>
          <w:sz w:val="16"/>
          <w:szCs w:val="16"/>
        </w:rPr>
        <w:t>Acid Base Disorders</w:t>
      </w:r>
      <w:r>
        <w:rPr>
          <w:rFonts w:ascii="Times New Roman" w:hAnsi="Times New Roman"/>
          <w:sz w:val="16"/>
          <w:szCs w:val="16"/>
        </w:rPr>
        <w:t xml:space="preserve"> – </w:t>
      </w:r>
    </w:p>
    <w:p w14:paraId="1BFA3D3B" w14:textId="77777777" w:rsidR="00237FC6" w:rsidRPr="00237FC6" w:rsidRDefault="00237FC6" w:rsidP="00237FC6">
      <w:pPr>
        <w:rPr>
          <w:rFonts w:ascii="Times New Roman" w:hAnsi="Times New Roman"/>
          <w:sz w:val="16"/>
          <w:szCs w:val="16"/>
        </w:rPr>
      </w:pPr>
      <w:r>
        <w:rPr>
          <w:rFonts w:ascii="Times New Roman" w:hAnsi="Times New Roman"/>
          <w:sz w:val="16"/>
          <w:szCs w:val="16"/>
        </w:rPr>
        <w:t>Low pH – Low Bicarb – High CO2 – acidosis – metabolic acidosis</w:t>
      </w:r>
    </w:p>
    <w:p w14:paraId="6A0BD03B" w14:textId="77777777" w:rsidR="00122208" w:rsidRPr="00C95C1A" w:rsidRDefault="00122208" w:rsidP="00E23CD0">
      <w:pPr>
        <w:rPr>
          <w:rFonts w:ascii="Times New Roman" w:hAnsi="Times New Roman"/>
          <w:sz w:val="16"/>
          <w:szCs w:val="16"/>
          <w:u w:val="single"/>
        </w:rPr>
      </w:pPr>
    </w:p>
    <w:p w14:paraId="6240526E" w14:textId="77777777" w:rsidR="00E23CD0" w:rsidRPr="000C6A65" w:rsidRDefault="00E23CD0" w:rsidP="00237FC6">
      <w:pPr>
        <w:ind w:left="720"/>
        <w:rPr>
          <w:rFonts w:ascii="Times New Roman" w:hAnsi="Times New Roman"/>
          <w:sz w:val="16"/>
          <w:szCs w:val="16"/>
        </w:rPr>
      </w:pPr>
      <w:r w:rsidRPr="00C95C1A">
        <w:rPr>
          <w:rFonts w:ascii="Times New Roman" w:hAnsi="Times New Roman"/>
          <w:sz w:val="16"/>
          <w:szCs w:val="16"/>
          <w:u w:val="single"/>
        </w:rPr>
        <w:t>Winter’s Formula</w:t>
      </w:r>
      <w:r w:rsidRPr="000C6A65">
        <w:rPr>
          <w:rFonts w:ascii="Times New Roman" w:hAnsi="Times New Roman"/>
          <w:sz w:val="16"/>
          <w:szCs w:val="16"/>
        </w:rPr>
        <w:t xml:space="preserve"> is a way of calculating the expected pCO2 for a patient compensating for metabolic acidosis:  Expected pCO2 =1.5 x [serum HCO3] + 8 +/- 2</w:t>
      </w:r>
    </w:p>
    <w:p w14:paraId="58A72E7C" w14:textId="77777777" w:rsidR="00E23CD0" w:rsidRPr="000C6A65" w:rsidRDefault="00E23CD0" w:rsidP="00237FC6">
      <w:pPr>
        <w:ind w:left="720"/>
        <w:rPr>
          <w:rFonts w:ascii="Times New Roman" w:hAnsi="Times New Roman"/>
          <w:sz w:val="16"/>
          <w:szCs w:val="16"/>
        </w:rPr>
      </w:pPr>
    </w:p>
    <w:p w14:paraId="20AF33CD" w14:textId="77777777" w:rsidR="00E23CD0" w:rsidRDefault="00E23CD0" w:rsidP="00237FC6">
      <w:pPr>
        <w:ind w:left="720"/>
        <w:rPr>
          <w:rFonts w:ascii="Times New Roman" w:hAnsi="Times New Roman"/>
          <w:sz w:val="16"/>
          <w:szCs w:val="16"/>
        </w:rPr>
      </w:pPr>
      <w:r w:rsidRPr="000C6A65">
        <w:rPr>
          <w:rFonts w:ascii="Times New Roman" w:hAnsi="Times New Roman"/>
          <w:sz w:val="16"/>
          <w:szCs w:val="16"/>
        </w:rPr>
        <w:t>Example:  patient has a serum HCO3 of 8; therefore the expected PCO2 would be 1.5 (8) + 8 +/- 2 = 18-22; The measured pCO2 on patient’s blood gas is 28 therefore this patient has a combined metabolic and respiratory acidosis.</w:t>
      </w:r>
    </w:p>
    <w:p w14:paraId="7C62F066" w14:textId="77777777" w:rsidR="00237FC6" w:rsidRDefault="00237FC6" w:rsidP="00C95C1A">
      <w:pPr>
        <w:ind w:left="2160"/>
        <w:jc w:val="both"/>
        <w:rPr>
          <w:rFonts w:ascii="Times New Roman" w:hAnsi="Times New Roman"/>
          <w:sz w:val="16"/>
          <w:szCs w:val="16"/>
        </w:rPr>
      </w:pPr>
      <w:r>
        <w:rPr>
          <w:rFonts w:ascii="Times New Roman" w:hAnsi="Times New Roman"/>
          <w:sz w:val="16"/>
          <w:szCs w:val="16"/>
        </w:rPr>
        <w:t>Example – pH 7 pCO2 55 HCO3 14</w:t>
      </w:r>
    </w:p>
    <w:p w14:paraId="7AAD6A58" w14:textId="77777777" w:rsidR="00237FC6" w:rsidRDefault="00237FC6" w:rsidP="00C95C1A">
      <w:pPr>
        <w:ind w:left="2160"/>
        <w:jc w:val="both"/>
        <w:rPr>
          <w:rFonts w:ascii="Times New Roman" w:hAnsi="Times New Roman"/>
          <w:sz w:val="16"/>
          <w:szCs w:val="16"/>
        </w:rPr>
      </w:pPr>
      <w:r>
        <w:rPr>
          <w:rFonts w:ascii="Times New Roman" w:hAnsi="Times New Roman"/>
          <w:sz w:val="16"/>
          <w:szCs w:val="16"/>
        </w:rPr>
        <w:t>Acidosis – (dec HCO3 – metabolic)</w:t>
      </w:r>
    </w:p>
    <w:p w14:paraId="69D5A462" w14:textId="77777777" w:rsidR="00237FC6" w:rsidRDefault="00237FC6" w:rsidP="00C95C1A">
      <w:pPr>
        <w:ind w:left="2160"/>
        <w:jc w:val="both"/>
        <w:rPr>
          <w:rFonts w:ascii="Times New Roman" w:hAnsi="Times New Roman"/>
          <w:sz w:val="16"/>
          <w:szCs w:val="16"/>
        </w:rPr>
      </w:pPr>
      <w:r>
        <w:rPr>
          <w:rFonts w:ascii="Times New Roman" w:hAnsi="Times New Roman"/>
          <w:sz w:val="16"/>
          <w:szCs w:val="16"/>
        </w:rPr>
        <w:t>1.5 x 14 + 8 (+/- 2)</w:t>
      </w:r>
    </w:p>
    <w:p w14:paraId="44102B87" w14:textId="77777777" w:rsidR="00237FC6" w:rsidRDefault="00237FC6" w:rsidP="00C95C1A">
      <w:pPr>
        <w:ind w:left="2160"/>
        <w:jc w:val="both"/>
        <w:rPr>
          <w:rFonts w:ascii="Times New Roman" w:hAnsi="Times New Roman"/>
          <w:sz w:val="16"/>
          <w:szCs w:val="16"/>
        </w:rPr>
      </w:pPr>
      <w:r>
        <w:rPr>
          <w:rFonts w:ascii="Times New Roman" w:hAnsi="Times New Roman"/>
          <w:sz w:val="16"/>
          <w:szCs w:val="16"/>
        </w:rPr>
        <w:t>21 + 8 = 29      --- Range 27 – 31     Actual 55 – acidosis</w:t>
      </w:r>
    </w:p>
    <w:p w14:paraId="3B62B169" w14:textId="77777777" w:rsidR="00237FC6" w:rsidRDefault="00237FC6" w:rsidP="00C95C1A">
      <w:pPr>
        <w:ind w:left="2160"/>
        <w:jc w:val="both"/>
        <w:rPr>
          <w:rFonts w:ascii="Times New Roman" w:hAnsi="Times New Roman"/>
          <w:sz w:val="16"/>
          <w:szCs w:val="16"/>
        </w:rPr>
      </w:pPr>
      <w:r>
        <w:rPr>
          <w:rFonts w:ascii="Times New Roman" w:hAnsi="Times New Roman"/>
          <w:sz w:val="16"/>
          <w:szCs w:val="16"/>
        </w:rPr>
        <w:t xml:space="preserve">* </w:t>
      </w:r>
      <w:r w:rsidR="004D1C7F">
        <w:rPr>
          <w:rFonts w:ascii="Times New Roman" w:hAnsi="Times New Roman"/>
          <w:sz w:val="16"/>
          <w:szCs w:val="16"/>
        </w:rPr>
        <w:t>Also respiratory acido</w:t>
      </w:r>
      <w:r>
        <w:rPr>
          <w:rFonts w:ascii="Times New Roman" w:hAnsi="Times New Roman"/>
          <w:sz w:val="16"/>
          <w:szCs w:val="16"/>
        </w:rPr>
        <w:t>sis</w:t>
      </w:r>
    </w:p>
    <w:p w14:paraId="543CDB0A" w14:textId="77777777" w:rsidR="007D36DD" w:rsidRDefault="007D36DD" w:rsidP="00C95C1A">
      <w:pPr>
        <w:ind w:left="2160"/>
        <w:jc w:val="both"/>
        <w:rPr>
          <w:rFonts w:ascii="Times New Roman" w:hAnsi="Times New Roman"/>
          <w:sz w:val="16"/>
          <w:szCs w:val="16"/>
        </w:rPr>
      </w:pPr>
    </w:p>
    <w:p w14:paraId="3DABFCED" w14:textId="77777777" w:rsidR="00FE6DCA" w:rsidRDefault="00FE6DCA" w:rsidP="00FE6DCA">
      <w:pPr>
        <w:jc w:val="both"/>
        <w:rPr>
          <w:rFonts w:ascii="Times New Roman" w:hAnsi="Times New Roman"/>
          <w:sz w:val="16"/>
          <w:szCs w:val="16"/>
        </w:rPr>
      </w:pPr>
      <w:r w:rsidRPr="00FE6DCA">
        <w:rPr>
          <w:rFonts w:ascii="Times New Roman" w:hAnsi="Times New Roman"/>
          <w:b/>
          <w:sz w:val="16"/>
          <w:szCs w:val="16"/>
          <w:u w:val="single"/>
        </w:rPr>
        <w:t>OUT OF HOSPITAL CPR –</w:t>
      </w:r>
      <w:r>
        <w:rPr>
          <w:rFonts w:ascii="Times New Roman" w:hAnsi="Times New Roman"/>
          <w:sz w:val="16"/>
          <w:szCs w:val="16"/>
        </w:rPr>
        <w:t>100 compressions per minute</w:t>
      </w:r>
    </w:p>
    <w:p w14:paraId="0A12F854" w14:textId="77777777" w:rsidR="00FE6DCA" w:rsidRDefault="00FE6DCA" w:rsidP="00FE6DCA">
      <w:pPr>
        <w:jc w:val="both"/>
        <w:rPr>
          <w:rFonts w:ascii="Times New Roman" w:hAnsi="Times New Roman"/>
          <w:sz w:val="16"/>
          <w:szCs w:val="16"/>
        </w:rPr>
      </w:pPr>
      <w:r>
        <w:rPr>
          <w:rFonts w:ascii="Times New Roman" w:hAnsi="Times New Roman"/>
          <w:sz w:val="16"/>
          <w:szCs w:val="16"/>
        </w:rPr>
        <w:t>12-20 breaths/minutes</w:t>
      </w:r>
    </w:p>
    <w:p w14:paraId="14CD5508" w14:textId="77777777" w:rsidR="00FE6DCA" w:rsidRDefault="00FE6DCA" w:rsidP="00FE6DCA">
      <w:pPr>
        <w:jc w:val="both"/>
        <w:rPr>
          <w:rFonts w:ascii="Times New Roman" w:hAnsi="Times New Roman"/>
          <w:sz w:val="16"/>
          <w:szCs w:val="16"/>
        </w:rPr>
      </w:pPr>
      <w:r>
        <w:rPr>
          <w:rFonts w:ascii="Times New Roman" w:hAnsi="Times New Roman"/>
          <w:sz w:val="16"/>
          <w:szCs w:val="16"/>
        </w:rPr>
        <w:t>2 provider – 15:2</w:t>
      </w:r>
    </w:p>
    <w:p w14:paraId="2443D552" w14:textId="77777777" w:rsidR="00FE6DCA" w:rsidRDefault="00FE6DCA" w:rsidP="00FE6DCA">
      <w:pPr>
        <w:jc w:val="both"/>
        <w:rPr>
          <w:rFonts w:ascii="Times New Roman" w:hAnsi="Times New Roman"/>
          <w:sz w:val="16"/>
          <w:szCs w:val="16"/>
        </w:rPr>
      </w:pPr>
      <w:r>
        <w:rPr>
          <w:rFonts w:ascii="Times New Roman" w:hAnsi="Times New Roman"/>
          <w:sz w:val="16"/>
          <w:szCs w:val="16"/>
        </w:rPr>
        <w:t>Single 30:2</w:t>
      </w:r>
    </w:p>
    <w:p w14:paraId="595B7438" w14:textId="77777777" w:rsidR="00FE6DCA" w:rsidRDefault="00FE6DCA" w:rsidP="00FE6DCA">
      <w:pPr>
        <w:jc w:val="both"/>
        <w:rPr>
          <w:rFonts w:ascii="Times New Roman" w:hAnsi="Times New Roman"/>
          <w:sz w:val="16"/>
          <w:szCs w:val="16"/>
        </w:rPr>
      </w:pPr>
      <w:r>
        <w:rPr>
          <w:rFonts w:ascii="Times New Roman" w:hAnsi="Times New Roman"/>
          <w:sz w:val="16"/>
          <w:szCs w:val="16"/>
        </w:rPr>
        <w:t xml:space="preserve">If witnessed arrest – </w:t>
      </w:r>
    </w:p>
    <w:p w14:paraId="2486627C" w14:textId="77777777" w:rsidR="00FE6DCA" w:rsidRDefault="00FE6DCA" w:rsidP="00FE6DCA">
      <w:pPr>
        <w:pStyle w:val="ListParagraph"/>
        <w:numPr>
          <w:ilvl w:val="0"/>
          <w:numId w:val="16"/>
        </w:numPr>
        <w:jc w:val="both"/>
        <w:rPr>
          <w:rFonts w:ascii="Times New Roman" w:hAnsi="Times New Roman"/>
          <w:sz w:val="16"/>
          <w:szCs w:val="16"/>
        </w:rPr>
      </w:pPr>
      <w:r>
        <w:rPr>
          <w:rFonts w:ascii="Times New Roman" w:hAnsi="Times New Roman"/>
          <w:sz w:val="16"/>
          <w:szCs w:val="16"/>
        </w:rPr>
        <w:t>Call ems</w:t>
      </w:r>
    </w:p>
    <w:p w14:paraId="527CF63A" w14:textId="77777777" w:rsidR="00FE6DCA" w:rsidRDefault="00FE6DCA" w:rsidP="00FE6DCA">
      <w:pPr>
        <w:pStyle w:val="ListParagraph"/>
        <w:numPr>
          <w:ilvl w:val="0"/>
          <w:numId w:val="16"/>
        </w:numPr>
        <w:jc w:val="both"/>
        <w:rPr>
          <w:rFonts w:ascii="Times New Roman" w:hAnsi="Times New Roman"/>
          <w:sz w:val="16"/>
          <w:szCs w:val="16"/>
        </w:rPr>
      </w:pPr>
      <w:r>
        <w:rPr>
          <w:rFonts w:ascii="Times New Roman" w:hAnsi="Times New Roman"/>
          <w:sz w:val="16"/>
          <w:szCs w:val="16"/>
        </w:rPr>
        <w:t>Get AED</w:t>
      </w:r>
    </w:p>
    <w:p w14:paraId="1EFEFE57" w14:textId="77777777" w:rsidR="00FE6DCA" w:rsidRDefault="00FE6DCA" w:rsidP="00FE6DCA">
      <w:pPr>
        <w:pStyle w:val="ListParagraph"/>
        <w:numPr>
          <w:ilvl w:val="0"/>
          <w:numId w:val="16"/>
        </w:numPr>
        <w:jc w:val="both"/>
        <w:rPr>
          <w:rFonts w:ascii="Times New Roman" w:hAnsi="Times New Roman"/>
          <w:sz w:val="16"/>
          <w:szCs w:val="16"/>
        </w:rPr>
      </w:pPr>
      <w:r>
        <w:rPr>
          <w:rFonts w:ascii="Times New Roman" w:hAnsi="Times New Roman"/>
          <w:sz w:val="16"/>
          <w:szCs w:val="16"/>
        </w:rPr>
        <w:t>Start CPR</w:t>
      </w:r>
    </w:p>
    <w:p w14:paraId="37701F54" w14:textId="77777777" w:rsidR="00FE6DCA" w:rsidRDefault="00FE6DCA" w:rsidP="00FE6DCA">
      <w:pPr>
        <w:jc w:val="both"/>
        <w:rPr>
          <w:rFonts w:ascii="Times New Roman" w:hAnsi="Times New Roman"/>
          <w:sz w:val="16"/>
          <w:szCs w:val="16"/>
        </w:rPr>
      </w:pPr>
      <w:r>
        <w:rPr>
          <w:rFonts w:ascii="Times New Roman" w:hAnsi="Times New Roman"/>
          <w:sz w:val="16"/>
          <w:szCs w:val="16"/>
        </w:rPr>
        <w:t xml:space="preserve">If unwitnessed – </w:t>
      </w:r>
    </w:p>
    <w:p w14:paraId="636EBD8B" w14:textId="77777777" w:rsidR="00FE6DCA" w:rsidRDefault="00FE6DCA" w:rsidP="00FE6DCA">
      <w:pPr>
        <w:pStyle w:val="ListParagraph"/>
        <w:numPr>
          <w:ilvl w:val="0"/>
          <w:numId w:val="11"/>
        </w:numPr>
        <w:jc w:val="both"/>
        <w:rPr>
          <w:rFonts w:ascii="Times New Roman" w:hAnsi="Times New Roman"/>
          <w:sz w:val="16"/>
          <w:szCs w:val="16"/>
        </w:rPr>
      </w:pPr>
      <w:r>
        <w:rPr>
          <w:rFonts w:ascii="Times New Roman" w:hAnsi="Times New Roman"/>
          <w:sz w:val="16"/>
          <w:szCs w:val="16"/>
        </w:rPr>
        <w:t xml:space="preserve">CPR 2 minutes </w:t>
      </w:r>
      <w:r w:rsidRPr="00FE6DCA">
        <w:rPr>
          <w:rFonts w:ascii="Times New Roman" w:hAnsi="Times New Roman"/>
          <w:sz w:val="16"/>
          <w:szCs w:val="16"/>
        </w:rPr>
        <w:sym w:font="Wingdings" w:char="F0E0"/>
      </w:r>
      <w:r>
        <w:rPr>
          <w:rFonts w:ascii="Times New Roman" w:hAnsi="Times New Roman"/>
          <w:sz w:val="16"/>
          <w:szCs w:val="16"/>
        </w:rPr>
        <w:t xml:space="preserve"> call EMS </w:t>
      </w:r>
      <w:r w:rsidRPr="00FE6DCA">
        <w:rPr>
          <w:rFonts w:ascii="Times New Roman" w:hAnsi="Times New Roman"/>
          <w:sz w:val="16"/>
          <w:szCs w:val="16"/>
        </w:rPr>
        <w:sym w:font="Wingdings" w:char="F0E0"/>
      </w:r>
      <w:r>
        <w:rPr>
          <w:rFonts w:ascii="Times New Roman" w:hAnsi="Times New Roman"/>
          <w:sz w:val="16"/>
          <w:szCs w:val="16"/>
        </w:rPr>
        <w:t xml:space="preserve"> AED </w:t>
      </w:r>
      <w:r w:rsidRPr="00FE6DCA">
        <w:rPr>
          <w:rFonts w:ascii="Times New Roman" w:hAnsi="Times New Roman"/>
          <w:sz w:val="16"/>
          <w:szCs w:val="16"/>
        </w:rPr>
        <w:sym w:font="Wingdings" w:char="F0E0"/>
      </w:r>
      <w:r>
        <w:rPr>
          <w:rFonts w:ascii="Times New Roman" w:hAnsi="Times New Roman"/>
          <w:sz w:val="16"/>
          <w:szCs w:val="16"/>
        </w:rPr>
        <w:t xml:space="preserve"> CPR</w:t>
      </w:r>
    </w:p>
    <w:p w14:paraId="2A6A6A25" w14:textId="77777777" w:rsidR="00FE6DCA" w:rsidRPr="00FE6DCA" w:rsidRDefault="00FE6DCA" w:rsidP="00FE6DCA">
      <w:pPr>
        <w:pStyle w:val="ListParagraph"/>
        <w:jc w:val="both"/>
        <w:rPr>
          <w:rFonts w:ascii="Times New Roman" w:hAnsi="Times New Roman"/>
          <w:sz w:val="16"/>
          <w:szCs w:val="16"/>
        </w:rPr>
      </w:pPr>
    </w:p>
    <w:p w14:paraId="4F76CF74" w14:textId="77777777" w:rsidR="007D36DD" w:rsidRDefault="007D36DD" w:rsidP="00C95C1A">
      <w:pPr>
        <w:ind w:left="2160"/>
        <w:jc w:val="both"/>
        <w:rPr>
          <w:rFonts w:ascii="Times New Roman" w:hAnsi="Times New Roman"/>
          <w:sz w:val="16"/>
          <w:szCs w:val="16"/>
        </w:rPr>
      </w:pPr>
    </w:p>
    <w:p w14:paraId="1C016FF5" w14:textId="77777777" w:rsidR="00261E3B" w:rsidRDefault="00261E3B" w:rsidP="007D36DD">
      <w:pPr>
        <w:rPr>
          <w:rFonts w:ascii="Times New Roman" w:hAnsi="Times New Roman"/>
          <w:b/>
          <w:sz w:val="16"/>
          <w:szCs w:val="16"/>
          <w:u w:val="single"/>
        </w:rPr>
      </w:pPr>
    </w:p>
    <w:p w14:paraId="7E30C32C" w14:textId="77777777" w:rsidR="00261E3B" w:rsidRPr="000C6A65" w:rsidRDefault="00261E3B" w:rsidP="00261E3B">
      <w:pPr>
        <w:widowControl w:val="0"/>
        <w:autoSpaceDE w:val="0"/>
        <w:autoSpaceDN w:val="0"/>
        <w:adjustRightInd w:val="0"/>
        <w:rPr>
          <w:rFonts w:ascii="Times New Roman" w:hAnsi="Times New Roman" w:cs="Arial"/>
          <w:sz w:val="16"/>
          <w:szCs w:val="16"/>
        </w:rPr>
      </w:pPr>
      <w:r w:rsidRPr="00E237F5">
        <w:rPr>
          <w:rFonts w:ascii="Times New Roman" w:hAnsi="Times New Roman" w:cs="Arial"/>
          <w:b/>
          <w:sz w:val="16"/>
          <w:szCs w:val="16"/>
          <w:u w:val="single"/>
        </w:rPr>
        <w:lastRenderedPageBreak/>
        <w:t>Shock</w:t>
      </w:r>
      <w:r w:rsidRPr="000C6A65">
        <w:rPr>
          <w:rFonts w:ascii="Times New Roman" w:hAnsi="Times New Roman" w:cs="Arial"/>
          <w:sz w:val="16"/>
          <w:szCs w:val="16"/>
        </w:rPr>
        <w:t>:</w:t>
      </w:r>
    </w:p>
    <w:p w14:paraId="2FBC5F87" w14:textId="77777777" w:rsidR="00261E3B" w:rsidRDefault="00261E3B" w:rsidP="00261E3B">
      <w:pPr>
        <w:widowControl w:val="0"/>
        <w:autoSpaceDE w:val="0"/>
        <w:autoSpaceDN w:val="0"/>
        <w:adjustRightInd w:val="0"/>
        <w:rPr>
          <w:rFonts w:ascii="Times New Roman" w:hAnsi="Times New Roman" w:cs="Arial"/>
          <w:b/>
          <w:bCs/>
          <w:sz w:val="16"/>
          <w:szCs w:val="16"/>
        </w:rPr>
      </w:pPr>
      <w:r w:rsidRPr="000C6A65">
        <w:rPr>
          <w:rFonts w:ascii="Times New Roman" w:hAnsi="Times New Roman" w:cs="Arial"/>
          <w:sz w:val="16"/>
          <w:szCs w:val="16"/>
        </w:rPr>
        <w:t>Shock occurs when adequate oxygen and nutrients cannot be provided at the cellular level to meet the metabolic demands of vital organs. Hypovolemic shock is the most common type of shock in children and may be caused by gastrointestinal losses (eg, from vomiting and diarrhea), especially in small infants. Other causes of hypovolemic shock include hemorrhage (eg, due to trauma or gastrointestinal bleeding), loss of plasma from the vascular space (eg, due to burns, peritonitis, or hypoproteinemia), and loss of water (eg, due to an osmotic diuresis in a patient who has diabetic ketoacidosis). Other major categories of shock are cardiogenic and distributive shock. Major categories of shock, the underlying pathophysiology, expected signs and symptoms, and suggested treatments for each are summarized in the</w:t>
      </w:r>
      <w:r w:rsidRPr="000C6A65">
        <w:rPr>
          <w:rFonts w:ascii="Times New Roman" w:hAnsi="Times New Roman" w:cs="Arial"/>
          <w:b/>
          <w:bCs/>
          <w:sz w:val="16"/>
          <w:szCs w:val="16"/>
        </w:rPr>
        <w:t xml:space="preserve"> Table.</w:t>
      </w:r>
    </w:p>
    <w:p w14:paraId="68A99149" w14:textId="77777777" w:rsidR="00261E3B" w:rsidRDefault="00261E3B" w:rsidP="00261E3B">
      <w:pPr>
        <w:widowControl w:val="0"/>
        <w:autoSpaceDE w:val="0"/>
        <w:autoSpaceDN w:val="0"/>
        <w:adjustRightInd w:val="0"/>
        <w:rPr>
          <w:rFonts w:ascii="Times New Roman" w:hAnsi="Times New Roman" w:cs="Arial"/>
          <w:b/>
          <w:bCs/>
          <w:sz w:val="16"/>
          <w:szCs w:val="16"/>
        </w:rPr>
      </w:pPr>
    </w:p>
    <w:p w14:paraId="4C379627" w14:textId="77777777" w:rsidR="00261E3B" w:rsidRDefault="00261E3B" w:rsidP="00261E3B">
      <w:pPr>
        <w:widowControl w:val="0"/>
        <w:autoSpaceDE w:val="0"/>
        <w:autoSpaceDN w:val="0"/>
        <w:adjustRightInd w:val="0"/>
        <w:rPr>
          <w:rFonts w:ascii="Times New Roman" w:hAnsi="Times New Roman" w:cs="Arial"/>
          <w:bCs/>
          <w:sz w:val="16"/>
          <w:szCs w:val="16"/>
        </w:rPr>
      </w:pPr>
      <w:r>
        <w:rPr>
          <w:rFonts w:ascii="Times New Roman" w:hAnsi="Times New Roman" w:cs="Arial"/>
          <w:b/>
          <w:bCs/>
          <w:sz w:val="16"/>
          <w:szCs w:val="16"/>
        </w:rPr>
        <w:t xml:space="preserve">SIRS – </w:t>
      </w:r>
      <w:r>
        <w:rPr>
          <w:rFonts w:ascii="Times New Roman" w:hAnsi="Times New Roman" w:cs="Arial"/>
          <w:bCs/>
          <w:sz w:val="16"/>
          <w:szCs w:val="16"/>
        </w:rPr>
        <w:t>ine temp   = inc heart rate    - inc RR    - inc WBC</w:t>
      </w:r>
    </w:p>
    <w:p w14:paraId="0B8840F2" w14:textId="77777777" w:rsidR="00261E3B" w:rsidRDefault="00261E3B" w:rsidP="00261E3B">
      <w:pPr>
        <w:pStyle w:val="ListParagraph"/>
        <w:widowControl w:val="0"/>
        <w:numPr>
          <w:ilvl w:val="0"/>
          <w:numId w:val="29"/>
        </w:numPr>
        <w:autoSpaceDE w:val="0"/>
        <w:autoSpaceDN w:val="0"/>
        <w:adjustRightInd w:val="0"/>
        <w:rPr>
          <w:rFonts w:ascii="Times New Roman" w:hAnsi="Times New Roman" w:cs="Arial"/>
          <w:bCs/>
          <w:sz w:val="16"/>
          <w:szCs w:val="16"/>
        </w:rPr>
      </w:pPr>
      <w:r>
        <w:rPr>
          <w:rFonts w:ascii="Times New Roman" w:hAnsi="Times New Roman" w:cs="Arial"/>
          <w:bCs/>
          <w:sz w:val="16"/>
          <w:szCs w:val="16"/>
        </w:rPr>
        <w:t>2 or more</w:t>
      </w:r>
    </w:p>
    <w:p w14:paraId="0530312D" w14:textId="77777777" w:rsidR="00261E3B" w:rsidRDefault="00261E3B" w:rsidP="00261E3B">
      <w:pPr>
        <w:widowControl w:val="0"/>
        <w:autoSpaceDE w:val="0"/>
        <w:autoSpaceDN w:val="0"/>
        <w:adjustRightInd w:val="0"/>
        <w:rPr>
          <w:rFonts w:ascii="Times New Roman" w:hAnsi="Times New Roman" w:cs="Arial"/>
          <w:bCs/>
          <w:sz w:val="16"/>
          <w:szCs w:val="16"/>
        </w:rPr>
      </w:pPr>
      <w:r>
        <w:rPr>
          <w:rFonts w:ascii="Times New Roman" w:hAnsi="Times New Roman" w:cs="Arial"/>
          <w:b/>
          <w:bCs/>
          <w:sz w:val="16"/>
          <w:szCs w:val="16"/>
        </w:rPr>
        <w:t xml:space="preserve">Sepsis – </w:t>
      </w:r>
      <w:r>
        <w:rPr>
          <w:rFonts w:ascii="Times New Roman" w:hAnsi="Times New Roman" w:cs="Arial"/>
          <w:bCs/>
          <w:sz w:val="16"/>
          <w:szCs w:val="16"/>
        </w:rPr>
        <w:t>SIRS + infection</w:t>
      </w:r>
    </w:p>
    <w:p w14:paraId="24DB33BC" w14:textId="77777777" w:rsidR="00261E3B" w:rsidRDefault="00261E3B" w:rsidP="00261E3B">
      <w:pPr>
        <w:widowControl w:val="0"/>
        <w:autoSpaceDE w:val="0"/>
        <w:autoSpaceDN w:val="0"/>
        <w:adjustRightInd w:val="0"/>
        <w:rPr>
          <w:rFonts w:ascii="Times New Roman" w:hAnsi="Times New Roman" w:cs="Arial"/>
          <w:bCs/>
          <w:sz w:val="16"/>
          <w:szCs w:val="16"/>
        </w:rPr>
      </w:pPr>
      <w:r w:rsidRPr="00261E3B">
        <w:rPr>
          <w:rFonts w:ascii="Times New Roman" w:hAnsi="Times New Roman" w:cs="Arial"/>
          <w:b/>
          <w:bCs/>
          <w:sz w:val="16"/>
          <w:szCs w:val="16"/>
        </w:rPr>
        <w:t>Septic Shock</w:t>
      </w:r>
      <w:r>
        <w:rPr>
          <w:rFonts w:ascii="Times New Roman" w:hAnsi="Times New Roman" w:cs="Arial"/>
          <w:bCs/>
          <w:sz w:val="16"/>
          <w:szCs w:val="16"/>
        </w:rPr>
        <w:t xml:space="preserve"> – sepsis +  with cardiac </w:t>
      </w:r>
    </w:p>
    <w:p w14:paraId="085C8978" w14:textId="77777777" w:rsidR="00261E3B" w:rsidRDefault="00261E3B" w:rsidP="00261E3B">
      <w:pPr>
        <w:pStyle w:val="ListParagraph"/>
        <w:widowControl w:val="0"/>
        <w:numPr>
          <w:ilvl w:val="0"/>
          <w:numId w:val="11"/>
        </w:numPr>
        <w:autoSpaceDE w:val="0"/>
        <w:autoSpaceDN w:val="0"/>
        <w:adjustRightInd w:val="0"/>
        <w:rPr>
          <w:rFonts w:ascii="Times New Roman" w:hAnsi="Times New Roman" w:cs="Arial"/>
          <w:bCs/>
          <w:sz w:val="16"/>
          <w:szCs w:val="16"/>
        </w:rPr>
      </w:pPr>
      <w:r>
        <w:rPr>
          <w:rFonts w:ascii="Times New Roman" w:hAnsi="Times New Roman" w:cs="Arial"/>
          <w:bCs/>
          <w:sz w:val="16"/>
          <w:szCs w:val="16"/>
        </w:rPr>
        <w:t xml:space="preserve">Decreased BP, </w:t>
      </w:r>
    </w:p>
    <w:p w14:paraId="61126FB9" w14:textId="77777777" w:rsidR="00261E3B" w:rsidRDefault="00261E3B" w:rsidP="00261E3B">
      <w:pPr>
        <w:pStyle w:val="ListParagraph"/>
        <w:widowControl w:val="0"/>
        <w:numPr>
          <w:ilvl w:val="0"/>
          <w:numId w:val="11"/>
        </w:numPr>
        <w:autoSpaceDE w:val="0"/>
        <w:autoSpaceDN w:val="0"/>
        <w:adjustRightInd w:val="0"/>
        <w:rPr>
          <w:rFonts w:ascii="Times New Roman" w:hAnsi="Times New Roman" w:cs="Arial"/>
          <w:bCs/>
          <w:sz w:val="16"/>
          <w:szCs w:val="16"/>
        </w:rPr>
      </w:pPr>
      <w:r>
        <w:rPr>
          <w:rFonts w:ascii="Times New Roman" w:hAnsi="Times New Roman" w:cs="Arial"/>
          <w:bCs/>
          <w:sz w:val="16"/>
          <w:szCs w:val="16"/>
        </w:rPr>
        <w:t>Dysfunction despite 40/kg IVF</w:t>
      </w:r>
    </w:p>
    <w:p w14:paraId="1B54EFB7" w14:textId="77777777" w:rsidR="00261E3B" w:rsidRDefault="00261E3B" w:rsidP="00261E3B">
      <w:pPr>
        <w:widowControl w:val="0"/>
        <w:autoSpaceDE w:val="0"/>
        <w:autoSpaceDN w:val="0"/>
        <w:adjustRightInd w:val="0"/>
        <w:rPr>
          <w:rFonts w:ascii="Times New Roman" w:hAnsi="Times New Roman" w:cs="Arial"/>
          <w:bCs/>
          <w:sz w:val="16"/>
          <w:szCs w:val="16"/>
        </w:rPr>
      </w:pPr>
      <w:r w:rsidRPr="00261E3B">
        <w:rPr>
          <w:rFonts w:ascii="Times New Roman" w:hAnsi="Times New Roman" w:cs="Arial"/>
          <w:b/>
          <w:bCs/>
          <w:sz w:val="16"/>
          <w:szCs w:val="16"/>
        </w:rPr>
        <w:t>Refractory shock</w:t>
      </w:r>
      <w:r>
        <w:rPr>
          <w:rFonts w:ascii="Times New Roman" w:hAnsi="Times New Roman" w:cs="Arial"/>
          <w:bCs/>
          <w:sz w:val="16"/>
          <w:szCs w:val="16"/>
        </w:rPr>
        <w:t xml:space="preserve"> – fluid refractory shock – still in shock after 60/kg IVF</w:t>
      </w:r>
    </w:p>
    <w:p w14:paraId="247CFB5A" w14:textId="77777777" w:rsidR="00261E3B" w:rsidRDefault="00261E3B" w:rsidP="00261E3B">
      <w:pPr>
        <w:widowControl w:val="0"/>
        <w:autoSpaceDE w:val="0"/>
        <w:autoSpaceDN w:val="0"/>
        <w:adjustRightInd w:val="0"/>
        <w:rPr>
          <w:rFonts w:ascii="Times New Roman" w:hAnsi="Times New Roman" w:cs="Arial"/>
          <w:bCs/>
          <w:sz w:val="16"/>
          <w:szCs w:val="16"/>
        </w:rPr>
      </w:pPr>
      <w:r w:rsidRPr="00261E3B">
        <w:rPr>
          <w:rFonts w:ascii="Times New Roman" w:hAnsi="Times New Roman" w:cs="Arial"/>
          <w:b/>
          <w:bCs/>
          <w:sz w:val="16"/>
          <w:szCs w:val="16"/>
        </w:rPr>
        <w:t>Cateholamine refractor</w:t>
      </w:r>
      <w:r>
        <w:rPr>
          <w:rFonts w:ascii="Times New Roman" w:hAnsi="Times New Roman" w:cs="Arial"/>
          <w:bCs/>
          <w:sz w:val="16"/>
          <w:szCs w:val="16"/>
        </w:rPr>
        <w:t>y – shock despite dopamine 10 mg/kg</w:t>
      </w:r>
    </w:p>
    <w:p w14:paraId="69C36430" w14:textId="77777777" w:rsidR="00261E3B" w:rsidRDefault="00261E3B" w:rsidP="00261E3B">
      <w:pPr>
        <w:widowControl w:val="0"/>
        <w:autoSpaceDE w:val="0"/>
        <w:autoSpaceDN w:val="0"/>
        <w:adjustRightInd w:val="0"/>
        <w:rPr>
          <w:rFonts w:ascii="Times New Roman" w:hAnsi="Times New Roman" w:cs="Arial"/>
          <w:bCs/>
          <w:sz w:val="16"/>
          <w:szCs w:val="16"/>
        </w:rPr>
      </w:pPr>
    </w:p>
    <w:p w14:paraId="07E783FF" w14:textId="77777777" w:rsidR="00261E3B" w:rsidRDefault="00261E3B" w:rsidP="00261E3B">
      <w:pPr>
        <w:widowControl w:val="0"/>
        <w:autoSpaceDE w:val="0"/>
        <w:autoSpaceDN w:val="0"/>
        <w:adjustRightInd w:val="0"/>
        <w:rPr>
          <w:rFonts w:ascii="Times New Roman" w:hAnsi="Times New Roman" w:cs="Arial"/>
          <w:bCs/>
          <w:sz w:val="16"/>
          <w:szCs w:val="16"/>
        </w:rPr>
      </w:pPr>
      <w:r w:rsidRPr="00261E3B">
        <w:rPr>
          <w:rFonts w:ascii="Times New Roman" w:hAnsi="Times New Roman" w:cs="Arial"/>
          <w:b/>
          <w:bCs/>
          <w:sz w:val="16"/>
          <w:szCs w:val="16"/>
        </w:rPr>
        <w:t xml:space="preserve">Sepsis goals </w:t>
      </w:r>
      <w:r>
        <w:rPr>
          <w:rFonts w:ascii="Times New Roman" w:hAnsi="Times New Roman" w:cs="Arial"/>
          <w:bCs/>
          <w:sz w:val="16"/>
          <w:szCs w:val="16"/>
        </w:rPr>
        <w:t xml:space="preserve">– </w:t>
      </w:r>
    </w:p>
    <w:p w14:paraId="57BF7918" w14:textId="77777777" w:rsidR="00261E3B" w:rsidRDefault="00261E3B" w:rsidP="00261E3B">
      <w:pPr>
        <w:pStyle w:val="ListParagraph"/>
        <w:widowControl w:val="0"/>
        <w:numPr>
          <w:ilvl w:val="0"/>
          <w:numId w:val="30"/>
        </w:numPr>
        <w:autoSpaceDE w:val="0"/>
        <w:autoSpaceDN w:val="0"/>
        <w:adjustRightInd w:val="0"/>
        <w:rPr>
          <w:rFonts w:ascii="Times New Roman" w:hAnsi="Times New Roman" w:cs="Arial"/>
          <w:bCs/>
          <w:sz w:val="16"/>
          <w:szCs w:val="16"/>
        </w:rPr>
      </w:pPr>
      <w:r w:rsidRPr="00261E3B">
        <w:rPr>
          <w:rFonts w:ascii="Times New Roman" w:hAnsi="Times New Roman" w:cs="Arial"/>
          <w:bCs/>
          <w:sz w:val="16"/>
          <w:szCs w:val="16"/>
        </w:rPr>
        <w:t>abx within 1 hou</w:t>
      </w:r>
      <w:r>
        <w:rPr>
          <w:rFonts w:ascii="Times New Roman" w:hAnsi="Times New Roman" w:cs="Arial"/>
          <w:bCs/>
          <w:sz w:val="16"/>
          <w:szCs w:val="16"/>
        </w:rPr>
        <w:t>r</w:t>
      </w:r>
    </w:p>
    <w:p w14:paraId="6795750B" w14:textId="77777777" w:rsidR="00261E3B" w:rsidRDefault="00261E3B" w:rsidP="00261E3B">
      <w:pPr>
        <w:pStyle w:val="ListParagraph"/>
        <w:widowControl w:val="0"/>
        <w:numPr>
          <w:ilvl w:val="0"/>
          <w:numId w:val="30"/>
        </w:numPr>
        <w:autoSpaceDE w:val="0"/>
        <w:autoSpaceDN w:val="0"/>
        <w:adjustRightInd w:val="0"/>
        <w:rPr>
          <w:rFonts w:ascii="Times New Roman" w:hAnsi="Times New Roman" w:cs="Arial"/>
          <w:bCs/>
          <w:sz w:val="16"/>
          <w:szCs w:val="16"/>
        </w:rPr>
      </w:pPr>
      <w:r>
        <w:rPr>
          <w:rFonts w:ascii="Times New Roman" w:hAnsi="Times New Roman" w:cs="Arial"/>
          <w:bCs/>
          <w:sz w:val="16"/>
          <w:szCs w:val="16"/>
        </w:rPr>
        <w:t>lactate, glucose and VGB</w:t>
      </w:r>
    </w:p>
    <w:p w14:paraId="6BB81357" w14:textId="5E10D059" w:rsidR="00261E3B" w:rsidRDefault="00261E3B" w:rsidP="00261E3B">
      <w:pPr>
        <w:pStyle w:val="ListParagraph"/>
        <w:widowControl w:val="0"/>
        <w:numPr>
          <w:ilvl w:val="0"/>
          <w:numId w:val="30"/>
        </w:numPr>
        <w:autoSpaceDE w:val="0"/>
        <w:autoSpaceDN w:val="0"/>
        <w:adjustRightInd w:val="0"/>
        <w:rPr>
          <w:rFonts w:ascii="Times New Roman" w:hAnsi="Times New Roman" w:cs="Arial"/>
          <w:bCs/>
          <w:sz w:val="16"/>
          <w:szCs w:val="16"/>
        </w:rPr>
      </w:pPr>
      <w:r>
        <w:rPr>
          <w:rFonts w:ascii="Times New Roman" w:hAnsi="Times New Roman" w:cs="Arial"/>
          <w:bCs/>
          <w:sz w:val="16"/>
          <w:szCs w:val="16"/>
        </w:rPr>
        <w:t>20/kg</w:t>
      </w:r>
      <w:r w:rsidR="00FB1E44">
        <w:rPr>
          <w:rFonts w:ascii="Times New Roman" w:hAnsi="Times New Roman" w:cs="Arial"/>
          <w:bCs/>
          <w:sz w:val="16"/>
          <w:szCs w:val="16"/>
        </w:rPr>
        <w:t xml:space="preserve"> of LR</w:t>
      </w:r>
      <w:r>
        <w:rPr>
          <w:rFonts w:ascii="Times New Roman" w:hAnsi="Times New Roman" w:cs="Arial"/>
          <w:bCs/>
          <w:sz w:val="16"/>
          <w:szCs w:val="16"/>
        </w:rPr>
        <w:t xml:space="preserve"> in 20 minutes – x3 in the first hour</w:t>
      </w:r>
    </w:p>
    <w:p w14:paraId="0FCAE379" w14:textId="77777777" w:rsidR="00261E3B" w:rsidRPr="00261E3B" w:rsidRDefault="00261E3B" w:rsidP="00261E3B">
      <w:pPr>
        <w:pStyle w:val="ListParagraph"/>
        <w:widowControl w:val="0"/>
        <w:numPr>
          <w:ilvl w:val="0"/>
          <w:numId w:val="30"/>
        </w:numPr>
        <w:autoSpaceDE w:val="0"/>
        <w:autoSpaceDN w:val="0"/>
        <w:adjustRightInd w:val="0"/>
        <w:rPr>
          <w:rFonts w:ascii="Times New Roman" w:hAnsi="Times New Roman" w:cs="Arial"/>
          <w:bCs/>
          <w:sz w:val="16"/>
          <w:szCs w:val="16"/>
        </w:rPr>
      </w:pPr>
      <w:r>
        <w:rPr>
          <w:rFonts w:ascii="Times New Roman" w:hAnsi="Times New Roman" w:cs="Arial"/>
          <w:bCs/>
          <w:sz w:val="16"/>
          <w:szCs w:val="16"/>
        </w:rPr>
        <w:t>CVP monitoring</w:t>
      </w:r>
    </w:p>
    <w:p w14:paraId="75855DF7" w14:textId="77777777" w:rsidR="00261E3B" w:rsidRPr="00261E3B" w:rsidRDefault="00261E3B" w:rsidP="00261E3B">
      <w:pPr>
        <w:widowControl w:val="0"/>
        <w:autoSpaceDE w:val="0"/>
        <w:autoSpaceDN w:val="0"/>
        <w:adjustRightInd w:val="0"/>
        <w:rPr>
          <w:rFonts w:ascii="Times New Roman" w:hAnsi="Times New Roman" w:cs="Arial"/>
          <w:bCs/>
          <w:sz w:val="16"/>
          <w:szCs w:val="16"/>
        </w:rPr>
      </w:pPr>
    </w:p>
    <w:p w14:paraId="1872B1BD" w14:textId="77777777" w:rsidR="00261E3B" w:rsidRDefault="00261E3B" w:rsidP="00261E3B">
      <w:pPr>
        <w:widowControl w:val="0"/>
        <w:autoSpaceDE w:val="0"/>
        <w:autoSpaceDN w:val="0"/>
        <w:adjustRightInd w:val="0"/>
        <w:rPr>
          <w:rFonts w:ascii="Times New Roman" w:hAnsi="Times New Roman" w:cs="Arial"/>
          <w:b/>
          <w:bCs/>
          <w:sz w:val="16"/>
          <w:szCs w:val="16"/>
        </w:rPr>
      </w:pPr>
    </w:p>
    <w:p w14:paraId="03194D72" w14:textId="77777777" w:rsidR="00261E3B" w:rsidRPr="000C6A65" w:rsidRDefault="00261E3B" w:rsidP="00261E3B">
      <w:pPr>
        <w:widowControl w:val="0"/>
        <w:autoSpaceDE w:val="0"/>
        <w:autoSpaceDN w:val="0"/>
        <w:adjustRightInd w:val="0"/>
        <w:jc w:val="center"/>
        <w:rPr>
          <w:rFonts w:ascii="Times New Roman" w:hAnsi="Times New Roman" w:cs="Arial"/>
          <w:sz w:val="16"/>
          <w:szCs w:val="16"/>
        </w:rPr>
      </w:pPr>
      <w:r w:rsidRPr="000C6A65">
        <w:rPr>
          <w:rFonts w:ascii="Times New Roman" w:hAnsi="Times New Roman" w:cs="Arial"/>
          <w:b/>
          <w:bCs/>
          <w:sz w:val="16"/>
          <w:szCs w:val="16"/>
        </w:rPr>
        <w:t>Table: Pathophysiology, Signs and Symptoms, and Treatment</w:t>
      </w:r>
      <w:r w:rsidRPr="000C6A65">
        <w:rPr>
          <w:rFonts w:ascii="Times New Roman" w:hAnsi="Times New Roman" w:cs="Arial"/>
          <w:b/>
          <w:bCs/>
          <w:sz w:val="16"/>
          <w:szCs w:val="16"/>
          <w:vertAlign w:val="superscript"/>
        </w:rPr>
        <w:t xml:space="preserve"> </w:t>
      </w:r>
      <w:r w:rsidRPr="000C6A65">
        <w:rPr>
          <w:rFonts w:ascii="Times New Roman" w:hAnsi="Times New Roman" w:cs="Arial"/>
          <w:b/>
          <w:bCs/>
          <w:sz w:val="16"/>
          <w:szCs w:val="16"/>
        </w:rPr>
        <w:t>of the Various Forms of Shock</w:t>
      </w:r>
    </w:p>
    <w:p w14:paraId="7CBCC136" w14:textId="77777777" w:rsidR="00261E3B" w:rsidRPr="000C6A65" w:rsidRDefault="00261E3B" w:rsidP="00261E3B">
      <w:pPr>
        <w:widowControl w:val="0"/>
        <w:autoSpaceDE w:val="0"/>
        <w:autoSpaceDN w:val="0"/>
        <w:adjustRightInd w:val="0"/>
        <w:jc w:val="center"/>
        <w:rPr>
          <w:rFonts w:ascii="Times New Roman" w:hAnsi="Times New Roman" w:cs="Arial"/>
          <w:sz w:val="16"/>
          <w:szCs w:val="16"/>
        </w:rPr>
      </w:pPr>
    </w:p>
    <w:p w14:paraId="704D3AAA" w14:textId="77777777" w:rsidR="00261E3B" w:rsidRPr="000C6A65" w:rsidRDefault="00261E3B" w:rsidP="00261E3B">
      <w:pPr>
        <w:widowControl w:val="0"/>
        <w:autoSpaceDE w:val="0"/>
        <w:autoSpaceDN w:val="0"/>
        <w:adjustRightInd w:val="0"/>
        <w:jc w:val="center"/>
        <w:rPr>
          <w:rFonts w:ascii="Times New Roman" w:hAnsi="Times New Roman" w:cs="Arial"/>
          <w:sz w:val="16"/>
          <w:szCs w:val="16"/>
        </w:rPr>
      </w:pPr>
      <w:r w:rsidRPr="000C6A65">
        <w:rPr>
          <w:rFonts w:ascii="Times New Roman" w:hAnsi="Times New Roman" w:cs="Arial"/>
          <w:sz w:val="16"/>
          <w:szCs w:val="16"/>
        </w:rPr>
        <w:t xml:space="preserve">Reprinted with permission from McKiernan CA, Lieberman SA. Circulatory shock in children: an overview. </w:t>
      </w:r>
      <w:r w:rsidRPr="000C6A65">
        <w:rPr>
          <w:rFonts w:ascii="Times New Roman" w:hAnsi="Times New Roman" w:cs="Arial"/>
          <w:i/>
          <w:iCs/>
          <w:sz w:val="16"/>
          <w:szCs w:val="16"/>
        </w:rPr>
        <w:t>Pediatr Rev</w:t>
      </w:r>
      <w:r w:rsidRPr="000C6A65">
        <w:rPr>
          <w:rFonts w:ascii="Times New Roman" w:hAnsi="Times New Roman" w:cs="Arial"/>
          <w:sz w:val="16"/>
          <w:szCs w:val="16"/>
        </w:rPr>
        <w:t>. 2005;26:451-460.</w:t>
      </w:r>
    </w:p>
    <w:p w14:paraId="5DD07AE0" w14:textId="77777777" w:rsidR="00261E3B" w:rsidRPr="000C6A65" w:rsidRDefault="00261E3B" w:rsidP="00261E3B">
      <w:pPr>
        <w:widowControl w:val="0"/>
        <w:autoSpaceDE w:val="0"/>
        <w:autoSpaceDN w:val="0"/>
        <w:adjustRightInd w:val="0"/>
        <w:jc w:val="center"/>
        <w:rPr>
          <w:rFonts w:ascii="Times New Roman" w:hAnsi="Times New Roman" w:cs="Arial"/>
          <w:sz w:val="16"/>
          <w:szCs w:val="16"/>
        </w:rPr>
      </w:pPr>
      <w:r w:rsidRPr="000C6A65">
        <w:rPr>
          <w:rFonts w:ascii="Times New Roman" w:hAnsi="Times New Roman" w:cs="Arial"/>
          <w:sz w:val="16"/>
          <w:szCs w:val="16"/>
        </w:rPr>
        <w:t> </w:t>
      </w:r>
    </w:p>
    <w:p w14:paraId="2206CB9A" w14:textId="77777777" w:rsidR="00261E3B" w:rsidRPr="000C6A65" w:rsidRDefault="00261E3B" w:rsidP="00261E3B">
      <w:pPr>
        <w:widowControl w:val="0"/>
        <w:autoSpaceDE w:val="0"/>
        <w:autoSpaceDN w:val="0"/>
        <w:adjustRightInd w:val="0"/>
        <w:rPr>
          <w:rFonts w:ascii="Times New Roman" w:hAnsi="Times New Roman" w:cs="Arial"/>
          <w:sz w:val="16"/>
          <w:szCs w:val="16"/>
        </w:rPr>
      </w:pPr>
      <w:r w:rsidRPr="000C6A65">
        <w:rPr>
          <w:rFonts w:ascii="Times New Roman" w:hAnsi="Times New Roman" w:cs="Arial"/>
          <w:sz w:val="16"/>
          <w:szCs w:val="16"/>
        </w:rPr>
        <w:fldChar w:fldCharType="begin"/>
      </w:r>
      <w:r w:rsidRPr="000C6A65">
        <w:rPr>
          <w:rFonts w:ascii="Times New Roman" w:hAnsi="Times New Roman" w:cs="Arial"/>
          <w:sz w:val="16"/>
          <w:szCs w:val="16"/>
        </w:rPr>
        <w:instrText>HYPERLINK "Javascript:Emblink('236/P31663')"</w:instrText>
      </w:r>
      <w:r w:rsidRPr="000C6A65">
        <w:rPr>
          <w:rFonts w:ascii="Times New Roman" w:hAnsi="Times New Roman" w:cs="Arial"/>
          <w:sz w:val="16"/>
          <w:szCs w:val="16"/>
        </w:rPr>
        <w:fldChar w:fldCharType="separate"/>
      </w:r>
    </w:p>
    <w:p w14:paraId="79BD9FD2" w14:textId="77777777" w:rsidR="00261E3B" w:rsidRPr="000C6A65" w:rsidRDefault="00261E3B" w:rsidP="00261E3B">
      <w:pPr>
        <w:widowControl w:val="0"/>
        <w:autoSpaceDE w:val="0"/>
        <w:autoSpaceDN w:val="0"/>
        <w:adjustRightInd w:val="0"/>
        <w:rPr>
          <w:rFonts w:ascii="Times New Roman" w:hAnsi="Times New Roman" w:cs="Arial"/>
          <w:sz w:val="16"/>
          <w:szCs w:val="16"/>
        </w:rPr>
      </w:pPr>
      <w:r w:rsidRPr="000C6A65">
        <w:rPr>
          <w:rFonts w:ascii="Times New Roman" w:hAnsi="Times New Roman" w:cs="Arial"/>
          <w:sz w:val="16"/>
          <w:szCs w:val="16"/>
        </w:rPr>
        <w:fldChar w:fldCharType="end"/>
      </w:r>
    </w:p>
    <w:p w14:paraId="7AA92310" w14:textId="77777777" w:rsidR="00261E3B" w:rsidRDefault="00BE042A" w:rsidP="007D36DD">
      <w:pPr>
        <w:rPr>
          <w:rFonts w:ascii="Times New Roman" w:hAnsi="Times New Roman"/>
          <w:b/>
          <w:sz w:val="16"/>
          <w:szCs w:val="16"/>
          <w:u w:val="single"/>
        </w:rPr>
      </w:pPr>
      <w:r w:rsidRPr="00470CFE">
        <w:rPr>
          <w:rFonts w:ascii="Times New Roman" w:hAnsi="Times New Roman" w:cs="Arial"/>
          <w:noProof/>
          <w:sz w:val="16"/>
          <w:szCs w:val="16"/>
        </w:rPr>
        <mc:AlternateContent>
          <mc:Choice Requires="wps">
            <w:drawing>
              <wp:anchor distT="45720" distB="45720" distL="114300" distR="114300" simplePos="0" relativeHeight="251654144" behindDoc="0" locked="0" layoutInCell="1" allowOverlap="1" wp14:anchorId="7970B4C3" wp14:editId="73D3A37C">
                <wp:simplePos x="0" y="0"/>
                <wp:positionH relativeFrom="column">
                  <wp:posOffset>4827905</wp:posOffset>
                </wp:positionH>
                <wp:positionV relativeFrom="paragraph">
                  <wp:posOffset>421640</wp:posOffset>
                </wp:positionV>
                <wp:extent cx="865632" cy="245745"/>
                <wp:effectExtent l="0" t="0" r="10795"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632" cy="245745"/>
                        </a:xfrm>
                        <a:prstGeom prst="rect">
                          <a:avLst/>
                        </a:prstGeom>
                        <a:solidFill>
                          <a:srgbClr val="FFFFFF"/>
                        </a:solidFill>
                        <a:ln w="9525">
                          <a:solidFill>
                            <a:srgbClr val="000000"/>
                          </a:solidFill>
                          <a:miter lim="800000"/>
                          <a:headEnd/>
                          <a:tailEnd/>
                        </a:ln>
                      </wps:spPr>
                      <wps:txbx>
                        <w:txbxContent>
                          <w:p w14:paraId="188D01AD" w14:textId="77777777" w:rsidR="00470CFE" w:rsidRPr="00BE042A" w:rsidRDefault="00470CFE">
                            <w:pPr>
                              <w:rPr>
                                <w:color w:val="0070C0"/>
                                <w:sz w:val="16"/>
                              </w:rPr>
                            </w:pPr>
                            <w:r w:rsidRPr="00BE042A">
                              <w:rPr>
                                <w:color w:val="0070C0"/>
                                <w:sz w:val="16"/>
                              </w:rPr>
                              <w:t>IVF  +/- Blood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0B4C3" id="_x0000_t202" coordsize="21600,21600" o:spt="202" path="m,l,21600r21600,l21600,xe">
                <v:stroke joinstyle="miter"/>
                <v:path gradientshapeok="t" o:connecttype="rect"/>
              </v:shapetype>
              <v:shape id="Text Box 2" o:spid="_x0000_s1026" type="#_x0000_t202" style="position:absolute;margin-left:380.15pt;margin-top:33.2pt;width:68.15pt;height:19.3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">
                <v:textbox>
                  <w:txbxContent>
                    <w:p w14:paraId="188D01AD" w14:textId="77777777" w:rsidR="00470CFE" w:rsidRPr="00BE042A" w:rsidRDefault="00470CFE">
                      <w:pPr>
                        <w:rPr>
                          <w:color w:val="0070C0"/>
                          <w:sz w:val="16"/>
                        </w:rPr>
                      </w:pPr>
                      <w:r w:rsidRPr="00BE042A">
                        <w:rPr>
                          <w:color w:val="0070C0"/>
                          <w:sz w:val="16"/>
                        </w:rPr>
                        <w:t>IVF  +/- Blood</w:t>
                      </w:r>
                    </w:p>
                  </w:txbxContent>
                </v:textbox>
              </v:shape>
            </w:pict>
          </mc:Fallback>
        </mc:AlternateContent>
      </w:r>
      <w:r w:rsidRPr="00470CFE">
        <w:rPr>
          <w:rFonts w:ascii="Times New Roman" w:hAnsi="Times New Roman" w:cs="Arial"/>
          <w:noProof/>
          <w:sz w:val="16"/>
          <w:szCs w:val="16"/>
        </w:rPr>
        <mc:AlternateContent>
          <mc:Choice Requires="wps">
            <w:drawing>
              <wp:anchor distT="45720" distB="45720" distL="114300" distR="114300" simplePos="0" relativeHeight="251656192" behindDoc="0" locked="0" layoutInCell="1" allowOverlap="1" wp14:anchorId="1933B5A0" wp14:editId="6FCB6C0D">
                <wp:simplePos x="0" y="0"/>
                <wp:positionH relativeFrom="column">
                  <wp:posOffset>4931410</wp:posOffset>
                </wp:positionH>
                <wp:positionV relativeFrom="paragraph">
                  <wp:posOffset>1348613</wp:posOffset>
                </wp:positionV>
                <wp:extent cx="1221359" cy="603504"/>
                <wp:effectExtent l="0" t="0" r="17145"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359" cy="603504"/>
                        </a:xfrm>
                        <a:prstGeom prst="rect">
                          <a:avLst/>
                        </a:prstGeom>
                        <a:solidFill>
                          <a:srgbClr val="FFFFFF"/>
                        </a:solidFill>
                        <a:ln w="9525">
                          <a:solidFill>
                            <a:srgbClr val="000000"/>
                          </a:solidFill>
                          <a:miter lim="800000"/>
                          <a:headEnd/>
                          <a:tailEnd/>
                        </a:ln>
                      </wps:spPr>
                      <wps:txbx>
                        <w:txbxContent>
                          <w:p w14:paraId="535CCA6F" w14:textId="77777777" w:rsidR="00470CFE" w:rsidRPr="00BE042A" w:rsidRDefault="00470CFE" w:rsidP="00470CFE">
                            <w:pPr>
                              <w:rPr>
                                <w:color w:val="0070C0"/>
                                <w:sz w:val="16"/>
                              </w:rPr>
                            </w:pPr>
                            <w:r w:rsidRPr="00BE042A">
                              <w:rPr>
                                <w:color w:val="0070C0"/>
                                <w:sz w:val="16"/>
                              </w:rPr>
                              <w:t xml:space="preserve">NL BP = </w:t>
                            </w:r>
                            <w:r w:rsidRPr="00465323">
                              <w:rPr>
                                <w:b/>
                                <w:bCs/>
                                <w:color w:val="0070C0"/>
                                <w:sz w:val="16"/>
                              </w:rPr>
                              <w:t>Dopamine</w:t>
                            </w:r>
                          </w:p>
                          <w:p w14:paraId="29CEF7CA" w14:textId="77777777" w:rsidR="00470CFE" w:rsidRPr="00BE042A" w:rsidRDefault="00470CFE" w:rsidP="00470CFE">
                            <w:pPr>
                              <w:rPr>
                                <w:color w:val="0070C0"/>
                                <w:sz w:val="16"/>
                              </w:rPr>
                            </w:pPr>
                            <w:r w:rsidRPr="00BE042A">
                              <w:rPr>
                                <w:color w:val="0070C0"/>
                                <w:sz w:val="16"/>
                              </w:rPr>
                              <w:t xml:space="preserve">Decreased BP </w:t>
                            </w:r>
                          </w:p>
                          <w:p w14:paraId="0404D6B4" w14:textId="77777777" w:rsidR="00470CFE" w:rsidRPr="00BE042A" w:rsidRDefault="00470CFE" w:rsidP="00470CFE">
                            <w:pPr>
                              <w:pStyle w:val="ListParagraph"/>
                              <w:numPr>
                                <w:ilvl w:val="0"/>
                                <w:numId w:val="32"/>
                              </w:numPr>
                              <w:rPr>
                                <w:color w:val="0070C0"/>
                                <w:sz w:val="16"/>
                              </w:rPr>
                            </w:pPr>
                            <w:r w:rsidRPr="00BE042A">
                              <w:rPr>
                                <w:color w:val="0070C0"/>
                                <w:sz w:val="16"/>
                              </w:rPr>
                              <w:t>Cold – Epi</w:t>
                            </w:r>
                          </w:p>
                          <w:p w14:paraId="48AD7475" w14:textId="77777777" w:rsidR="00470CFE" w:rsidRPr="00BE042A" w:rsidRDefault="00470CFE" w:rsidP="00470CFE">
                            <w:pPr>
                              <w:pStyle w:val="ListParagraph"/>
                              <w:numPr>
                                <w:ilvl w:val="0"/>
                                <w:numId w:val="32"/>
                              </w:numPr>
                              <w:rPr>
                                <w:color w:val="0070C0"/>
                                <w:sz w:val="16"/>
                              </w:rPr>
                            </w:pPr>
                            <w:r w:rsidRPr="00BE042A">
                              <w:rPr>
                                <w:color w:val="0070C0"/>
                                <w:sz w:val="16"/>
                              </w:rPr>
                              <w:t>Warm 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3B5A0" id="_x0000_s1027" type="#_x0000_t202" style="position:absolute;margin-left:388.3pt;margin-top:106.2pt;width:96.15pt;height:4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">
                <v:textbox>
                  <w:txbxContent>
                    <w:p w14:paraId="535CCA6F" w14:textId="77777777" w:rsidR="00470CFE" w:rsidRPr="00BE042A" w:rsidRDefault="00470CFE" w:rsidP="00470CFE">
                      <w:pPr>
                        <w:rPr>
                          <w:color w:val="0070C0"/>
                          <w:sz w:val="16"/>
                        </w:rPr>
                      </w:pPr>
                      <w:r w:rsidRPr="00BE042A">
                        <w:rPr>
                          <w:color w:val="0070C0"/>
                          <w:sz w:val="16"/>
                        </w:rPr>
                        <w:t xml:space="preserve">NL BP = </w:t>
                      </w:r>
                      <w:r w:rsidRPr="00465323">
                        <w:rPr>
                          <w:b/>
                          <w:bCs/>
                          <w:color w:val="0070C0"/>
                          <w:sz w:val="16"/>
                        </w:rPr>
                        <w:t>Dopamine</w:t>
                      </w:r>
                    </w:p>
                    <w:p w14:paraId="29CEF7CA" w14:textId="77777777" w:rsidR="00470CFE" w:rsidRPr="00BE042A" w:rsidRDefault="00470CFE" w:rsidP="00470CFE">
                      <w:pPr>
                        <w:rPr>
                          <w:color w:val="0070C0"/>
                          <w:sz w:val="16"/>
                        </w:rPr>
                      </w:pPr>
                      <w:r w:rsidRPr="00BE042A">
                        <w:rPr>
                          <w:color w:val="0070C0"/>
                          <w:sz w:val="16"/>
                        </w:rPr>
                        <w:t xml:space="preserve">Decreased BP </w:t>
                      </w:r>
                    </w:p>
                    <w:p w14:paraId="0404D6B4" w14:textId="77777777" w:rsidR="00470CFE" w:rsidRPr="00BE042A" w:rsidRDefault="00470CFE" w:rsidP="00470CFE">
                      <w:pPr>
                        <w:pStyle w:val="ListParagraph"/>
                        <w:numPr>
                          <w:ilvl w:val="0"/>
                          <w:numId w:val="32"/>
                        </w:numPr>
                        <w:rPr>
                          <w:color w:val="0070C0"/>
                          <w:sz w:val="16"/>
                        </w:rPr>
                      </w:pPr>
                      <w:r w:rsidRPr="00BE042A">
                        <w:rPr>
                          <w:color w:val="0070C0"/>
                          <w:sz w:val="16"/>
                        </w:rPr>
                        <w:t>Cold – Epi</w:t>
                      </w:r>
                    </w:p>
                    <w:p w14:paraId="48AD7475" w14:textId="77777777" w:rsidR="00470CFE" w:rsidRPr="00BE042A" w:rsidRDefault="00470CFE" w:rsidP="00470CFE">
                      <w:pPr>
                        <w:pStyle w:val="ListParagraph"/>
                        <w:numPr>
                          <w:ilvl w:val="0"/>
                          <w:numId w:val="32"/>
                        </w:numPr>
                        <w:rPr>
                          <w:color w:val="0070C0"/>
                          <w:sz w:val="16"/>
                        </w:rPr>
                      </w:pPr>
                      <w:r w:rsidRPr="00BE042A">
                        <w:rPr>
                          <w:color w:val="0070C0"/>
                          <w:sz w:val="16"/>
                        </w:rPr>
                        <w:t>Warm NE</w:t>
                      </w:r>
                    </w:p>
                  </w:txbxContent>
                </v:textbox>
              </v:shape>
            </w:pict>
          </mc:Fallback>
        </mc:AlternateContent>
      </w:r>
      <w:r w:rsidRPr="00470CFE">
        <w:rPr>
          <w:rFonts w:ascii="Times New Roman" w:hAnsi="Times New Roman" w:cs="Arial"/>
          <w:noProof/>
          <w:sz w:val="16"/>
          <w:szCs w:val="16"/>
        </w:rPr>
        <mc:AlternateContent>
          <mc:Choice Requires="wps">
            <w:drawing>
              <wp:anchor distT="45720" distB="45720" distL="114300" distR="114300" simplePos="0" relativeHeight="251660288" behindDoc="0" locked="0" layoutInCell="1" allowOverlap="1" wp14:anchorId="69FD2003" wp14:editId="2EC20582">
                <wp:simplePos x="0" y="0"/>
                <wp:positionH relativeFrom="column">
                  <wp:posOffset>4925441</wp:posOffset>
                </wp:positionH>
                <wp:positionV relativeFrom="paragraph">
                  <wp:posOffset>2884551</wp:posOffset>
                </wp:positionV>
                <wp:extent cx="1471295" cy="591312"/>
                <wp:effectExtent l="0" t="0" r="14605" b="1841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591312"/>
                        </a:xfrm>
                        <a:prstGeom prst="rect">
                          <a:avLst/>
                        </a:prstGeom>
                        <a:solidFill>
                          <a:srgbClr val="FFFFFF"/>
                        </a:solidFill>
                        <a:ln w="9525">
                          <a:solidFill>
                            <a:srgbClr val="000000"/>
                          </a:solidFill>
                          <a:miter lim="800000"/>
                          <a:headEnd/>
                          <a:tailEnd/>
                        </a:ln>
                      </wps:spPr>
                      <wps:txbx>
                        <w:txbxContent>
                          <w:p w14:paraId="22BA4D2F" w14:textId="77777777" w:rsidR="00470CFE" w:rsidRPr="00BE042A" w:rsidRDefault="00470CFE" w:rsidP="00470CFE">
                            <w:pPr>
                              <w:rPr>
                                <w:color w:val="0070C0"/>
                                <w:sz w:val="16"/>
                              </w:rPr>
                            </w:pPr>
                            <w:r w:rsidRPr="00BE042A">
                              <w:rPr>
                                <w:color w:val="0070C0"/>
                                <w:sz w:val="16"/>
                              </w:rPr>
                              <w:t>Spinal Cord – DEC HR dec BP, no respond to IVF</w:t>
                            </w:r>
                          </w:p>
                          <w:p w14:paraId="602FDBE3" w14:textId="77777777" w:rsidR="00470CFE" w:rsidRPr="00BE042A" w:rsidRDefault="00470CFE" w:rsidP="00470CFE">
                            <w:pPr>
                              <w:pStyle w:val="ListParagraph"/>
                              <w:numPr>
                                <w:ilvl w:val="0"/>
                                <w:numId w:val="33"/>
                              </w:numPr>
                              <w:rPr>
                                <w:color w:val="0070C0"/>
                                <w:sz w:val="16"/>
                              </w:rPr>
                            </w:pPr>
                            <w:r w:rsidRPr="00BE042A">
                              <w:rPr>
                                <w:color w:val="0070C0"/>
                                <w:sz w:val="16"/>
                              </w:rPr>
                              <w:t>NE or phenylephrine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D2003" id="_x0000_s1028" type="#_x0000_t202" style="position:absolute;margin-left:387.85pt;margin-top:227.15pt;width:115.85pt;height:46.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">
                <v:textbox>
                  <w:txbxContent>
                    <w:p w14:paraId="22BA4D2F" w14:textId="77777777" w:rsidR="00470CFE" w:rsidRPr="00BE042A" w:rsidRDefault="00470CFE" w:rsidP="00470CFE">
                      <w:pPr>
                        <w:rPr>
                          <w:color w:val="0070C0"/>
                          <w:sz w:val="16"/>
                        </w:rPr>
                      </w:pPr>
                      <w:r w:rsidRPr="00BE042A">
                        <w:rPr>
                          <w:color w:val="0070C0"/>
                          <w:sz w:val="16"/>
                        </w:rPr>
                        <w:t>Spinal Cord – DEC HR dec BP, no respond to IVF</w:t>
                      </w:r>
                    </w:p>
                    <w:p w14:paraId="602FDBE3" w14:textId="77777777" w:rsidR="00470CFE" w:rsidRPr="00BE042A" w:rsidRDefault="00470CFE" w:rsidP="00470CFE">
                      <w:pPr>
                        <w:pStyle w:val="ListParagraph"/>
                        <w:numPr>
                          <w:ilvl w:val="0"/>
                          <w:numId w:val="33"/>
                        </w:numPr>
                        <w:rPr>
                          <w:color w:val="0070C0"/>
                          <w:sz w:val="16"/>
                        </w:rPr>
                      </w:pPr>
                      <w:r w:rsidRPr="00BE042A">
                        <w:rPr>
                          <w:color w:val="0070C0"/>
                          <w:sz w:val="16"/>
                        </w:rPr>
                        <w:t>NE or phenylephrine</w:t>
                      </w:r>
                    </w:p>
                  </w:txbxContent>
                </v:textbox>
              </v:shape>
            </w:pict>
          </mc:Fallback>
        </mc:AlternateContent>
      </w:r>
      <w:r w:rsidR="00470CFE" w:rsidRPr="00470CFE">
        <w:rPr>
          <w:rFonts w:ascii="Times New Roman" w:hAnsi="Times New Roman" w:cs="Arial"/>
          <w:noProof/>
          <w:sz w:val="16"/>
          <w:szCs w:val="16"/>
        </w:rPr>
        <mc:AlternateContent>
          <mc:Choice Requires="wps">
            <w:drawing>
              <wp:anchor distT="45720" distB="45720" distL="114300" distR="114300" simplePos="0" relativeHeight="251661312" behindDoc="0" locked="0" layoutInCell="1" allowOverlap="1" wp14:anchorId="645A0DB6" wp14:editId="6DCCF5E0">
                <wp:simplePos x="0" y="0"/>
                <wp:positionH relativeFrom="column">
                  <wp:posOffset>5029201</wp:posOffset>
                </wp:positionH>
                <wp:positionV relativeFrom="paragraph">
                  <wp:posOffset>4085844</wp:posOffset>
                </wp:positionV>
                <wp:extent cx="1200912" cy="566928"/>
                <wp:effectExtent l="0" t="0" r="18415"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912" cy="566928"/>
                        </a:xfrm>
                        <a:prstGeom prst="rect">
                          <a:avLst/>
                        </a:prstGeom>
                        <a:solidFill>
                          <a:srgbClr val="FFFFFF"/>
                        </a:solidFill>
                        <a:ln w="9525">
                          <a:solidFill>
                            <a:srgbClr val="000000"/>
                          </a:solidFill>
                          <a:miter lim="800000"/>
                          <a:headEnd/>
                          <a:tailEnd/>
                        </a:ln>
                      </wps:spPr>
                      <wps:txbx>
                        <w:txbxContent>
                          <w:p w14:paraId="3468608E" w14:textId="77777777" w:rsidR="00470CFE" w:rsidRPr="00BE042A" w:rsidRDefault="00470CFE" w:rsidP="00470CFE">
                            <w:pPr>
                              <w:rPr>
                                <w:color w:val="0070C0"/>
                                <w:sz w:val="16"/>
                              </w:rPr>
                            </w:pPr>
                            <w:r w:rsidRPr="00BE042A">
                              <w:rPr>
                                <w:color w:val="0070C0"/>
                                <w:sz w:val="16"/>
                              </w:rPr>
                              <w:t xml:space="preserve">Cardio – </w:t>
                            </w:r>
                          </w:p>
                          <w:p w14:paraId="234CEBB3" w14:textId="77777777" w:rsidR="00470CFE" w:rsidRPr="00BE042A" w:rsidRDefault="00470CFE" w:rsidP="00470CFE">
                            <w:pPr>
                              <w:pStyle w:val="ListParagraph"/>
                              <w:numPr>
                                <w:ilvl w:val="0"/>
                                <w:numId w:val="34"/>
                              </w:numPr>
                              <w:rPr>
                                <w:color w:val="0070C0"/>
                                <w:sz w:val="16"/>
                              </w:rPr>
                            </w:pPr>
                            <w:r w:rsidRPr="00BE042A">
                              <w:rPr>
                                <w:color w:val="0070C0"/>
                                <w:sz w:val="16"/>
                              </w:rPr>
                              <w:t>Dobutamine</w:t>
                            </w:r>
                          </w:p>
                          <w:p w14:paraId="58FAE9C6" w14:textId="77777777" w:rsidR="00470CFE" w:rsidRPr="00BE042A" w:rsidRDefault="00470CFE" w:rsidP="00470CFE">
                            <w:pPr>
                              <w:pStyle w:val="ListParagraph"/>
                              <w:numPr>
                                <w:ilvl w:val="0"/>
                                <w:numId w:val="34"/>
                              </w:numPr>
                              <w:rPr>
                                <w:color w:val="0070C0"/>
                                <w:sz w:val="16"/>
                              </w:rPr>
                            </w:pPr>
                            <w:r w:rsidRPr="00BE042A">
                              <w:rPr>
                                <w:color w:val="0070C0"/>
                                <w:sz w:val="16"/>
                              </w:rPr>
                              <w:t>Milirinone</w:t>
                            </w:r>
                          </w:p>
                          <w:p w14:paraId="2CE7302A" w14:textId="77777777" w:rsidR="00470CFE" w:rsidRPr="00BE042A" w:rsidRDefault="00470CFE" w:rsidP="00470CFE">
                            <w:pPr>
                              <w:pStyle w:val="ListParagraph"/>
                              <w:numPr>
                                <w:ilvl w:val="0"/>
                                <w:numId w:val="34"/>
                              </w:numPr>
                              <w:rPr>
                                <w:color w:val="0070C0"/>
                                <w:sz w:val="16"/>
                              </w:rPr>
                            </w:pPr>
                            <w:r w:rsidRPr="00BE042A">
                              <w:rPr>
                                <w:color w:val="0070C0"/>
                                <w:sz w:val="16"/>
                              </w:rPr>
                              <w:t>Dopamine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A0DB6" id="_x0000_s1029" type="#_x0000_t202" style="position:absolute;margin-left:396pt;margin-top:321.7pt;width:94.55pt;height:44.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">
                <v:textbox>
                  <w:txbxContent>
                    <w:p w14:paraId="3468608E" w14:textId="77777777" w:rsidR="00470CFE" w:rsidRPr="00BE042A" w:rsidRDefault="00470CFE" w:rsidP="00470CFE">
                      <w:pPr>
                        <w:rPr>
                          <w:color w:val="0070C0"/>
                          <w:sz w:val="16"/>
                        </w:rPr>
                      </w:pPr>
                      <w:r w:rsidRPr="00BE042A">
                        <w:rPr>
                          <w:color w:val="0070C0"/>
                          <w:sz w:val="16"/>
                        </w:rPr>
                        <w:t xml:space="preserve">Cardio – </w:t>
                      </w:r>
                    </w:p>
                    <w:p w14:paraId="234CEBB3" w14:textId="77777777" w:rsidR="00470CFE" w:rsidRPr="00BE042A" w:rsidRDefault="00470CFE" w:rsidP="00470CFE">
                      <w:pPr>
                        <w:pStyle w:val="ListParagraph"/>
                        <w:numPr>
                          <w:ilvl w:val="0"/>
                          <w:numId w:val="34"/>
                        </w:numPr>
                        <w:rPr>
                          <w:color w:val="0070C0"/>
                          <w:sz w:val="16"/>
                        </w:rPr>
                      </w:pPr>
                      <w:r w:rsidRPr="00BE042A">
                        <w:rPr>
                          <w:color w:val="0070C0"/>
                          <w:sz w:val="16"/>
                        </w:rPr>
                        <w:t>Dobutamine</w:t>
                      </w:r>
                    </w:p>
                    <w:p w14:paraId="58FAE9C6" w14:textId="77777777" w:rsidR="00470CFE" w:rsidRPr="00BE042A" w:rsidRDefault="00470CFE" w:rsidP="00470CFE">
                      <w:pPr>
                        <w:pStyle w:val="ListParagraph"/>
                        <w:numPr>
                          <w:ilvl w:val="0"/>
                          <w:numId w:val="34"/>
                        </w:numPr>
                        <w:rPr>
                          <w:color w:val="0070C0"/>
                          <w:sz w:val="16"/>
                        </w:rPr>
                      </w:pPr>
                      <w:r w:rsidRPr="00BE042A">
                        <w:rPr>
                          <w:color w:val="0070C0"/>
                          <w:sz w:val="16"/>
                        </w:rPr>
                        <w:t>Milirinone</w:t>
                      </w:r>
                    </w:p>
                    <w:p w14:paraId="2CE7302A" w14:textId="77777777" w:rsidR="00470CFE" w:rsidRPr="00BE042A" w:rsidRDefault="00470CFE" w:rsidP="00470CFE">
                      <w:pPr>
                        <w:pStyle w:val="ListParagraph"/>
                        <w:numPr>
                          <w:ilvl w:val="0"/>
                          <w:numId w:val="34"/>
                        </w:numPr>
                        <w:rPr>
                          <w:color w:val="0070C0"/>
                          <w:sz w:val="16"/>
                        </w:rPr>
                      </w:pPr>
                      <w:r w:rsidRPr="00BE042A">
                        <w:rPr>
                          <w:color w:val="0070C0"/>
                          <w:sz w:val="16"/>
                        </w:rPr>
                        <w:t>Dopamine</w:t>
                      </w:r>
                    </w:p>
                  </w:txbxContent>
                </v:textbox>
              </v:shape>
            </w:pict>
          </mc:Fallback>
        </mc:AlternateContent>
      </w:r>
      <w:r w:rsidR="00261E3B" w:rsidRPr="000C6A65">
        <w:rPr>
          <w:rFonts w:ascii="Times New Roman" w:hAnsi="Times New Roman" w:cs="Arial"/>
          <w:noProof/>
          <w:sz w:val="16"/>
          <w:szCs w:val="16"/>
        </w:rPr>
        <w:drawing>
          <wp:inline distT="0" distB="0" distL="0" distR="0" wp14:anchorId="6B018EC1" wp14:editId="35CE7009">
            <wp:extent cx="5029200" cy="4487315"/>
            <wp:effectExtent l="0" t="0" r="0" b="8890"/>
            <wp:docPr id="3" name="Picture 3" descr="prepem-11-09-callahan11-q8-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pem-11-09-callahan11-q8-table"/>
                    <pic:cNvPicPr>
                      <a:picLocks noChangeAspect="1" noChangeArrowheads="1"/>
                    </pic:cNvPicPr>
                  </pic:nvPicPr>
                  <pic:blipFill>
                    <a:blip r:embed="rId8"/>
                    <a:srcRect/>
                    <a:stretch>
                      <a:fillRect/>
                    </a:stretch>
                  </pic:blipFill>
                  <pic:spPr bwMode="auto">
                    <a:xfrm>
                      <a:off x="0" y="0"/>
                      <a:ext cx="5029200" cy="4487315"/>
                    </a:xfrm>
                    <a:prstGeom prst="rect">
                      <a:avLst/>
                    </a:prstGeom>
                    <a:noFill/>
                    <a:ln w="9525">
                      <a:noFill/>
                      <a:miter lim="800000"/>
                      <a:headEnd/>
                      <a:tailEnd/>
                    </a:ln>
                  </pic:spPr>
                </pic:pic>
              </a:graphicData>
            </a:graphic>
          </wp:inline>
        </w:drawing>
      </w:r>
    </w:p>
    <w:p w14:paraId="45B30CAE" w14:textId="77777777" w:rsidR="00261E3B" w:rsidRDefault="00261E3B" w:rsidP="007D36DD">
      <w:pPr>
        <w:rPr>
          <w:rFonts w:ascii="Times New Roman" w:hAnsi="Times New Roman"/>
          <w:b/>
          <w:sz w:val="16"/>
          <w:szCs w:val="16"/>
          <w:u w:val="single"/>
        </w:rPr>
      </w:pPr>
    </w:p>
    <w:p w14:paraId="00FA5066" w14:textId="77777777" w:rsidR="00E237F5" w:rsidRDefault="00E237F5" w:rsidP="007D36DD">
      <w:pPr>
        <w:rPr>
          <w:rFonts w:ascii="Times New Roman" w:hAnsi="Times New Roman"/>
          <w:b/>
          <w:sz w:val="16"/>
          <w:szCs w:val="16"/>
          <w:u w:val="single"/>
        </w:rPr>
      </w:pPr>
    </w:p>
    <w:p w14:paraId="1DEAFCB9" w14:textId="77777777" w:rsidR="00E237F5" w:rsidRDefault="00E237F5" w:rsidP="007D36DD">
      <w:pPr>
        <w:rPr>
          <w:rFonts w:ascii="Times New Roman" w:hAnsi="Times New Roman"/>
          <w:b/>
          <w:sz w:val="16"/>
          <w:szCs w:val="16"/>
          <w:u w:val="single"/>
        </w:rPr>
      </w:pPr>
    </w:p>
    <w:p w14:paraId="3D867E27" w14:textId="77777777" w:rsidR="000769C5" w:rsidRDefault="000769C5" w:rsidP="007D36DD">
      <w:pPr>
        <w:rPr>
          <w:rFonts w:ascii="Times New Roman" w:hAnsi="Times New Roman"/>
          <w:b/>
          <w:sz w:val="16"/>
          <w:szCs w:val="16"/>
          <w:u w:val="single"/>
        </w:rPr>
      </w:pPr>
    </w:p>
    <w:p w14:paraId="5AEE0A5E" w14:textId="312D9A55" w:rsidR="007D36DD" w:rsidRPr="007D36DD" w:rsidRDefault="007D36DD" w:rsidP="007D36DD">
      <w:pPr>
        <w:rPr>
          <w:rFonts w:ascii="Times New Roman" w:hAnsi="Times New Roman"/>
          <w:b/>
          <w:sz w:val="16"/>
          <w:szCs w:val="16"/>
          <w:u w:val="single"/>
        </w:rPr>
      </w:pPr>
      <w:r w:rsidRPr="007D36DD">
        <w:rPr>
          <w:rFonts w:ascii="Times New Roman" w:hAnsi="Times New Roman"/>
          <w:b/>
          <w:sz w:val="16"/>
          <w:szCs w:val="16"/>
          <w:u w:val="single"/>
        </w:rPr>
        <w:lastRenderedPageBreak/>
        <w:t>Physiologic subtypes of shock are:</w:t>
      </w:r>
    </w:p>
    <w:p w14:paraId="79109039" w14:textId="77777777" w:rsidR="007D36DD" w:rsidRPr="000C6A65" w:rsidRDefault="007D36DD" w:rsidP="007D36DD">
      <w:pPr>
        <w:numPr>
          <w:ilvl w:val="0"/>
          <w:numId w:val="2"/>
        </w:numPr>
        <w:rPr>
          <w:rFonts w:ascii="Times New Roman" w:hAnsi="Times New Roman"/>
          <w:sz w:val="16"/>
          <w:szCs w:val="16"/>
        </w:rPr>
      </w:pPr>
      <w:r w:rsidRPr="000C6A65">
        <w:rPr>
          <w:rFonts w:ascii="Times New Roman" w:hAnsi="Times New Roman"/>
          <w:sz w:val="16"/>
          <w:szCs w:val="16"/>
        </w:rPr>
        <w:t>Hypovolemic</w:t>
      </w:r>
    </w:p>
    <w:p w14:paraId="0B79DB96" w14:textId="77777777" w:rsidR="007D36DD" w:rsidRPr="000C6A65" w:rsidRDefault="007D36DD" w:rsidP="007D36DD">
      <w:pPr>
        <w:numPr>
          <w:ilvl w:val="0"/>
          <w:numId w:val="2"/>
        </w:numPr>
        <w:rPr>
          <w:rFonts w:ascii="Times New Roman" w:hAnsi="Times New Roman"/>
          <w:sz w:val="16"/>
          <w:szCs w:val="16"/>
        </w:rPr>
      </w:pPr>
      <w:r w:rsidRPr="000C6A65">
        <w:rPr>
          <w:rFonts w:ascii="Times New Roman" w:hAnsi="Times New Roman"/>
          <w:sz w:val="16"/>
          <w:szCs w:val="16"/>
        </w:rPr>
        <w:t>Cardiogenic</w:t>
      </w:r>
    </w:p>
    <w:p w14:paraId="5CE9CD27" w14:textId="77777777" w:rsidR="007D36DD" w:rsidRPr="000C6A65" w:rsidRDefault="007D36DD" w:rsidP="007D36DD">
      <w:pPr>
        <w:numPr>
          <w:ilvl w:val="0"/>
          <w:numId w:val="2"/>
        </w:numPr>
        <w:rPr>
          <w:rFonts w:ascii="Times New Roman" w:hAnsi="Times New Roman"/>
          <w:sz w:val="16"/>
          <w:szCs w:val="16"/>
        </w:rPr>
      </w:pPr>
      <w:r w:rsidRPr="000C6A65">
        <w:rPr>
          <w:rFonts w:ascii="Times New Roman" w:hAnsi="Times New Roman"/>
          <w:sz w:val="16"/>
          <w:szCs w:val="16"/>
        </w:rPr>
        <w:t>Distributive</w:t>
      </w:r>
    </w:p>
    <w:p w14:paraId="10702BD6" w14:textId="77777777" w:rsidR="007D36DD" w:rsidRPr="000C6A65" w:rsidRDefault="007D36DD" w:rsidP="007D36DD">
      <w:pPr>
        <w:numPr>
          <w:ilvl w:val="1"/>
          <w:numId w:val="2"/>
        </w:numPr>
        <w:rPr>
          <w:rFonts w:ascii="Times New Roman" w:hAnsi="Times New Roman"/>
          <w:sz w:val="16"/>
          <w:szCs w:val="16"/>
        </w:rPr>
      </w:pPr>
      <w:r w:rsidRPr="000C6A65">
        <w:rPr>
          <w:rFonts w:ascii="Times New Roman" w:hAnsi="Times New Roman"/>
          <w:sz w:val="16"/>
          <w:szCs w:val="16"/>
        </w:rPr>
        <w:t>Anaphylactic (start with 0.01mg/kg IM Epi)</w:t>
      </w:r>
    </w:p>
    <w:p w14:paraId="3A4E5BFA" w14:textId="77777777" w:rsidR="007D36DD" w:rsidRPr="000C6A65" w:rsidRDefault="007D36DD" w:rsidP="007D36DD">
      <w:pPr>
        <w:numPr>
          <w:ilvl w:val="2"/>
          <w:numId w:val="2"/>
        </w:numPr>
        <w:rPr>
          <w:rFonts w:ascii="Times New Roman" w:hAnsi="Times New Roman"/>
          <w:sz w:val="16"/>
          <w:szCs w:val="16"/>
        </w:rPr>
      </w:pPr>
      <w:r w:rsidRPr="000C6A65">
        <w:rPr>
          <w:rFonts w:ascii="Times New Roman" w:hAnsi="Times New Roman"/>
          <w:sz w:val="16"/>
          <w:szCs w:val="16"/>
        </w:rPr>
        <w:t>If very hypotensive, give 10 mcg/kg Epi IV over 3-10 minutes then start drip at 0.1-1 mcg/kg/min</w:t>
      </w:r>
    </w:p>
    <w:p w14:paraId="6B2B583D" w14:textId="77777777" w:rsidR="007D36DD" w:rsidRPr="000C6A65" w:rsidRDefault="007D36DD" w:rsidP="007D36DD">
      <w:pPr>
        <w:numPr>
          <w:ilvl w:val="1"/>
          <w:numId w:val="2"/>
        </w:numPr>
        <w:rPr>
          <w:rFonts w:ascii="Times New Roman" w:hAnsi="Times New Roman"/>
          <w:sz w:val="16"/>
          <w:szCs w:val="16"/>
        </w:rPr>
      </w:pPr>
      <w:r w:rsidRPr="000C6A65">
        <w:rPr>
          <w:rFonts w:ascii="Times New Roman" w:hAnsi="Times New Roman"/>
          <w:sz w:val="16"/>
          <w:szCs w:val="16"/>
        </w:rPr>
        <w:t>Septic</w:t>
      </w:r>
    </w:p>
    <w:p w14:paraId="78E514DE" w14:textId="77777777" w:rsidR="007D36DD" w:rsidRPr="000C6A65" w:rsidRDefault="007D36DD" w:rsidP="007D36DD">
      <w:pPr>
        <w:numPr>
          <w:ilvl w:val="1"/>
          <w:numId w:val="2"/>
        </w:numPr>
        <w:rPr>
          <w:rFonts w:ascii="Times New Roman" w:hAnsi="Times New Roman"/>
          <w:sz w:val="16"/>
          <w:szCs w:val="16"/>
        </w:rPr>
      </w:pPr>
      <w:r w:rsidRPr="000C6A65">
        <w:rPr>
          <w:rFonts w:ascii="Times New Roman" w:hAnsi="Times New Roman"/>
          <w:sz w:val="16"/>
          <w:szCs w:val="16"/>
        </w:rPr>
        <w:t>Neurogenic (hypotension, warm/flushed skin, good pulses, brady)</w:t>
      </w:r>
    </w:p>
    <w:p w14:paraId="075E7A78" w14:textId="77777777" w:rsidR="007D36DD" w:rsidRPr="000C6A65" w:rsidRDefault="007D36DD" w:rsidP="007D36DD">
      <w:pPr>
        <w:numPr>
          <w:ilvl w:val="2"/>
          <w:numId w:val="2"/>
        </w:numPr>
        <w:rPr>
          <w:rFonts w:ascii="Times New Roman" w:hAnsi="Times New Roman"/>
          <w:sz w:val="16"/>
          <w:szCs w:val="16"/>
        </w:rPr>
      </w:pPr>
      <w:r w:rsidRPr="000C6A65">
        <w:rPr>
          <w:rFonts w:ascii="Times New Roman" w:hAnsi="Times New Roman"/>
          <w:sz w:val="16"/>
          <w:szCs w:val="16"/>
        </w:rPr>
        <w:t>Use phenylephrine (use NE, or high dose dopamine if need ino)</w:t>
      </w:r>
    </w:p>
    <w:p w14:paraId="4E8CFDC6" w14:textId="77777777" w:rsidR="007D36DD" w:rsidRDefault="007D36DD" w:rsidP="007D36DD">
      <w:pPr>
        <w:pStyle w:val="ListParagraph"/>
        <w:numPr>
          <w:ilvl w:val="0"/>
          <w:numId w:val="2"/>
        </w:numPr>
        <w:jc w:val="both"/>
        <w:rPr>
          <w:rFonts w:ascii="Times New Roman" w:hAnsi="Times New Roman"/>
          <w:sz w:val="16"/>
          <w:szCs w:val="16"/>
        </w:rPr>
      </w:pPr>
      <w:r w:rsidRPr="007D36DD">
        <w:rPr>
          <w:rFonts w:ascii="Times New Roman" w:hAnsi="Times New Roman"/>
          <w:sz w:val="16"/>
          <w:szCs w:val="16"/>
        </w:rPr>
        <w:t>Obstructive</w:t>
      </w:r>
    </w:p>
    <w:p w14:paraId="11F066E8" w14:textId="77777777" w:rsidR="007D36DD" w:rsidRPr="007D36DD" w:rsidRDefault="007D36DD" w:rsidP="007D36DD">
      <w:pPr>
        <w:jc w:val="both"/>
        <w:rPr>
          <w:rFonts w:ascii="Times New Roman" w:hAnsi="Times New Roman"/>
          <w:sz w:val="16"/>
          <w:szCs w:val="16"/>
        </w:rPr>
      </w:pPr>
    </w:p>
    <w:p w14:paraId="4EA87AD1" w14:textId="77777777" w:rsidR="00E23CD0" w:rsidRPr="000C6A65" w:rsidRDefault="00E23CD0" w:rsidP="00E23CD0">
      <w:pPr>
        <w:rPr>
          <w:rFonts w:ascii="Times New Roman" w:hAnsi="Times New Roman"/>
          <w:sz w:val="16"/>
          <w:szCs w:val="16"/>
        </w:rPr>
      </w:pPr>
    </w:p>
    <w:p w14:paraId="307C8808" w14:textId="77777777" w:rsidR="007D36DD" w:rsidRPr="000C6A65" w:rsidRDefault="007D36DD" w:rsidP="007D36DD">
      <w:pPr>
        <w:rPr>
          <w:rFonts w:ascii="Times New Roman" w:hAnsi="Times New Roman"/>
          <w:sz w:val="16"/>
          <w:szCs w:val="16"/>
        </w:rPr>
      </w:pPr>
      <w:r w:rsidRPr="000C6A65">
        <w:rPr>
          <w:rFonts w:ascii="Times New Roman" w:hAnsi="Times New Roman"/>
          <w:sz w:val="16"/>
          <w:szCs w:val="16"/>
        </w:rPr>
        <w:t>Systemic inflammatory Response Syndrome (SIRS):  presence of at least 2 of the following criteria, one of which must be abnormal temperature or leukocyte count:</w:t>
      </w:r>
      <w:r>
        <w:rPr>
          <w:rFonts w:ascii="Times New Roman" w:hAnsi="Times New Roman"/>
          <w:sz w:val="16"/>
          <w:szCs w:val="16"/>
        </w:rPr>
        <w:t xml:space="preserve">  </w:t>
      </w:r>
      <w:r w:rsidRPr="007D36DD">
        <w:rPr>
          <w:rFonts w:ascii="Times New Roman" w:hAnsi="Times New Roman"/>
          <w:color w:val="0070C0"/>
          <w:sz w:val="16"/>
          <w:szCs w:val="16"/>
        </w:rPr>
        <w:t>(do we still use this???)</w:t>
      </w:r>
    </w:p>
    <w:p w14:paraId="347B6829" w14:textId="77777777" w:rsidR="007D36DD" w:rsidRPr="000C6A65" w:rsidRDefault="007D36DD" w:rsidP="007D36DD">
      <w:pPr>
        <w:numPr>
          <w:ilvl w:val="0"/>
          <w:numId w:val="3"/>
        </w:numPr>
        <w:rPr>
          <w:rFonts w:ascii="Times New Roman" w:hAnsi="Times New Roman"/>
          <w:sz w:val="16"/>
          <w:szCs w:val="16"/>
        </w:rPr>
      </w:pPr>
      <w:r w:rsidRPr="000C6A65">
        <w:rPr>
          <w:rFonts w:ascii="Times New Roman" w:hAnsi="Times New Roman"/>
          <w:sz w:val="16"/>
          <w:szCs w:val="16"/>
        </w:rPr>
        <w:t>Core temp of  &gt;38.5 or &lt; 36 C.</w:t>
      </w:r>
    </w:p>
    <w:p w14:paraId="7D57AAC8" w14:textId="77777777" w:rsidR="007D36DD" w:rsidRPr="000C6A65" w:rsidRDefault="007D36DD" w:rsidP="007D36DD">
      <w:pPr>
        <w:numPr>
          <w:ilvl w:val="0"/>
          <w:numId w:val="3"/>
        </w:numPr>
        <w:rPr>
          <w:rFonts w:ascii="Times New Roman" w:hAnsi="Times New Roman"/>
          <w:sz w:val="16"/>
          <w:szCs w:val="16"/>
        </w:rPr>
      </w:pPr>
      <w:r w:rsidRPr="000C6A65">
        <w:rPr>
          <w:rFonts w:ascii="Times New Roman" w:hAnsi="Times New Roman"/>
          <w:sz w:val="16"/>
          <w:szCs w:val="16"/>
        </w:rPr>
        <w:t>Tachycardia, or if &lt; 1yo, bradycardia</w:t>
      </w:r>
    </w:p>
    <w:p w14:paraId="273FBC36" w14:textId="77777777" w:rsidR="007D36DD" w:rsidRPr="000C6A65" w:rsidRDefault="007D36DD" w:rsidP="007D36DD">
      <w:pPr>
        <w:numPr>
          <w:ilvl w:val="0"/>
          <w:numId w:val="3"/>
        </w:numPr>
        <w:rPr>
          <w:rFonts w:ascii="Times New Roman" w:hAnsi="Times New Roman"/>
          <w:sz w:val="16"/>
          <w:szCs w:val="16"/>
        </w:rPr>
      </w:pPr>
      <w:r w:rsidRPr="000C6A65">
        <w:rPr>
          <w:rFonts w:ascii="Times New Roman" w:hAnsi="Times New Roman"/>
          <w:sz w:val="16"/>
          <w:szCs w:val="16"/>
        </w:rPr>
        <w:t>Tachypnea</w:t>
      </w:r>
    </w:p>
    <w:p w14:paraId="53241957" w14:textId="77777777" w:rsidR="007D36DD" w:rsidRPr="000C6A65" w:rsidRDefault="007D36DD" w:rsidP="007D36DD">
      <w:pPr>
        <w:numPr>
          <w:ilvl w:val="0"/>
          <w:numId w:val="3"/>
        </w:numPr>
        <w:rPr>
          <w:rFonts w:ascii="Times New Roman" w:hAnsi="Times New Roman"/>
          <w:sz w:val="16"/>
          <w:szCs w:val="16"/>
        </w:rPr>
      </w:pPr>
      <w:r w:rsidRPr="000C6A65">
        <w:rPr>
          <w:rFonts w:ascii="Times New Roman" w:hAnsi="Times New Roman"/>
          <w:sz w:val="16"/>
          <w:szCs w:val="16"/>
        </w:rPr>
        <w:t>Leukocytosis or leucopenia</w:t>
      </w:r>
    </w:p>
    <w:p w14:paraId="2AED0183" w14:textId="77777777" w:rsidR="007D36DD" w:rsidRPr="000C6A65" w:rsidRDefault="007D36DD" w:rsidP="007D36DD">
      <w:pPr>
        <w:rPr>
          <w:rFonts w:ascii="Times New Roman" w:hAnsi="Times New Roman"/>
          <w:sz w:val="16"/>
          <w:szCs w:val="16"/>
        </w:rPr>
      </w:pPr>
    </w:p>
    <w:p w14:paraId="615FCF70" w14:textId="77777777" w:rsidR="007D36DD" w:rsidRPr="000C6A65" w:rsidRDefault="007D36DD" w:rsidP="007D36DD">
      <w:pPr>
        <w:rPr>
          <w:rFonts w:ascii="Times New Roman" w:hAnsi="Times New Roman"/>
          <w:sz w:val="16"/>
          <w:szCs w:val="16"/>
        </w:rPr>
      </w:pPr>
      <w:r w:rsidRPr="000C6A65">
        <w:rPr>
          <w:rFonts w:ascii="Times New Roman" w:hAnsi="Times New Roman"/>
          <w:sz w:val="16"/>
          <w:szCs w:val="16"/>
        </w:rPr>
        <w:t>Sepsis:  SIRS in the presence of suspected or proven infection</w:t>
      </w:r>
    </w:p>
    <w:p w14:paraId="33A5D527" w14:textId="77777777" w:rsidR="007D36DD" w:rsidRDefault="007D36DD" w:rsidP="00E23CD0">
      <w:pPr>
        <w:rPr>
          <w:rFonts w:ascii="Times New Roman" w:hAnsi="Times New Roman"/>
          <w:b/>
          <w:sz w:val="16"/>
          <w:szCs w:val="16"/>
          <w:u w:val="single"/>
        </w:rPr>
      </w:pPr>
    </w:p>
    <w:p w14:paraId="7BEF0E5C" w14:textId="77777777" w:rsidR="003B2EB2" w:rsidRDefault="00E23CD0" w:rsidP="00E23CD0">
      <w:pPr>
        <w:rPr>
          <w:rFonts w:ascii="Times New Roman" w:hAnsi="Times New Roman"/>
          <w:sz w:val="16"/>
          <w:szCs w:val="16"/>
        </w:rPr>
      </w:pPr>
      <w:r w:rsidRPr="006F27A4">
        <w:rPr>
          <w:rFonts w:ascii="Times New Roman" w:hAnsi="Times New Roman"/>
          <w:b/>
          <w:sz w:val="16"/>
          <w:szCs w:val="16"/>
          <w:u w:val="single"/>
        </w:rPr>
        <w:t>Septic Shock</w:t>
      </w:r>
      <w:r w:rsidR="006F27A4">
        <w:rPr>
          <w:rFonts w:ascii="Times New Roman" w:hAnsi="Times New Roman"/>
          <w:sz w:val="16"/>
          <w:szCs w:val="16"/>
        </w:rPr>
        <w:t xml:space="preserve">- </w:t>
      </w:r>
      <w:r w:rsidR="003B2EB2">
        <w:rPr>
          <w:rFonts w:ascii="Times New Roman" w:hAnsi="Times New Roman"/>
          <w:sz w:val="16"/>
          <w:szCs w:val="16"/>
        </w:rPr>
        <w:t>fever – elevated HR – elevated RR – low BP</w:t>
      </w:r>
    </w:p>
    <w:p w14:paraId="1D06CD6B" w14:textId="77777777" w:rsidR="00493E48" w:rsidRDefault="00493E48" w:rsidP="00E23CD0">
      <w:pPr>
        <w:rPr>
          <w:rFonts w:ascii="Times New Roman" w:hAnsi="Times New Roman"/>
          <w:sz w:val="16"/>
          <w:szCs w:val="16"/>
        </w:rPr>
      </w:pPr>
      <w:r>
        <w:rPr>
          <w:rFonts w:ascii="Times New Roman" w:hAnsi="Times New Roman"/>
          <w:sz w:val="16"/>
          <w:szCs w:val="16"/>
        </w:rPr>
        <w:t>1</w:t>
      </w:r>
      <w:r w:rsidRPr="00493E48">
        <w:rPr>
          <w:rFonts w:ascii="Times New Roman" w:hAnsi="Times New Roman"/>
          <w:sz w:val="16"/>
          <w:szCs w:val="16"/>
          <w:vertAlign w:val="superscript"/>
        </w:rPr>
        <w:t>st</w:t>
      </w:r>
      <w:r>
        <w:rPr>
          <w:rFonts w:ascii="Times New Roman" w:hAnsi="Times New Roman"/>
          <w:sz w:val="16"/>
          <w:szCs w:val="16"/>
        </w:rPr>
        <w:t xml:space="preserve"> IVF 20/kg x3</w:t>
      </w:r>
    </w:p>
    <w:p w14:paraId="29034E3A" w14:textId="77777777" w:rsidR="00493E48" w:rsidRDefault="00261E3B" w:rsidP="00E23CD0">
      <w:pPr>
        <w:rPr>
          <w:rFonts w:ascii="Times New Roman" w:hAnsi="Times New Roman"/>
          <w:sz w:val="16"/>
          <w:szCs w:val="16"/>
        </w:rPr>
      </w:pPr>
      <w:r>
        <w:rPr>
          <w:rFonts w:ascii="Times New Roman" w:hAnsi="Times New Roman"/>
          <w:sz w:val="16"/>
          <w:szCs w:val="16"/>
        </w:rPr>
        <w:t>C</w:t>
      </w:r>
      <w:r w:rsidR="00493E48">
        <w:rPr>
          <w:rFonts w:ascii="Times New Roman" w:hAnsi="Times New Roman"/>
          <w:sz w:val="16"/>
          <w:szCs w:val="16"/>
        </w:rPr>
        <w:t>heck glucose and calcium</w:t>
      </w:r>
      <w:r w:rsidR="006F27A4">
        <w:rPr>
          <w:rFonts w:ascii="Times New Roman" w:hAnsi="Times New Roman"/>
          <w:sz w:val="16"/>
          <w:szCs w:val="16"/>
        </w:rPr>
        <w:t xml:space="preserve"> – correct if abnormal </w:t>
      </w:r>
    </w:p>
    <w:p w14:paraId="7EDCBE10" w14:textId="77777777" w:rsidR="00493E48" w:rsidRDefault="00493E48" w:rsidP="00493E48">
      <w:pPr>
        <w:pStyle w:val="ListParagraph"/>
        <w:numPr>
          <w:ilvl w:val="0"/>
          <w:numId w:val="13"/>
        </w:numPr>
        <w:rPr>
          <w:rFonts w:ascii="Times New Roman" w:hAnsi="Times New Roman"/>
          <w:sz w:val="16"/>
          <w:szCs w:val="16"/>
        </w:rPr>
      </w:pPr>
      <w:r>
        <w:rPr>
          <w:rFonts w:ascii="Times New Roman" w:hAnsi="Times New Roman"/>
          <w:sz w:val="16"/>
          <w:szCs w:val="16"/>
        </w:rPr>
        <w:t>Give antibiotics</w:t>
      </w:r>
    </w:p>
    <w:p w14:paraId="75747873" w14:textId="77777777" w:rsidR="00493E48" w:rsidRDefault="00493E48" w:rsidP="00493E48">
      <w:pPr>
        <w:ind w:firstLine="360"/>
        <w:rPr>
          <w:rFonts w:ascii="Times New Roman" w:hAnsi="Times New Roman"/>
          <w:sz w:val="16"/>
          <w:szCs w:val="16"/>
        </w:rPr>
      </w:pPr>
      <w:r>
        <w:rPr>
          <w:rFonts w:ascii="Times New Roman" w:hAnsi="Times New Roman"/>
          <w:sz w:val="16"/>
          <w:szCs w:val="16"/>
        </w:rPr>
        <w:t>Hypotensive</w:t>
      </w:r>
    </w:p>
    <w:p w14:paraId="103DD1BC" w14:textId="77777777" w:rsidR="00493E48" w:rsidRDefault="00493E48" w:rsidP="00493E48">
      <w:pPr>
        <w:pStyle w:val="ListParagraph"/>
        <w:numPr>
          <w:ilvl w:val="0"/>
          <w:numId w:val="13"/>
        </w:numPr>
        <w:rPr>
          <w:rFonts w:ascii="Times New Roman" w:hAnsi="Times New Roman"/>
          <w:sz w:val="16"/>
          <w:szCs w:val="16"/>
        </w:rPr>
      </w:pPr>
      <w:r>
        <w:rPr>
          <w:rFonts w:ascii="Times New Roman" w:hAnsi="Times New Roman"/>
          <w:sz w:val="16"/>
          <w:szCs w:val="16"/>
        </w:rPr>
        <w:t xml:space="preserve">Warm vs cold shock </w:t>
      </w:r>
    </w:p>
    <w:p w14:paraId="2EA3D9D0" w14:textId="77777777" w:rsidR="00493E48" w:rsidRDefault="00493E48" w:rsidP="00493E48">
      <w:pPr>
        <w:pStyle w:val="ListParagraph"/>
        <w:numPr>
          <w:ilvl w:val="1"/>
          <w:numId w:val="13"/>
        </w:numPr>
        <w:rPr>
          <w:rFonts w:ascii="Times New Roman" w:hAnsi="Times New Roman"/>
          <w:sz w:val="16"/>
          <w:szCs w:val="16"/>
        </w:rPr>
      </w:pPr>
      <w:r>
        <w:rPr>
          <w:rFonts w:ascii="Times New Roman" w:hAnsi="Times New Roman"/>
          <w:sz w:val="16"/>
          <w:szCs w:val="16"/>
        </w:rPr>
        <w:t>Warm shock – peripheral vasodilation   - increase cardiac output</w:t>
      </w:r>
    </w:p>
    <w:p w14:paraId="5EE7C319" w14:textId="77777777" w:rsidR="00493E48" w:rsidRDefault="00493E48" w:rsidP="00493E48">
      <w:pPr>
        <w:pStyle w:val="ListParagraph"/>
        <w:numPr>
          <w:ilvl w:val="2"/>
          <w:numId w:val="13"/>
        </w:numPr>
        <w:rPr>
          <w:rFonts w:ascii="Times New Roman" w:hAnsi="Times New Roman"/>
          <w:sz w:val="16"/>
          <w:szCs w:val="16"/>
        </w:rPr>
      </w:pPr>
      <w:r>
        <w:rPr>
          <w:rFonts w:ascii="Times New Roman" w:hAnsi="Times New Roman"/>
          <w:sz w:val="16"/>
          <w:szCs w:val="16"/>
        </w:rPr>
        <w:t>Normal pulses (even bounding) and normal capillary refill time along with hypotension</w:t>
      </w:r>
    </w:p>
    <w:p w14:paraId="7C347B4F" w14:textId="77777777" w:rsidR="006F27A4" w:rsidRPr="006F27A4" w:rsidRDefault="00493E48" w:rsidP="006F27A4">
      <w:pPr>
        <w:pStyle w:val="ListParagraph"/>
        <w:numPr>
          <w:ilvl w:val="3"/>
          <w:numId w:val="13"/>
        </w:numPr>
        <w:rPr>
          <w:rFonts w:ascii="Times New Roman" w:hAnsi="Times New Roman"/>
          <w:sz w:val="16"/>
          <w:szCs w:val="16"/>
        </w:rPr>
      </w:pPr>
      <w:r w:rsidRPr="006F27A4">
        <w:rPr>
          <w:rFonts w:ascii="Times New Roman" w:hAnsi="Times New Roman"/>
          <w:sz w:val="16"/>
          <w:szCs w:val="16"/>
        </w:rPr>
        <w:t xml:space="preserve">Treatment Nor Epi   </w:t>
      </w:r>
      <w:r w:rsidRPr="00493E48">
        <w:sym w:font="Wingdings" w:char="F0E0"/>
      </w:r>
      <w:r w:rsidRPr="006F27A4">
        <w:rPr>
          <w:rFonts w:ascii="Times New Roman" w:hAnsi="Times New Roman"/>
          <w:sz w:val="16"/>
          <w:szCs w:val="16"/>
        </w:rPr>
        <w:t xml:space="preserve"> </w:t>
      </w:r>
      <w:r w:rsidR="006F27A4" w:rsidRPr="006F27A4">
        <w:rPr>
          <w:rFonts w:ascii="Times New Roman" w:hAnsi="Times New Roman"/>
          <w:sz w:val="16"/>
          <w:szCs w:val="16"/>
        </w:rPr>
        <w:t>If you have refractory warm shock, give vasopressin (pressor effect only—similar to NE!)</w:t>
      </w:r>
    </w:p>
    <w:p w14:paraId="046B6EC1" w14:textId="77777777" w:rsidR="00493E48" w:rsidRPr="006F27A4" w:rsidRDefault="00493E48" w:rsidP="00493E48">
      <w:pPr>
        <w:pStyle w:val="ListParagraph"/>
        <w:numPr>
          <w:ilvl w:val="1"/>
          <w:numId w:val="13"/>
        </w:numPr>
        <w:rPr>
          <w:rFonts w:ascii="Times New Roman" w:hAnsi="Times New Roman"/>
          <w:sz w:val="16"/>
          <w:szCs w:val="16"/>
        </w:rPr>
      </w:pPr>
      <w:r w:rsidRPr="006F27A4">
        <w:rPr>
          <w:rFonts w:ascii="Times New Roman" w:hAnsi="Times New Roman"/>
          <w:sz w:val="16"/>
          <w:szCs w:val="16"/>
        </w:rPr>
        <w:t xml:space="preserve">Cold shock – decreased peripheral circulation   - decreased pulses   - delayed cap refil </w:t>
      </w:r>
    </w:p>
    <w:p w14:paraId="288488B4" w14:textId="77777777" w:rsidR="00493E48" w:rsidRDefault="00493E48" w:rsidP="00493E48">
      <w:pPr>
        <w:pStyle w:val="ListParagraph"/>
        <w:numPr>
          <w:ilvl w:val="2"/>
          <w:numId w:val="13"/>
        </w:numPr>
        <w:rPr>
          <w:rFonts w:ascii="Times New Roman" w:hAnsi="Times New Roman"/>
          <w:sz w:val="16"/>
          <w:szCs w:val="16"/>
        </w:rPr>
      </w:pPr>
      <w:r>
        <w:rPr>
          <w:rFonts w:ascii="Times New Roman" w:hAnsi="Times New Roman"/>
          <w:sz w:val="16"/>
          <w:szCs w:val="16"/>
        </w:rPr>
        <w:t>Cool/mottled extremities, diminished pulses, and delayed capillary refill and hypotension</w:t>
      </w:r>
    </w:p>
    <w:p w14:paraId="7F7D29C5" w14:textId="77777777" w:rsidR="006F27A4" w:rsidRDefault="00493E48" w:rsidP="006F27A4">
      <w:pPr>
        <w:pStyle w:val="ListParagraph"/>
        <w:numPr>
          <w:ilvl w:val="3"/>
          <w:numId w:val="13"/>
        </w:numPr>
        <w:rPr>
          <w:rFonts w:ascii="Times New Roman" w:hAnsi="Times New Roman"/>
          <w:sz w:val="16"/>
          <w:szCs w:val="16"/>
        </w:rPr>
      </w:pPr>
      <w:r w:rsidRPr="006F27A4">
        <w:rPr>
          <w:rFonts w:ascii="Times New Roman" w:hAnsi="Times New Roman"/>
          <w:sz w:val="16"/>
          <w:szCs w:val="16"/>
        </w:rPr>
        <w:t xml:space="preserve">Treatment Epi   </w:t>
      </w:r>
      <w:r w:rsidRPr="00493E48">
        <w:rPr>
          <w:rFonts w:ascii="Times New Roman" w:hAnsi="Times New Roman"/>
          <w:sz w:val="16"/>
          <w:szCs w:val="16"/>
        </w:rPr>
        <w:sym w:font="Wingdings" w:char="F0E0"/>
      </w:r>
      <w:r w:rsidRPr="006F27A4">
        <w:rPr>
          <w:rFonts w:ascii="Times New Roman" w:hAnsi="Times New Roman"/>
          <w:sz w:val="16"/>
          <w:szCs w:val="16"/>
        </w:rPr>
        <w:t xml:space="preserve"> </w:t>
      </w:r>
      <w:r w:rsidR="006F27A4" w:rsidRPr="000C6A65">
        <w:rPr>
          <w:rFonts w:ascii="Times New Roman" w:hAnsi="Times New Roman"/>
          <w:sz w:val="16"/>
          <w:szCs w:val="16"/>
        </w:rPr>
        <w:t>If cold shock is still refractory after Epi drip, start Type III phosphodiasterase inhibitor (amrinone, milrinone) (reduce afterload.)</w:t>
      </w:r>
    </w:p>
    <w:p w14:paraId="7FB8563C" w14:textId="77777777" w:rsidR="00493E48" w:rsidRPr="006F27A4" w:rsidRDefault="00493E48" w:rsidP="006F27A4">
      <w:pPr>
        <w:ind w:firstLine="360"/>
        <w:rPr>
          <w:rFonts w:ascii="Times New Roman" w:hAnsi="Times New Roman"/>
          <w:sz w:val="16"/>
          <w:szCs w:val="16"/>
        </w:rPr>
      </w:pPr>
      <w:r w:rsidRPr="006F27A4">
        <w:rPr>
          <w:rFonts w:ascii="Times New Roman" w:hAnsi="Times New Roman"/>
          <w:sz w:val="16"/>
          <w:szCs w:val="16"/>
        </w:rPr>
        <w:t xml:space="preserve">Normotensive </w:t>
      </w:r>
    </w:p>
    <w:p w14:paraId="5DD13CBF" w14:textId="77777777" w:rsidR="00493E48" w:rsidRDefault="00493E48" w:rsidP="00493E48">
      <w:pPr>
        <w:ind w:left="360"/>
        <w:rPr>
          <w:rFonts w:ascii="Times New Roman" w:hAnsi="Times New Roman"/>
          <w:sz w:val="16"/>
          <w:szCs w:val="16"/>
        </w:rPr>
      </w:pPr>
      <w:r>
        <w:rPr>
          <w:rFonts w:ascii="Times New Roman" w:hAnsi="Times New Roman"/>
          <w:sz w:val="16"/>
          <w:szCs w:val="16"/>
        </w:rPr>
        <w:tab/>
        <w:t>Treatment – Dopamine</w:t>
      </w:r>
    </w:p>
    <w:p w14:paraId="3F145C74" w14:textId="77777777" w:rsidR="00493E48" w:rsidRDefault="00493E48" w:rsidP="00493E48">
      <w:pPr>
        <w:ind w:left="360"/>
        <w:rPr>
          <w:rFonts w:ascii="Times New Roman" w:hAnsi="Times New Roman"/>
          <w:sz w:val="16"/>
          <w:szCs w:val="16"/>
        </w:rPr>
      </w:pPr>
      <w:r>
        <w:rPr>
          <w:rFonts w:ascii="Times New Roman" w:hAnsi="Times New Roman"/>
          <w:sz w:val="16"/>
          <w:szCs w:val="16"/>
        </w:rPr>
        <w:t xml:space="preserve">STILL in SHOCK </w:t>
      </w:r>
      <w:r w:rsidRPr="00493E48">
        <w:rPr>
          <w:rFonts w:ascii="Times New Roman" w:hAnsi="Times New Roman"/>
          <w:sz w:val="16"/>
          <w:szCs w:val="16"/>
        </w:rPr>
        <w:sym w:font="Wingdings" w:char="F0E0"/>
      </w:r>
      <w:r>
        <w:rPr>
          <w:rFonts w:ascii="Times New Roman" w:hAnsi="Times New Roman"/>
          <w:sz w:val="16"/>
          <w:szCs w:val="16"/>
        </w:rPr>
        <w:t xml:space="preserve"> hydrocortisone (2mg/kg</w:t>
      </w:r>
      <w:r w:rsidR="006F27A4">
        <w:rPr>
          <w:rFonts w:ascii="Times New Roman" w:hAnsi="Times New Roman"/>
          <w:sz w:val="16"/>
          <w:szCs w:val="16"/>
        </w:rPr>
        <w:t>; max 100 mg</w:t>
      </w:r>
      <w:r>
        <w:rPr>
          <w:rFonts w:ascii="Times New Roman" w:hAnsi="Times New Roman"/>
          <w:sz w:val="16"/>
          <w:szCs w:val="16"/>
        </w:rPr>
        <w:t>)</w:t>
      </w:r>
    </w:p>
    <w:p w14:paraId="0B2BABA8" w14:textId="77777777" w:rsidR="00493E48" w:rsidRPr="00493E48" w:rsidRDefault="00493E48" w:rsidP="00493E48">
      <w:pPr>
        <w:ind w:left="360"/>
        <w:rPr>
          <w:rFonts w:ascii="Times New Roman" w:hAnsi="Times New Roman"/>
          <w:sz w:val="16"/>
          <w:szCs w:val="16"/>
        </w:rPr>
      </w:pPr>
    </w:p>
    <w:p w14:paraId="2564F385" w14:textId="77777777" w:rsidR="006F27A4" w:rsidRPr="006F27A4" w:rsidRDefault="006F27A4" w:rsidP="00E23CD0">
      <w:pPr>
        <w:rPr>
          <w:rFonts w:ascii="Times New Roman" w:hAnsi="Times New Roman"/>
          <w:b/>
          <w:sz w:val="16"/>
          <w:szCs w:val="16"/>
          <w:u w:val="single"/>
        </w:rPr>
      </w:pPr>
      <w:r w:rsidRPr="006F27A4">
        <w:rPr>
          <w:rFonts w:ascii="Times New Roman" w:hAnsi="Times New Roman"/>
          <w:b/>
          <w:sz w:val="16"/>
          <w:szCs w:val="16"/>
          <w:u w:val="single"/>
        </w:rPr>
        <w:t xml:space="preserve">Cardiogenic SHOCK </w:t>
      </w:r>
    </w:p>
    <w:p w14:paraId="2CDF0498" w14:textId="77777777" w:rsidR="00E23CD0" w:rsidRPr="000C6A65" w:rsidRDefault="00370DC9" w:rsidP="00E23CD0">
      <w:pPr>
        <w:rPr>
          <w:rFonts w:ascii="Times New Roman" w:hAnsi="Times New Roman"/>
          <w:sz w:val="16"/>
          <w:szCs w:val="16"/>
        </w:rPr>
      </w:pPr>
      <w:r>
        <w:rPr>
          <w:rFonts w:ascii="Times New Roman" w:hAnsi="Times New Roman"/>
          <w:sz w:val="16"/>
          <w:szCs w:val="16"/>
        </w:rPr>
        <w:t>F</w:t>
      </w:r>
      <w:r w:rsidR="00E23CD0" w:rsidRPr="000C6A65">
        <w:rPr>
          <w:rFonts w:ascii="Times New Roman" w:hAnsi="Times New Roman"/>
          <w:sz w:val="16"/>
          <w:szCs w:val="16"/>
        </w:rPr>
        <w:t>or Cardiovascular Meds, you have 3 components to your system:  the tank (CVP), the pump (contractility) and your pipes (vascular tone)</w:t>
      </w:r>
    </w:p>
    <w:p w14:paraId="02BFF571" w14:textId="77777777" w:rsidR="00E23CD0" w:rsidRPr="000C6A65" w:rsidRDefault="00E23CD0" w:rsidP="00956949">
      <w:pPr>
        <w:pStyle w:val="ListParagraph"/>
        <w:numPr>
          <w:ilvl w:val="0"/>
          <w:numId w:val="10"/>
        </w:numPr>
        <w:rPr>
          <w:rFonts w:ascii="Times New Roman" w:hAnsi="Times New Roman"/>
          <w:sz w:val="16"/>
          <w:szCs w:val="16"/>
        </w:rPr>
      </w:pPr>
      <w:r w:rsidRPr="000C6A65">
        <w:rPr>
          <w:rFonts w:ascii="Times New Roman" w:hAnsi="Times New Roman"/>
          <w:sz w:val="16"/>
          <w:szCs w:val="16"/>
        </w:rPr>
        <w:t>In hypovolemia you need to give fluid to fill the tank</w:t>
      </w:r>
    </w:p>
    <w:p w14:paraId="1937A8B3" w14:textId="77777777" w:rsidR="00E23CD0" w:rsidRPr="000C6A65" w:rsidRDefault="00E23CD0" w:rsidP="00956949">
      <w:pPr>
        <w:pStyle w:val="ListParagraph"/>
        <w:numPr>
          <w:ilvl w:val="0"/>
          <w:numId w:val="10"/>
        </w:numPr>
        <w:rPr>
          <w:rFonts w:ascii="Times New Roman" w:hAnsi="Times New Roman"/>
          <w:sz w:val="16"/>
          <w:szCs w:val="16"/>
        </w:rPr>
      </w:pPr>
      <w:r w:rsidRPr="000C6A65">
        <w:rPr>
          <w:rFonts w:ascii="Times New Roman" w:hAnsi="Times New Roman"/>
          <w:sz w:val="16"/>
          <w:szCs w:val="16"/>
        </w:rPr>
        <w:t>In Myocardial depression, you need to give inotrope to improve contractility</w:t>
      </w:r>
    </w:p>
    <w:p w14:paraId="074F9ACC" w14:textId="77777777" w:rsidR="00E23CD0" w:rsidRPr="000C6A65" w:rsidRDefault="00E23CD0" w:rsidP="00956949">
      <w:pPr>
        <w:pStyle w:val="ListParagraph"/>
        <w:numPr>
          <w:ilvl w:val="0"/>
          <w:numId w:val="10"/>
        </w:numPr>
        <w:rPr>
          <w:rFonts w:ascii="Times New Roman" w:hAnsi="Times New Roman"/>
          <w:sz w:val="16"/>
          <w:szCs w:val="16"/>
        </w:rPr>
      </w:pPr>
      <w:r w:rsidRPr="000C6A65">
        <w:rPr>
          <w:rFonts w:ascii="Times New Roman" w:hAnsi="Times New Roman"/>
          <w:sz w:val="16"/>
          <w:szCs w:val="16"/>
        </w:rPr>
        <w:t>In septic shock you need to do all 3:  f</w:t>
      </w:r>
      <w:r w:rsidR="00956949" w:rsidRPr="000C6A65">
        <w:rPr>
          <w:rFonts w:ascii="Times New Roman" w:hAnsi="Times New Roman"/>
          <w:sz w:val="16"/>
          <w:szCs w:val="16"/>
        </w:rPr>
        <w:t>ill tank, give inotrope, &amp;</w:t>
      </w:r>
      <w:r w:rsidRPr="000C6A65">
        <w:rPr>
          <w:rFonts w:ascii="Times New Roman" w:hAnsi="Times New Roman"/>
          <w:sz w:val="16"/>
          <w:szCs w:val="16"/>
        </w:rPr>
        <w:t xml:space="preserve"> tighten the pipes</w:t>
      </w:r>
    </w:p>
    <w:p w14:paraId="13F23E55" w14:textId="77777777" w:rsidR="00E23CD0" w:rsidRPr="000C6A65" w:rsidRDefault="00E23CD0" w:rsidP="00E23CD0">
      <w:pPr>
        <w:rPr>
          <w:rFonts w:ascii="Times New Roman" w:hAnsi="Times New Roman"/>
          <w:sz w:val="16"/>
          <w:szCs w:val="16"/>
          <w:u w:val="single"/>
        </w:rPr>
      </w:pPr>
    </w:p>
    <w:p w14:paraId="4F4DFB86" w14:textId="77777777" w:rsidR="00E23CD0" w:rsidRPr="000C6A65" w:rsidRDefault="00E23CD0" w:rsidP="00E23CD0">
      <w:pPr>
        <w:rPr>
          <w:rFonts w:ascii="Times New Roman" w:hAnsi="Times New Roman"/>
          <w:sz w:val="16"/>
          <w:szCs w:val="16"/>
          <w:u w:val="single"/>
        </w:rPr>
      </w:pPr>
      <w:r w:rsidRPr="000C6A65">
        <w:rPr>
          <w:rFonts w:ascii="Times New Roman" w:hAnsi="Times New Roman"/>
          <w:sz w:val="16"/>
          <w:szCs w:val="16"/>
          <w:u w:val="single"/>
        </w:rPr>
        <w:t>Medication</w:t>
      </w:r>
      <w:r w:rsidRPr="000C6A65">
        <w:rPr>
          <w:rFonts w:ascii="Times New Roman" w:hAnsi="Times New Roman"/>
          <w:sz w:val="16"/>
          <w:szCs w:val="16"/>
        </w:rPr>
        <w:tab/>
      </w:r>
      <w:r w:rsidRPr="000C6A65">
        <w:rPr>
          <w:rFonts w:ascii="Times New Roman" w:hAnsi="Times New Roman"/>
          <w:sz w:val="16"/>
          <w:szCs w:val="16"/>
          <w:u w:val="single"/>
        </w:rPr>
        <w:t>Receptor</w:t>
      </w:r>
      <w:r w:rsidRPr="000C6A65">
        <w:rPr>
          <w:rFonts w:ascii="Times New Roman" w:hAnsi="Times New Roman"/>
          <w:sz w:val="16"/>
          <w:szCs w:val="16"/>
        </w:rPr>
        <w:tab/>
      </w:r>
      <w:r w:rsidRPr="000C6A65">
        <w:rPr>
          <w:rFonts w:ascii="Times New Roman" w:hAnsi="Times New Roman"/>
          <w:sz w:val="16"/>
          <w:szCs w:val="16"/>
        </w:rPr>
        <w:tab/>
      </w:r>
      <w:r w:rsidRPr="000C6A65">
        <w:rPr>
          <w:rFonts w:ascii="Times New Roman" w:hAnsi="Times New Roman"/>
          <w:sz w:val="16"/>
          <w:szCs w:val="16"/>
          <w:u w:val="single"/>
        </w:rPr>
        <w:t>Dose(mcg/kg/min)</w:t>
      </w:r>
      <w:r w:rsidRPr="000C6A65">
        <w:rPr>
          <w:rFonts w:ascii="Times New Roman" w:hAnsi="Times New Roman"/>
          <w:sz w:val="16"/>
          <w:szCs w:val="16"/>
        </w:rPr>
        <w:tab/>
      </w:r>
      <w:r w:rsidRPr="000C6A65">
        <w:rPr>
          <w:rFonts w:ascii="Times New Roman" w:hAnsi="Times New Roman"/>
          <w:sz w:val="16"/>
          <w:szCs w:val="16"/>
          <w:u w:val="single"/>
        </w:rPr>
        <w:t>Action</w:t>
      </w:r>
    </w:p>
    <w:p w14:paraId="7DB729CE" w14:textId="77777777" w:rsidR="00E23CD0" w:rsidRPr="000C6A65" w:rsidRDefault="00E23CD0" w:rsidP="00E23CD0">
      <w:pPr>
        <w:rPr>
          <w:rFonts w:ascii="Times New Roman" w:hAnsi="Times New Roman"/>
          <w:sz w:val="16"/>
          <w:szCs w:val="16"/>
        </w:rPr>
      </w:pPr>
    </w:p>
    <w:p w14:paraId="76CBB3C7"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Dopamine</w:t>
      </w:r>
      <w:r w:rsidRPr="000C6A65">
        <w:rPr>
          <w:rFonts w:ascii="Times New Roman" w:hAnsi="Times New Roman"/>
          <w:sz w:val="16"/>
          <w:szCs w:val="16"/>
        </w:rPr>
        <w:tab/>
      </w:r>
      <w:r w:rsidR="000C6A65">
        <w:rPr>
          <w:rFonts w:ascii="Times New Roman" w:hAnsi="Times New Roman"/>
          <w:sz w:val="16"/>
          <w:szCs w:val="16"/>
        </w:rPr>
        <w:tab/>
        <w:t>D 1</w:t>
      </w:r>
      <w:r w:rsidR="000C6A65">
        <w:rPr>
          <w:rFonts w:ascii="Times New Roman" w:hAnsi="Times New Roman"/>
          <w:sz w:val="16"/>
          <w:szCs w:val="16"/>
        </w:rPr>
        <w:tab/>
      </w:r>
      <w:r w:rsidR="000C6A65">
        <w:rPr>
          <w:rFonts w:ascii="Times New Roman" w:hAnsi="Times New Roman"/>
          <w:sz w:val="16"/>
          <w:szCs w:val="16"/>
        </w:rPr>
        <w:tab/>
      </w:r>
      <w:r w:rsidR="000C6A65">
        <w:rPr>
          <w:rFonts w:ascii="Times New Roman" w:hAnsi="Times New Roman"/>
          <w:sz w:val="16"/>
          <w:szCs w:val="16"/>
        </w:rPr>
        <w:tab/>
        <w:t>2-5</w:t>
      </w:r>
      <w:r w:rsidR="000C6A65">
        <w:rPr>
          <w:rFonts w:ascii="Times New Roman" w:hAnsi="Times New Roman"/>
          <w:sz w:val="16"/>
          <w:szCs w:val="16"/>
        </w:rPr>
        <w:tab/>
      </w:r>
      <w:r w:rsidR="000C6A65">
        <w:rPr>
          <w:rFonts w:ascii="Times New Roman" w:hAnsi="Times New Roman"/>
          <w:sz w:val="16"/>
          <w:szCs w:val="16"/>
        </w:rPr>
        <w:tab/>
      </w:r>
      <w:r w:rsidRPr="000C6A65">
        <w:rPr>
          <w:rFonts w:ascii="Times New Roman" w:hAnsi="Times New Roman"/>
          <w:sz w:val="16"/>
          <w:szCs w:val="16"/>
        </w:rPr>
        <w:t>Increase Renal perfusion</w:t>
      </w:r>
    </w:p>
    <w:p w14:paraId="7FBCC184" w14:textId="77777777" w:rsidR="00E23CD0" w:rsidRPr="000C6A65" w:rsidRDefault="00E23CD0" w:rsidP="00E23CD0">
      <w:pPr>
        <w:rPr>
          <w:rFonts w:ascii="Times New Roman" w:hAnsi="Times New Roman"/>
          <w:sz w:val="16"/>
          <w:szCs w:val="16"/>
        </w:rPr>
      </w:pPr>
    </w:p>
    <w:p w14:paraId="0758D846" w14:textId="77777777" w:rsidR="00E23CD0" w:rsidRPr="000C6A65" w:rsidRDefault="0025225B" w:rsidP="00E23CD0">
      <w:pPr>
        <w:rPr>
          <w:rFonts w:ascii="Times New Roman" w:hAnsi="Times New Roman"/>
          <w:sz w:val="16"/>
          <w:szCs w:val="16"/>
        </w:rPr>
      </w:pPr>
      <w:r w:rsidRPr="0025225B">
        <w:rPr>
          <w:rFonts w:ascii="Times New Roman" w:hAnsi="Times New Roman"/>
          <w:color w:val="0070C0"/>
          <w:sz w:val="16"/>
          <w:szCs w:val="16"/>
        </w:rPr>
        <w:t>NL BP</w:t>
      </w:r>
      <w:r w:rsidR="000C6A65">
        <w:rPr>
          <w:rFonts w:ascii="Times New Roman" w:hAnsi="Times New Roman"/>
          <w:sz w:val="16"/>
          <w:szCs w:val="16"/>
        </w:rPr>
        <w:tab/>
      </w:r>
      <w:r w:rsidR="000C6A65">
        <w:rPr>
          <w:rFonts w:ascii="Times New Roman" w:hAnsi="Times New Roman"/>
          <w:sz w:val="16"/>
          <w:szCs w:val="16"/>
        </w:rPr>
        <w:tab/>
        <w:t>Beta 1 (heart)</w:t>
      </w:r>
      <w:r w:rsidR="000C6A65">
        <w:rPr>
          <w:rFonts w:ascii="Times New Roman" w:hAnsi="Times New Roman"/>
          <w:sz w:val="16"/>
          <w:szCs w:val="16"/>
        </w:rPr>
        <w:tab/>
      </w:r>
      <w:r w:rsidR="000C6A65">
        <w:rPr>
          <w:rFonts w:ascii="Times New Roman" w:hAnsi="Times New Roman"/>
          <w:sz w:val="16"/>
          <w:szCs w:val="16"/>
        </w:rPr>
        <w:tab/>
        <w:t>5-10</w:t>
      </w:r>
      <w:r w:rsidR="000C6A65">
        <w:rPr>
          <w:rFonts w:ascii="Times New Roman" w:hAnsi="Times New Roman"/>
          <w:sz w:val="16"/>
          <w:szCs w:val="16"/>
        </w:rPr>
        <w:tab/>
      </w:r>
      <w:r w:rsidR="000C6A65">
        <w:rPr>
          <w:rFonts w:ascii="Times New Roman" w:hAnsi="Times New Roman"/>
          <w:sz w:val="16"/>
          <w:szCs w:val="16"/>
        </w:rPr>
        <w:tab/>
      </w:r>
      <w:r w:rsidR="00E23CD0" w:rsidRPr="000C6A65">
        <w:rPr>
          <w:rFonts w:ascii="Times New Roman" w:hAnsi="Times New Roman"/>
          <w:sz w:val="16"/>
          <w:szCs w:val="16"/>
        </w:rPr>
        <w:t>Inotrope/chronotrope</w:t>
      </w:r>
    </w:p>
    <w:p w14:paraId="766D9785" w14:textId="77777777" w:rsidR="00E23CD0" w:rsidRPr="000C6A65" w:rsidRDefault="00E23CD0" w:rsidP="00E23CD0">
      <w:pPr>
        <w:rPr>
          <w:rFonts w:ascii="Times New Roman" w:hAnsi="Times New Roman"/>
          <w:sz w:val="16"/>
          <w:szCs w:val="16"/>
        </w:rPr>
      </w:pPr>
    </w:p>
    <w:p w14:paraId="655ABBF4"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ab/>
      </w:r>
      <w:r w:rsidRPr="000C6A65">
        <w:rPr>
          <w:rFonts w:ascii="Times New Roman" w:hAnsi="Times New Roman"/>
          <w:sz w:val="16"/>
          <w:szCs w:val="16"/>
        </w:rPr>
        <w:tab/>
        <w:t>Alpha 1 (periph)</w:t>
      </w:r>
      <w:r w:rsidRPr="000C6A65">
        <w:rPr>
          <w:rFonts w:ascii="Times New Roman" w:hAnsi="Times New Roman"/>
          <w:sz w:val="16"/>
          <w:szCs w:val="16"/>
        </w:rPr>
        <w:tab/>
      </w:r>
      <w:r w:rsidR="000C6A65">
        <w:rPr>
          <w:rFonts w:ascii="Times New Roman" w:hAnsi="Times New Roman"/>
          <w:sz w:val="16"/>
          <w:szCs w:val="16"/>
        </w:rPr>
        <w:tab/>
        <w:t>10-20</w:t>
      </w:r>
      <w:r w:rsidR="000C6A65">
        <w:rPr>
          <w:rFonts w:ascii="Times New Roman" w:hAnsi="Times New Roman"/>
          <w:sz w:val="16"/>
          <w:szCs w:val="16"/>
        </w:rPr>
        <w:tab/>
      </w:r>
      <w:r w:rsidR="000C6A65">
        <w:rPr>
          <w:rFonts w:ascii="Times New Roman" w:hAnsi="Times New Roman"/>
          <w:sz w:val="16"/>
          <w:szCs w:val="16"/>
        </w:rPr>
        <w:tab/>
      </w:r>
      <w:r w:rsidRPr="000C6A65">
        <w:rPr>
          <w:rFonts w:ascii="Times New Roman" w:hAnsi="Times New Roman"/>
          <w:sz w:val="16"/>
          <w:szCs w:val="16"/>
        </w:rPr>
        <w:t>Pressor</w:t>
      </w:r>
    </w:p>
    <w:p w14:paraId="64E97C8B" w14:textId="77777777" w:rsidR="00E23CD0" w:rsidRPr="000C6A65" w:rsidRDefault="00E23CD0" w:rsidP="00E23CD0">
      <w:pPr>
        <w:rPr>
          <w:rFonts w:ascii="Times New Roman" w:hAnsi="Times New Roman"/>
          <w:sz w:val="16"/>
          <w:szCs w:val="16"/>
        </w:rPr>
      </w:pPr>
    </w:p>
    <w:p w14:paraId="6C5BD8D4"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Epinephrine</w:t>
      </w:r>
      <w:r w:rsidRPr="000C6A65">
        <w:rPr>
          <w:rFonts w:ascii="Times New Roman" w:hAnsi="Times New Roman"/>
          <w:sz w:val="16"/>
          <w:szCs w:val="16"/>
        </w:rPr>
        <w:tab/>
        <w:t>Beta1 (</w:t>
      </w:r>
      <w:r w:rsidRPr="000C6A65">
        <w:rPr>
          <w:rFonts w:ascii="Times New Roman" w:hAnsi="Times New Roman"/>
          <w:sz w:val="16"/>
          <w:szCs w:val="16"/>
        </w:rPr>
        <w:tab/>
        <w:t>heart)</w:t>
      </w:r>
      <w:r w:rsidRPr="000C6A65">
        <w:rPr>
          <w:rFonts w:ascii="Times New Roman" w:hAnsi="Times New Roman"/>
          <w:sz w:val="16"/>
          <w:szCs w:val="16"/>
        </w:rPr>
        <w:tab/>
      </w:r>
      <w:r w:rsidRPr="000C6A65">
        <w:rPr>
          <w:rFonts w:ascii="Times New Roman" w:hAnsi="Times New Roman"/>
          <w:sz w:val="16"/>
          <w:szCs w:val="16"/>
        </w:rPr>
        <w:tab/>
        <w:t>0.02-0.08</w:t>
      </w:r>
      <w:r w:rsidRPr="000C6A65">
        <w:rPr>
          <w:rFonts w:ascii="Times New Roman" w:hAnsi="Times New Roman"/>
          <w:sz w:val="16"/>
          <w:szCs w:val="16"/>
        </w:rPr>
        <w:tab/>
      </w:r>
      <w:r w:rsidRPr="000C6A65">
        <w:rPr>
          <w:rFonts w:ascii="Times New Roman" w:hAnsi="Times New Roman"/>
          <w:sz w:val="16"/>
          <w:szCs w:val="16"/>
        </w:rPr>
        <w:tab/>
        <w:t>Inotrope/chronotrope</w:t>
      </w:r>
    </w:p>
    <w:p w14:paraId="1A9A3248"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ab/>
      </w:r>
      <w:r w:rsidRPr="000C6A65">
        <w:rPr>
          <w:rFonts w:ascii="Times New Roman" w:hAnsi="Times New Roman"/>
          <w:sz w:val="16"/>
          <w:szCs w:val="16"/>
        </w:rPr>
        <w:tab/>
        <w:t>Beta 2 (periph)</w:t>
      </w:r>
      <w:r w:rsidRPr="000C6A65">
        <w:rPr>
          <w:rFonts w:ascii="Times New Roman" w:hAnsi="Times New Roman"/>
          <w:sz w:val="16"/>
          <w:szCs w:val="16"/>
        </w:rPr>
        <w:tab/>
      </w:r>
      <w:r w:rsidRPr="000C6A65">
        <w:rPr>
          <w:rFonts w:ascii="Times New Roman" w:hAnsi="Times New Roman"/>
          <w:sz w:val="16"/>
          <w:szCs w:val="16"/>
        </w:rPr>
        <w:tab/>
      </w:r>
      <w:r w:rsidRPr="000C6A65">
        <w:rPr>
          <w:rFonts w:ascii="Times New Roman" w:hAnsi="Times New Roman"/>
          <w:sz w:val="16"/>
          <w:szCs w:val="16"/>
        </w:rPr>
        <w:tab/>
      </w:r>
      <w:r w:rsidRPr="000C6A65">
        <w:rPr>
          <w:rFonts w:ascii="Times New Roman" w:hAnsi="Times New Roman"/>
          <w:sz w:val="16"/>
          <w:szCs w:val="16"/>
        </w:rPr>
        <w:tab/>
        <w:t>Vasodilator</w:t>
      </w:r>
    </w:p>
    <w:p w14:paraId="2887B1F9" w14:textId="77777777" w:rsidR="00E23CD0" w:rsidRPr="000C6A65" w:rsidRDefault="00E23CD0" w:rsidP="00E23CD0">
      <w:pPr>
        <w:rPr>
          <w:rFonts w:ascii="Times New Roman" w:hAnsi="Times New Roman"/>
          <w:sz w:val="16"/>
          <w:szCs w:val="16"/>
        </w:rPr>
      </w:pPr>
    </w:p>
    <w:p w14:paraId="78C371AC" w14:textId="77777777" w:rsidR="00E23CD0" w:rsidRPr="000C6A65" w:rsidRDefault="0025225B" w:rsidP="00E23CD0">
      <w:pPr>
        <w:rPr>
          <w:rFonts w:ascii="Times New Roman" w:hAnsi="Times New Roman"/>
          <w:sz w:val="16"/>
          <w:szCs w:val="16"/>
        </w:rPr>
      </w:pPr>
      <w:r>
        <w:rPr>
          <w:rFonts w:ascii="Times New Roman" w:hAnsi="Times New Roman"/>
          <w:color w:val="0070C0"/>
          <w:sz w:val="16"/>
          <w:szCs w:val="16"/>
        </w:rPr>
        <w:t>Decreased BP - cold</w:t>
      </w:r>
      <w:r w:rsidR="000C6A65">
        <w:rPr>
          <w:rFonts w:ascii="Times New Roman" w:hAnsi="Times New Roman"/>
          <w:sz w:val="16"/>
          <w:szCs w:val="16"/>
        </w:rPr>
        <w:tab/>
        <w:t>Beta 1 (heart)</w:t>
      </w:r>
      <w:r w:rsidR="000C6A65">
        <w:rPr>
          <w:rFonts w:ascii="Times New Roman" w:hAnsi="Times New Roman"/>
          <w:sz w:val="16"/>
          <w:szCs w:val="16"/>
        </w:rPr>
        <w:tab/>
      </w:r>
      <w:r w:rsidR="000C6A65">
        <w:rPr>
          <w:rFonts w:ascii="Times New Roman" w:hAnsi="Times New Roman"/>
          <w:sz w:val="16"/>
          <w:szCs w:val="16"/>
        </w:rPr>
        <w:tab/>
        <w:t>0.1-1</w:t>
      </w:r>
      <w:r w:rsidR="000C6A65">
        <w:rPr>
          <w:rFonts w:ascii="Times New Roman" w:hAnsi="Times New Roman"/>
          <w:sz w:val="16"/>
          <w:szCs w:val="16"/>
        </w:rPr>
        <w:tab/>
      </w:r>
      <w:r w:rsidR="000C6A65">
        <w:rPr>
          <w:rFonts w:ascii="Times New Roman" w:hAnsi="Times New Roman"/>
          <w:sz w:val="16"/>
          <w:szCs w:val="16"/>
        </w:rPr>
        <w:tab/>
      </w:r>
      <w:r w:rsidR="00E23CD0" w:rsidRPr="000C6A65">
        <w:rPr>
          <w:rFonts w:ascii="Times New Roman" w:hAnsi="Times New Roman"/>
          <w:sz w:val="16"/>
          <w:szCs w:val="16"/>
        </w:rPr>
        <w:t>Inotrope/chronotrope</w:t>
      </w:r>
    </w:p>
    <w:p w14:paraId="7CECD9FA"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ab/>
      </w:r>
      <w:r w:rsidRPr="000C6A65">
        <w:rPr>
          <w:rFonts w:ascii="Times New Roman" w:hAnsi="Times New Roman"/>
          <w:sz w:val="16"/>
          <w:szCs w:val="16"/>
        </w:rPr>
        <w:tab/>
        <w:t>Alpha 1 (periph)</w:t>
      </w:r>
      <w:r w:rsidRPr="000C6A65">
        <w:rPr>
          <w:rFonts w:ascii="Times New Roman" w:hAnsi="Times New Roman"/>
          <w:sz w:val="16"/>
          <w:szCs w:val="16"/>
        </w:rPr>
        <w:tab/>
      </w:r>
      <w:r w:rsidRPr="000C6A65">
        <w:rPr>
          <w:rFonts w:ascii="Times New Roman" w:hAnsi="Times New Roman"/>
          <w:sz w:val="16"/>
          <w:szCs w:val="16"/>
        </w:rPr>
        <w:tab/>
      </w:r>
      <w:r w:rsidRPr="000C6A65">
        <w:rPr>
          <w:rFonts w:ascii="Times New Roman" w:hAnsi="Times New Roman"/>
          <w:sz w:val="16"/>
          <w:szCs w:val="16"/>
        </w:rPr>
        <w:tab/>
      </w:r>
      <w:r w:rsidRPr="000C6A65">
        <w:rPr>
          <w:rFonts w:ascii="Times New Roman" w:hAnsi="Times New Roman"/>
          <w:sz w:val="16"/>
          <w:szCs w:val="16"/>
        </w:rPr>
        <w:tab/>
        <w:t>Pressor</w:t>
      </w:r>
    </w:p>
    <w:p w14:paraId="25734DD3" w14:textId="77777777" w:rsidR="00E23CD0" w:rsidRPr="000C6A65" w:rsidRDefault="00E23CD0" w:rsidP="00E23CD0">
      <w:pPr>
        <w:rPr>
          <w:rFonts w:ascii="Times New Roman" w:hAnsi="Times New Roman"/>
          <w:sz w:val="16"/>
          <w:szCs w:val="16"/>
        </w:rPr>
      </w:pPr>
    </w:p>
    <w:p w14:paraId="537D50D2"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ab/>
      </w:r>
      <w:r w:rsidRPr="000C6A65">
        <w:rPr>
          <w:rFonts w:ascii="Times New Roman" w:hAnsi="Times New Roman"/>
          <w:sz w:val="16"/>
          <w:szCs w:val="16"/>
        </w:rPr>
        <w:tab/>
        <w:t>Alpha 1,2 (periph)</w:t>
      </w:r>
      <w:r w:rsidRPr="000C6A65">
        <w:rPr>
          <w:rFonts w:ascii="Times New Roman" w:hAnsi="Times New Roman"/>
          <w:sz w:val="16"/>
          <w:szCs w:val="16"/>
        </w:rPr>
        <w:tab/>
      </w:r>
      <w:r w:rsidR="000C6A65">
        <w:rPr>
          <w:rFonts w:ascii="Times New Roman" w:hAnsi="Times New Roman"/>
          <w:sz w:val="16"/>
          <w:szCs w:val="16"/>
        </w:rPr>
        <w:tab/>
        <w:t>&gt;1</w:t>
      </w:r>
      <w:r w:rsidR="000C6A65">
        <w:rPr>
          <w:rFonts w:ascii="Times New Roman" w:hAnsi="Times New Roman"/>
          <w:sz w:val="16"/>
          <w:szCs w:val="16"/>
        </w:rPr>
        <w:tab/>
      </w:r>
      <w:r w:rsidR="000C6A65">
        <w:rPr>
          <w:rFonts w:ascii="Times New Roman" w:hAnsi="Times New Roman"/>
          <w:sz w:val="16"/>
          <w:szCs w:val="16"/>
        </w:rPr>
        <w:tab/>
      </w:r>
      <w:r w:rsidRPr="000C6A65">
        <w:rPr>
          <w:rFonts w:ascii="Times New Roman" w:hAnsi="Times New Roman"/>
          <w:sz w:val="16"/>
          <w:szCs w:val="16"/>
        </w:rPr>
        <w:t>Pressor</w:t>
      </w:r>
    </w:p>
    <w:p w14:paraId="099278D6" w14:textId="77777777" w:rsidR="00E23CD0" w:rsidRPr="000C6A65" w:rsidRDefault="00E23CD0" w:rsidP="00E23CD0">
      <w:pPr>
        <w:rPr>
          <w:rFonts w:ascii="Times New Roman" w:hAnsi="Times New Roman"/>
          <w:sz w:val="16"/>
          <w:szCs w:val="16"/>
        </w:rPr>
      </w:pPr>
    </w:p>
    <w:p w14:paraId="53325679"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NE</w:t>
      </w:r>
      <w:r w:rsidRPr="000C6A65">
        <w:rPr>
          <w:rFonts w:ascii="Times New Roman" w:hAnsi="Times New Roman"/>
          <w:sz w:val="16"/>
          <w:szCs w:val="16"/>
        </w:rPr>
        <w:tab/>
      </w:r>
      <w:r w:rsidRPr="000C6A65">
        <w:rPr>
          <w:rFonts w:ascii="Times New Roman" w:hAnsi="Times New Roman"/>
          <w:sz w:val="16"/>
          <w:szCs w:val="16"/>
        </w:rPr>
        <w:tab/>
        <w:t>Alpha 1,2 (periph)</w:t>
      </w:r>
      <w:r w:rsidRPr="000C6A65">
        <w:rPr>
          <w:rFonts w:ascii="Times New Roman" w:hAnsi="Times New Roman"/>
          <w:sz w:val="16"/>
          <w:szCs w:val="16"/>
        </w:rPr>
        <w:tab/>
        <w:t>0</w:t>
      </w:r>
      <w:r w:rsidR="000C6A65">
        <w:rPr>
          <w:rFonts w:ascii="Times New Roman" w:hAnsi="Times New Roman"/>
          <w:sz w:val="16"/>
          <w:szCs w:val="16"/>
        </w:rPr>
        <w:tab/>
        <w:t>.1-2</w:t>
      </w:r>
      <w:r w:rsidR="000C6A65">
        <w:rPr>
          <w:rFonts w:ascii="Times New Roman" w:hAnsi="Times New Roman"/>
          <w:sz w:val="16"/>
          <w:szCs w:val="16"/>
        </w:rPr>
        <w:tab/>
      </w:r>
      <w:r w:rsidR="000C6A65">
        <w:rPr>
          <w:rFonts w:ascii="Times New Roman" w:hAnsi="Times New Roman"/>
          <w:sz w:val="16"/>
          <w:szCs w:val="16"/>
        </w:rPr>
        <w:tab/>
      </w:r>
      <w:r w:rsidRPr="000C6A65">
        <w:rPr>
          <w:rFonts w:ascii="Times New Roman" w:hAnsi="Times New Roman"/>
          <w:sz w:val="16"/>
          <w:szCs w:val="16"/>
        </w:rPr>
        <w:t>Pressor</w:t>
      </w:r>
    </w:p>
    <w:p w14:paraId="4D2C4AA8" w14:textId="77777777" w:rsidR="00E23CD0" w:rsidRPr="0025225B" w:rsidRDefault="0025225B" w:rsidP="00E23CD0">
      <w:pPr>
        <w:rPr>
          <w:rFonts w:ascii="Times New Roman" w:hAnsi="Times New Roman"/>
          <w:color w:val="0070C0"/>
          <w:sz w:val="16"/>
          <w:szCs w:val="16"/>
        </w:rPr>
      </w:pPr>
      <w:r w:rsidRPr="0025225B">
        <w:rPr>
          <w:rFonts w:ascii="Times New Roman" w:hAnsi="Times New Roman"/>
          <w:color w:val="0070C0"/>
          <w:sz w:val="16"/>
          <w:szCs w:val="16"/>
        </w:rPr>
        <w:t>Dec BP - warm</w:t>
      </w:r>
    </w:p>
    <w:p w14:paraId="3738DBAF"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Do</w:t>
      </w:r>
      <w:r w:rsidR="000C6A65">
        <w:rPr>
          <w:rFonts w:ascii="Times New Roman" w:hAnsi="Times New Roman"/>
          <w:sz w:val="16"/>
          <w:szCs w:val="16"/>
        </w:rPr>
        <w:t>butamine</w:t>
      </w:r>
      <w:r w:rsidR="000C6A65">
        <w:rPr>
          <w:rFonts w:ascii="Times New Roman" w:hAnsi="Times New Roman"/>
          <w:sz w:val="16"/>
          <w:szCs w:val="16"/>
        </w:rPr>
        <w:tab/>
        <w:t>Beta 1 (heart)</w:t>
      </w:r>
      <w:r w:rsidR="000C6A65">
        <w:rPr>
          <w:rFonts w:ascii="Times New Roman" w:hAnsi="Times New Roman"/>
          <w:sz w:val="16"/>
          <w:szCs w:val="16"/>
        </w:rPr>
        <w:tab/>
      </w:r>
      <w:r w:rsidR="000C6A65">
        <w:rPr>
          <w:rFonts w:ascii="Times New Roman" w:hAnsi="Times New Roman"/>
          <w:sz w:val="16"/>
          <w:szCs w:val="16"/>
        </w:rPr>
        <w:tab/>
        <w:t>5-20</w:t>
      </w:r>
      <w:r w:rsidR="000C6A65">
        <w:rPr>
          <w:rFonts w:ascii="Times New Roman" w:hAnsi="Times New Roman"/>
          <w:sz w:val="16"/>
          <w:szCs w:val="16"/>
        </w:rPr>
        <w:tab/>
      </w:r>
      <w:r w:rsidR="000C6A65">
        <w:rPr>
          <w:rFonts w:ascii="Times New Roman" w:hAnsi="Times New Roman"/>
          <w:sz w:val="16"/>
          <w:szCs w:val="16"/>
        </w:rPr>
        <w:tab/>
      </w:r>
      <w:r w:rsidRPr="000C6A65">
        <w:rPr>
          <w:rFonts w:ascii="Times New Roman" w:hAnsi="Times New Roman"/>
          <w:sz w:val="16"/>
          <w:szCs w:val="16"/>
        </w:rPr>
        <w:t>Inotrope/chronotrope</w:t>
      </w:r>
    </w:p>
    <w:p w14:paraId="1B509B73" w14:textId="77777777" w:rsidR="00E23CD0" w:rsidRPr="000C6A65" w:rsidRDefault="0025225B" w:rsidP="00E23CD0">
      <w:pPr>
        <w:rPr>
          <w:rFonts w:ascii="Times New Roman" w:hAnsi="Times New Roman"/>
          <w:sz w:val="16"/>
          <w:szCs w:val="16"/>
        </w:rPr>
      </w:pPr>
      <w:r w:rsidRPr="0025225B">
        <w:rPr>
          <w:rFonts w:ascii="Times New Roman" w:hAnsi="Times New Roman"/>
          <w:color w:val="0070C0"/>
          <w:sz w:val="16"/>
          <w:szCs w:val="16"/>
        </w:rPr>
        <w:t>Cardio SHOCK</w:t>
      </w:r>
      <w:r w:rsidR="00E23CD0" w:rsidRPr="000C6A65">
        <w:rPr>
          <w:rFonts w:ascii="Times New Roman" w:hAnsi="Times New Roman"/>
          <w:sz w:val="16"/>
          <w:szCs w:val="16"/>
        </w:rPr>
        <w:tab/>
      </w:r>
      <w:r w:rsidR="00E23CD0" w:rsidRPr="000C6A65">
        <w:rPr>
          <w:rFonts w:ascii="Times New Roman" w:hAnsi="Times New Roman"/>
          <w:sz w:val="16"/>
          <w:szCs w:val="16"/>
        </w:rPr>
        <w:tab/>
        <w:t>Beta 2 (periph)</w:t>
      </w:r>
      <w:r w:rsidR="00E23CD0" w:rsidRPr="000C6A65">
        <w:rPr>
          <w:rFonts w:ascii="Times New Roman" w:hAnsi="Times New Roman"/>
          <w:sz w:val="16"/>
          <w:szCs w:val="16"/>
        </w:rPr>
        <w:tab/>
      </w:r>
      <w:r w:rsidR="00E23CD0" w:rsidRPr="000C6A65">
        <w:rPr>
          <w:rFonts w:ascii="Times New Roman" w:hAnsi="Times New Roman"/>
          <w:sz w:val="16"/>
          <w:szCs w:val="16"/>
        </w:rPr>
        <w:tab/>
      </w:r>
      <w:r w:rsidR="00E23CD0" w:rsidRPr="000C6A65">
        <w:rPr>
          <w:rFonts w:ascii="Times New Roman" w:hAnsi="Times New Roman"/>
          <w:sz w:val="16"/>
          <w:szCs w:val="16"/>
        </w:rPr>
        <w:tab/>
      </w:r>
      <w:r w:rsidR="00E23CD0" w:rsidRPr="000C6A65">
        <w:rPr>
          <w:rFonts w:ascii="Times New Roman" w:hAnsi="Times New Roman"/>
          <w:sz w:val="16"/>
          <w:szCs w:val="16"/>
        </w:rPr>
        <w:tab/>
        <w:t>Vasodilator</w:t>
      </w:r>
    </w:p>
    <w:p w14:paraId="7E683A34" w14:textId="77777777" w:rsidR="00E23CD0" w:rsidRPr="000C6A65" w:rsidRDefault="00E23CD0" w:rsidP="00E23CD0">
      <w:pPr>
        <w:rPr>
          <w:rFonts w:ascii="Times New Roman" w:hAnsi="Times New Roman"/>
          <w:sz w:val="16"/>
          <w:szCs w:val="16"/>
        </w:rPr>
      </w:pPr>
    </w:p>
    <w:p w14:paraId="7F8DDC44"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Milrinone</w:t>
      </w:r>
      <w:r w:rsidRPr="000C6A65">
        <w:rPr>
          <w:rFonts w:ascii="Times New Roman" w:hAnsi="Times New Roman"/>
          <w:sz w:val="16"/>
          <w:szCs w:val="16"/>
        </w:rPr>
        <w:tab/>
      </w:r>
      <w:r w:rsidR="000C6A65">
        <w:rPr>
          <w:rFonts w:ascii="Times New Roman" w:hAnsi="Times New Roman"/>
          <w:sz w:val="16"/>
          <w:szCs w:val="16"/>
        </w:rPr>
        <w:tab/>
      </w:r>
      <w:r w:rsidRPr="000C6A65">
        <w:rPr>
          <w:rFonts w:ascii="Times New Roman" w:hAnsi="Times New Roman"/>
          <w:sz w:val="16"/>
          <w:szCs w:val="16"/>
        </w:rPr>
        <w:t>PDE inhibitor</w:t>
      </w:r>
      <w:r w:rsidRPr="000C6A65">
        <w:rPr>
          <w:rFonts w:ascii="Times New Roman" w:hAnsi="Times New Roman"/>
          <w:sz w:val="16"/>
          <w:szCs w:val="16"/>
        </w:rPr>
        <w:tab/>
      </w:r>
      <w:r w:rsidRPr="000C6A65">
        <w:rPr>
          <w:rFonts w:ascii="Times New Roman" w:hAnsi="Times New Roman"/>
          <w:sz w:val="16"/>
          <w:szCs w:val="16"/>
        </w:rPr>
        <w:tab/>
        <w:t>50-75 mcg/kg load</w:t>
      </w:r>
      <w:r w:rsidRPr="000C6A65">
        <w:rPr>
          <w:rFonts w:ascii="Times New Roman" w:hAnsi="Times New Roman"/>
          <w:sz w:val="16"/>
          <w:szCs w:val="16"/>
        </w:rPr>
        <w:tab/>
        <w:t>Vasodilator</w:t>
      </w:r>
    </w:p>
    <w:p w14:paraId="004814D1"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ab/>
      </w:r>
      <w:r w:rsidRPr="000C6A65">
        <w:rPr>
          <w:rFonts w:ascii="Times New Roman" w:hAnsi="Times New Roman"/>
          <w:sz w:val="16"/>
          <w:szCs w:val="16"/>
        </w:rPr>
        <w:tab/>
      </w:r>
      <w:r w:rsidRPr="000C6A65">
        <w:rPr>
          <w:rFonts w:ascii="Times New Roman" w:hAnsi="Times New Roman"/>
          <w:sz w:val="16"/>
          <w:szCs w:val="16"/>
        </w:rPr>
        <w:tab/>
      </w:r>
      <w:r w:rsidRPr="000C6A65">
        <w:rPr>
          <w:rFonts w:ascii="Times New Roman" w:hAnsi="Times New Roman"/>
          <w:sz w:val="16"/>
          <w:szCs w:val="16"/>
        </w:rPr>
        <w:tab/>
      </w:r>
      <w:r w:rsidRPr="000C6A65">
        <w:rPr>
          <w:rFonts w:ascii="Times New Roman" w:hAnsi="Times New Roman"/>
          <w:sz w:val="16"/>
          <w:szCs w:val="16"/>
        </w:rPr>
        <w:tab/>
        <w:t>Over 60 min,</w:t>
      </w:r>
      <w:r w:rsidRPr="000C6A65">
        <w:rPr>
          <w:rFonts w:ascii="Times New Roman" w:hAnsi="Times New Roman"/>
          <w:sz w:val="16"/>
          <w:szCs w:val="16"/>
        </w:rPr>
        <w:tab/>
      </w:r>
      <w:r w:rsidRPr="000C6A65">
        <w:rPr>
          <w:rFonts w:ascii="Times New Roman" w:hAnsi="Times New Roman"/>
          <w:sz w:val="16"/>
          <w:szCs w:val="16"/>
        </w:rPr>
        <w:tab/>
        <w:t>Inotrope (no inc. HR!)</w:t>
      </w:r>
    </w:p>
    <w:p w14:paraId="68534FFE"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ab/>
      </w:r>
      <w:r w:rsidRPr="000C6A65">
        <w:rPr>
          <w:rFonts w:ascii="Times New Roman" w:hAnsi="Times New Roman"/>
          <w:sz w:val="16"/>
          <w:szCs w:val="16"/>
        </w:rPr>
        <w:tab/>
      </w:r>
      <w:r w:rsidRPr="000C6A65">
        <w:rPr>
          <w:rFonts w:ascii="Times New Roman" w:hAnsi="Times New Roman"/>
          <w:sz w:val="16"/>
          <w:szCs w:val="16"/>
        </w:rPr>
        <w:tab/>
      </w:r>
      <w:r w:rsidRPr="000C6A65">
        <w:rPr>
          <w:rFonts w:ascii="Times New Roman" w:hAnsi="Times New Roman"/>
          <w:sz w:val="16"/>
          <w:szCs w:val="16"/>
        </w:rPr>
        <w:tab/>
      </w:r>
      <w:r w:rsidRPr="000C6A65">
        <w:rPr>
          <w:rFonts w:ascii="Times New Roman" w:hAnsi="Times New Roman"/>
          <w:sz w:val="16"/>
          <w:szCs w:val="16"/>
        </w:rPr>
        <w:tab/>
        <w:t>Then 0.5-0.75</w:t>
      </w:r>
      <w:r w:rsidRPr="000C6A65">
        <w:rPr>
          <w:rFonts w:ascii="Times New Roman" w:hAnsi="Times New Roman"/>
          <w:sz w:val="16"/>
          <w:szCs w:val="16"/>
        </w:rPr>
        <w:tab/>
      </w:r>
      <w:r w:rsidRPr="000C6A65">
        <w:rPr>
          <w:rFonts w:ascii="Times New Roman" w:hAnsi="Times New Roman"/>
          <w:sz w:val="16"/>
          <w:szCs w:val="16"/>
        </w:rPr>
        <w:tab/>
        <w:t>Lusotrope (inc. dias. relax.)</w:t>
      </w:r>
    </w:p>
    <w:p w14:paraId="5F30BAB6" w14:textId="77777777" w:rsidR="00E23CD0" w:rsidRPr="000C6A65" w:rsidRDefault="00E23CD0" w:rsidP="00E23CD0">
      <w:pPr>
        <w:rPr>
          <w:rFonts w:ascii="Times New Roman" w:hAnsi="Times New Roman"/>
          <w:sz w:val="16"/>
          <w:szCs w:val="16"/>
        </w:rPr>
      </w:pPr>
    </w:p>
    <w:p w14:paraId="6B77AE82" w14:textId="77777777" w:rsidR="006F27A4" w:rsidRDefault="006F27A4" w:rsidP="006F27A4">
      <w:pPr>
        <w:rPr>
          <w:rFonts w:ascii="Times New Roman" w:hAnsi="Times New Roman"/>
          <w:sz w:val="16"/>
          <w:szCs w:val="16"/>
        </w:rPr>
      </w:pPr>
      <w:r>
        <w:rPr>
          <w:rFonts w:ascii="Times New Roman" w:hAnsi="Times New Roman"/>
          <w:sz w:val="16"/>
          <w:szCs w:val="16"/>
        </w:rPr>
        <w:t xml:space="preserve">If </w:t>
      </w:r>
      <w:r w:rsidRPr="000C6A65">
        <w:rPr>
          <w:rFonts w:ascii="Times New Roman" w:hAnsi="Times New Roman"/>
          <w:sz w:val="16"/>
          <w:szCs w:val="16"/>
        </w:rPr>
        <w:t>you have refractory cardiogenic shock, consider Dobutamine for afterload reduction.</w:t>
      </w:r>
    </w:p>
    <w:p w14:paraId="696E9B9F" w14:textId="77777777" w:rsidR="006F27A4" w:rsidRDefault="006F27A4" w:rsidP="00E23CD0">
      <w:pPr>
        <w:rPr>
          <w:rFonts w:ascii="Times New Roman" w:hAnsi="Times New Roman"/>
          <w:sz w:val="16"/>
          <w:szCs w:val="16"/>
        </w:rPr>
      </w:pPr>
    </w:p>
    <w:p w14:paraId="53552044" w14:textId="77777777" w:rsidR="006F27A4" w:rsidRDefault="006F27A4" w:rsidP="00E23CD0">
      <w:pPr>
        <w:rPr>
          <w:rFonts w:ascii="Times New Roman" w:hAnsi="Times New Roman"/>
          <w:sz w:val="16"/>
          <w:szCs w:val="16"/>
        </w:rPr>
      </w:pPr>
    </w:p>
    <w:p w14:paraId="03C3B410" w14:textId="77777777" w:rsidR="00E23CD0" w:rsidRPr="000C6A65" w:rsidRDefault="00370DC9" w:rsidP="00E23CD0">
      <w:pPr>
        <w:rPr>
          <w:rFonts w:ascii="Times New Roman" w:hAnsi="Times New Roman"/>
          <w:sz w:val="16"/>
          <w:szCs w:val="16"/>
        </w:rPr>
      </w:pPr>
      <w:r w:rsidRPr="00370DC9">
        <w:rPr>
          <w:rFonts w:ascii="Times New Roman" w:hAnsi="Times New Roman"/>
          <w:b/>
          <w:sz w:val="16"/>
          <w:szCs w:val="16"/>
          <w:u w:val="single"/>
        </w:rPr>
        <w:lastRenderedPageBreak/>
        <w:t>Breslow Tape</w:t>
      </w:r>
      <w:r w:rsidR="00685E0D">
        <w:rPr>
          <w:rFonts w:ascii="Times New Roman" w:hAnsi="Times New Roman"/>
          <w:b/>
          <w:sz w:val="16"/>
          <w:szCs w:val="16"/>
          <w:u w:val="single"/>
        </w:rPr>
        <w:t xml:space="preserve"> - </w:t>
      </w:r>
      <w:r w:rsidR="00E23CD0" w:rsidRPr="000C6A65">
        <w:rPr>
          <w:rFonts w:ascii="Times New Roman" w:hAnsi="Times New Roman"/>
          <w:sz w:val="16"/>
          <w:szCs w:val="16"/>
        </w:rPr>
        <w:t>Pediatric length-based resuscitation tapes:</w:t>
      </w:r>
    </w:p>
    <w:p w14:paraId="05DF77BF" w14:textId="77777777" w:rsidR="00E23CD0" w:rsidRPr="000C6A65" w:rsidRDefault="00E23CD0" w:rsidP="00E23CD0">
      <w:pPr>
        <w:numPr>
          <w:ilvl w:val="0"/>
          <w:numId w:val="1"/>
        </w:numPr>
        <w:rPr>
          <w:rFonts w:ascii="Times New Roman" w:hAnsi="Times New Roman"/>
          <w:sz w:val="16"/>
          <w:szCs w:val="16"/>
        </w:rPr>
      </w:pPr>
      <w:r w:rsidRPr="000C6A65">
        <w:rPr>
          <w:rFonts w:ascii="Times New Roman" w:hAnsi="Times New Roman"/>
          <w:sz w:val="16"/>
          <w:szCs w:val="16"/>
        </w:rPr>
        <w:t>Permit rapid determination of size-dependent resuscitation parameters</w:t>
      </w:r>
    </w:p>
    <w:p w14:paraId="69019B1F" w14:textId="77777777" w:rsidR="00E23CD0" w:rsidRPr="000C6A65" w:rsidRDefault="00E23CD0" w:rsidP="00E23CD0">
      <w:pPr>
        <w:numPr>
          <w:ilvl w:val="0"/>
          <w:numId w:val="1"/>
        </w:numPr>
        <w:rPr>
          <w:rFonts w:ascii="Times New Roman" w:hAnsi="Times New Roman"/>
          <w:sz w:val="16"/>
          <w:szCs w:val="16"/>
        </w:rPr>
      </w:pPr>
      <w:r w:rsidRPr="000C6A65">
        <w:rPr>
          <w:rFonts w:ascii="Times New Roman" w:hAnsi="Times New Roman"/>
          <w:sz w:val="16"/>
          <w:szCs w:val="16"/>
        </w:rPr>
        <w:t>Reduce the likelihood of medical errors</w:t>
      </w:r>
    </w:p>
    <w:p w14:paraId="7DA8F210" w14:textId="77777777" w:rsidR="00E23CD0" w:rsidRPr="000C6A65" w:rsidRDefault="00E23CD0" w:rsidP="00E23CD0">
      <w:pPr>
        <w:numPr>
          <w:ilvl w:val="0"/>
          <w:numId w:val="1"/>
        </w:numPr>
        <w:rPr>
          <w:rFonts w:ascii="Times New Roman" w:hAnsi="Times New Roman"/>
          <w:sz w:val="16"/>
          <w:szCs w:val="16"/>
        </w:rPr>
      </w:pPr>
      <w:r w:rsidRPr="000C6A65">
        <w:rPr>
          <w:rFonts w:ascii="Times New Roman" w:hAnsi="Times New Roman"/>
          <w:sz w:val="16"/>
          <w:szCs w:val="16"/>
        </w:rPr>
        <w:t>One end of the tape aligns to patient’s head and the other to the patient’s heel</w:t>
      </w:r>
    </w:p>
    <w:p w14:paraId="555B4F0A" w14:textId="77777777" w:rsidR="00E23CD0" w:rsidRPr="000C6A65" w:rsidRDefault="00E23CD0" w:rsidP="00E23CD0">
      <w:pPr>
        <w:numPr>
          <w:ilvl w:val="0"/>
          <w:numId w:val="1"/>
        </w:numPr>
        <w:rPr>
          <w:rFonts w:ascii="Times New Roman" w:hAnsi="Times New Roman"/>
          <w:sz w:val="16"/>
          <w:szCs w:val="16"/>
        </w:rPr>
      </w:pPr>
      <w:r w:rsidRPr="000C6A65">
        <w:rPr>
          <w:rFonts w:ascii="Times New Roman" w:hAnsi="Times New Roman"/>
          <w:sz w:val="16"/>
          <w:szCs w:val="16"/>
        </w:rPr>
        <w:t xml:space="preserve">Appropriate </w:t>
      </w:r>
      <w:r w:rsidR="00606E45" w:rsidRPr="000C6A65">
        <w:rPr>
          <w:rFonts w:ascii="Times New Roman" w:hAnsi="Times New Roman"/>
          <w:sz w:val="16"/>
          <w:szCs w:val="16"/>
        </w:rPr>
        <w:t>color &amp;</w:t>
      </w:r>
      <w:r w:rsidRPr="000C6A65">
        <w:rPr>
          <w:rFonts w:ascii="Times New Roman" w:hAnsi="Times New Roman"/>
          <w:sz w:val="16"/>
          <w:szCs w:val="16"/>
        </w:rPr>
        <w:t xml:space="preserve"> letter block ident</w:t>
      </w:r>
      <w:r w:rsidR="00606E45" w:rsidRPr="000C6A65">
        <w:rPr>
          <w:rFonts w:ascii="Times New Roman" w:hAnsi="Times New Roman"/>
          <w:sz w:val="16"/>
          <w:szCs w:val="16"/>
        </w:rPr>
        <w:t>ifies approp. drug doses &amp;</w:t>
      </w:r>
      <w:r w:rsidRPr="000C6A65">
        <w:rPr>
          <w:rFonts w:ascii="Times New Roman" w:hAnsi="Times New Roman"/>
          <w:sz w:val="16"/>
          <w:szCs w:val="16"/>
        </w:rPr>
        <w:t xml:space="preserve"> equipment sizes</w:t>
      </w:r>
    </w:p>
    <w:p w14:paraId="2AF41CF5" w14:textId="77777777" w:rsidR="00E23CD0" w:rsidRPr="000C6A65" w:rsidRDefault="00E23CD0" w:rsidP="00E23CD0">
      <w:pPr>
        <w:numPr>
          <w:ilvl w:val="0"/>
          <w:numId w:val="1"/>
        </w:numPr>
        <w:rPr>
          <w:rFonts w:ascii="Times New Roman" w:hAnsi="Times New Roman"/>
          <w:sz w:val="16"/>
          <w:szCs w:val="16"/>
        </w:rPr>
      </w:pPr>
      <w:r w:rsidRPr="000C6A65">
        <w:rPr>
          <w:rFonts w:ascii="Times New Roman" w:hAnsi="Times New Roman"/>
          <w:sz w:val="16"/>
          <w:szCs w:val="16"/>
        </w:rPr>
        <w:t>Can only be used for children who weigh up to 36 kg</w:t>
      </w:r>
    </w:p>
    <w:p w14:paraId="7207B32D" w14:textId="77777777" w:rsidR="00E23CD0" w:rsidRPr="000C6A65" w:rsidRDefault="00E23CD0" w:rsidP="00E23CD0">
      <w:pPr>
        <w:rPr>
          <w:rFonts w:ascii="Times New Roman" w:hAnsi="Times New Roman"/>
          <w:sz w:val="16"/>
          <w:szCs w:val="16"/>
        </w:rPr>
      </w:pPr>
    </w:p>
    <w:p w14:paraId="2C71ACD3" w14:textId="77777777" w:rsidR="00685E0D" w:rsidRDefault="00685E0D" w:rsidP="00E23CD0">
      <w:pPr>
        <w:rPr>
          <w:rFonts w:ascii="Times New Roman" w:hAnsi="Times New Roman"/>
          <w:sz w:val="16"/>
          <w:szCs w:val="16"/>
        </w:rPr>
      </w:pPr>
    </w:p>
    <w:p w14:paraId="1FFFEEA6" w14:textId="77777777" w:rsidR="00E23CD0" w:rsidRDefault="00685E0D" w:rsidP="00E23CD0">
      <w:pPr>
        <w:rPr>
          <w:rFonts w:ascii="Times New Roman" w:hAnsi="Times New Roman"/>
          <w:sz w:val="16"/>
          <w:szCs w:val="16"/>
        </w:rPr>
      </w:pPr>
      <w:r w:rsidRPr="00685E0D">
        <w:rPr>
          <w:rFonts w:ascii="Times New Roman" w:hAnsi="Times New Roman"/>
          <w:b/>
          <w:sz w:val="16"/>
          <w:szCs w:val="16"/>
        </w:rPr>
        <w:t>S</w:t>
      </w:r>
      <w:r w:rsidR="00E23CD0" w:rsidRPr="00685E0D">
        <w:rPr>
          <w:rFonts w:ascii="Times New Roman" w:hAnsi="Times New Roman"/>
          <w:b/>
          <w:sz w:val="16"/>
          <w:szCs w:val="16"/>
        </w:rPr>
        <w:t xml:space="preserve">tatus </w:t>
      </w:r>
      <w:r w:rsidR="0025225B" w:rsidRPr="00685E0D">
        <w:rPr>
          <w:rFonts w:ascii="Times New Roman" w:hAnsi="Times New Roman"/>
          <w:b/>
          <w:sz w:val="16"/>
          <w:szCs w:val="16"/>
        </w:rPr>
        <w:t>asthmatics</w:t>
      </w:r>
      <w:r w:rsidR="00E23CD0" w:rsidRPr="000C6A65">
        <w:rPr>
          <w:rFonts w:ascii="Times New Roman" w:hAnsi="Times New Roman"/>
          <w:sz w:val="16"/>
          <w:szCs w:val="16"/>
        </w:rPr>
        <w:t>, the best RSI drug is Ketamine due to its bronchodilator effect, but it can also cause laryngospasm—the most effective treatment of that is continued PPV (as the laryngospasm is usually transient.  Continued PPV followed by administration of a muscle relaxant and ET intubation would be the most appropriate next step of a patient who needs continued assistance with ventilation</w:t>
      </w:r>
      <w:r w:rsidR="00FA2306" w:rsidRPr="000C6A65">
        <w:rPr>
          <w:rFonts w:ascii="Times New Roman" w:hAnsi="Times New Roman"/>
          <w:sz w:val="16"/>
          <w:szCs w:val="16"/>
        </w:rPr>
        <w:t>. Benzo=bad—causes bronchospasm.</w:t>
      </w:r>
    </w:p>
    <w:p w14:paraId="38732189" w14:textId="77777777" w:rsidR="0025225B" w:rsidRPr="0025225B" w:rsidRDefault="0025225B" w:rsidP="0025225B">
      <w:pPr>
        <w:pStyle w:val="ListParagraph"/>
        <w:numPr>
          <w:ilvl w:val="0"/>
          <w:numId w:val="14"/>
        </w:numPr>
        <w:rPr>
          <w:rFonts w:ascii="Times New Roman" w:hAnsi="Times New Roman"/>
          <w:sz w:val="16"/>
          <w:szCs w:val="16"/>
        </w:rPr>
      </w:pPr>
      <w:r>
        <w:rPr>
          <w:rFonts w:ascii="Times New Roman" w:hAnsi="Times New Roman"/>
          <w:sz w:val="16"/>
          <w:szCs w:val="16"/>
        </w:rPr>
        <w:t xml:space="preserve">SE Ketamine – laryngospasm </w:t>
      </w:r>
      <w:r w:rsidRPr="0025225B">
        <w:rPr>
          <w:rFonts w:ascii="Times New Roman" w:hAnsi="Times New Roman"/>
          <w:sz w:val="16"/>
          <w:szCs w:val="16"/>
        </w:rPr>
        <w:sym w:font="Wingdings" w:char="F0E0"/>
      </w:r>
      <w:r>
        <w:rPr>
          <w:rFonts w:ascii="Times New Roman" w:hAnsi="Times New Roman"/>
          <w:sz w:val="16"/>
          <w:szCs w:val="16"/>
        </w:rPr>
        <w:t xml:space="preserve"> TX PPV  </w:t>
      </w:r>
      <w:r w:rsidRPr="0025225B">
        <w:rPr>
          <w:rFonts w:ascii="Times New Roman" w:hAnsi="Times New Roman"/>
          <w:sz w:val="16"/>
          <w:szCs w:val="16"/>
        </w:rPr>
        <w:sym w:font="Wingdings" w:char="F0E0"/>
      </w:r>
      <w:r>
        <w:rPr>
          <w:rFonts w:ascii="Times New Roman" w:hAnsi="Times New Roman"/>
          <w:sz w:val="16"/>
          <w:szCs w:val="16"/>
        </w:rPr>
        <w:t xml:space="preserve"> then paralysis and intubation</w:t>
      </w:r>
    </w:p>
    <w:p w14:paraId="33DA4655" w14:textId="77777777" w:rsidR="00606E45" w:rsidRPr="000C6A65" w:rsidRDefault="00606E45" w:rsidP="00E23CD0">
      <w:pPr>
        <w:rPr>
          <w:rFonts w:ascii="Times New Roman" w:hAnsi="Times New Roman"/>
          <w:sz w:val="16"/>
          <w:szCs w:val="16"/>
        </w:rPr>
      </w:pPr>
    </w:p>
    <w:p w14:paraId="57C9023F" w14:textId="77777777" w:rsidR="00606E45" w:rsidRPr="000C6A65" w:rsidRDefault="00606E45" w:rsidP="00E23CD0">
      <w:pPr>
        <w:rPr>
          <w:rFonts w:ascii="Times New Roman" w:hAnsi="Times New Roman"/>
          <w:sz w:val="16"/>
          <w:szCs w:val="16"/>
        </w:rPr>
      </w:pPr>
    </w:p>
    <w:p w14:paraId="5567FCC8" w14:textId="77777777" w:rsidR="0025225B" w:rsidRPr="0025225B" w:rsidRDefault="0025225B" w:rsidP="00E23CD0">
      <w:pPr>
        <w:rPr>
          <w:rFonts w:ascii="Times New Roman" w:hAnsi="Times New Roman"/>
          <w:b/>
          <w:sz w:val="16"/>
          <w:szCs w:val="16"/>
          <w:u w:val="single"/>
        </w:rPr>
      </w:pPr>
      <w:r w:rsidRPr="0025225B">
        <w:rPr>
          <w:rFonts w:ascii="Times New Roman" w:hAnsi="Times New Roman"/>
          <w:b/>
          <w:sz w:val="16"/>
          <w:szCs w:val="16"/>
          <w:u w:val="single"/>
        </w:rPr>
        <w:t xml:space="preserve">Antibiotic choices - </w:t>
      </w:r>
    </w:p>
    <w:p w14:paraId="115972F4" w14:textId="77777777" w:rsidR="00E23CD0" w:rsidRDefault="00685E0D" w:rsidP="00E23CD0">
      <w:pPr>
        <w:rPr>
          <w:rFonts w:ascii="Times New Roman" w:hAnsi="Times New Roman"/>
          <w:sz w:val="16"/>
          <w:szCs w:val="16"/>
        </w:rPr>
      </w:pPr>
      <w:r w:rsidRPr="0025225B">
        <w:rPr>
          <w:rFonts w:ascii="Times New Roman" w:hAnsi="Times New Roman"/>
          <w:sz w:val="16"/>
          <w:szCs w:val="16"/>
          <w:u w:val="single"/>
        </w:rPr>
        <w:t>F</w:t>
      </w:r>
      <w:r w:rsidR="00E23CD0" w:rsidRPr="0025225B">
        <w:rPr>
          <w:rFonts w:ascii="Times New Roman" w:hAnsi="Times New Roman"/>
          <w:sz w:val="16"/>
          <w:szCs w:val="16"/>
          <w:u w:val="single"/>
        </w:rPr>
        <w:t>unctionally asplenic patient</w:t>
      </w:r>
      <w:r w:rsidRPr="0025225B">
        <w:rPr>
          <w:rFonts w:ascii="Times New Roman" w:hAnsi="Times New Roman"/>
          <w:sz w:val="16"/>
          <w:szCs w:val="16"/>
          <w:u w:val="single"/>
        </w:rPr>
        <w:t>s</w:t>
      </w:r>
      <w:r>
        <w:rPr>
          <w:rFonts w:ascii="Times New Roman" w:hAnsi="Times New Roman"/>
          <w:sz w:val="16"/>
          <w:szCs w:val="16"/>
        </w:rPr>
        <w:t xml:space="preserve"> – appearing septic - </w:t>
      </w:r>
      <w:r w:rsidR="00E23CD0" w:rsidRPr="000C6A65">
        <w:rPr>
          <w:rFonts w:ascii="Times New Roman" w:hAnsi="Times New Roman"/>
          <w:sz w:val="16"/>
          <w:szCs w:val="16"/>
        </w:rPr>
        <w:t xml:space="preserve"> you should give </w:t>
      </w:r>
      <w:r w:rsidR="00E23CD0" w:rsidRPr="0025225B">
        <w:rPr>
          <w:rFonts w:ascii="Times New Roman" w:hAnsi="Times New Roman"/>
          <w:sz w:val="16"/>
          <w:szCs w:val="16"/>
          <w:u w:val="single"/>
        </w:rPr>
        <w:t>Vancomycin in addition to ceftriaxone</w:t>
      </w:r>
      <w:r w:rsidR="00E23CD0" w:rsidRPr="000C6A65">
        <w:rPr>
          <w:rFonts w:ascii="Times New Roman" w:hAnsi="Times New Roman"/>
          <w:sz w:val="16"/>
          <w:szCs w:val="16"/>
        </w:rPr>
        <w:t xml:space="preserve"> (because pneumococcus shows moderate resistence to cephalosporins).  If the patient is neutropenic as well, you’d give ceftazidime instead of ceftriaxone.</w:t>
      </w:r>
    </w:p>
    <w:p w14:paraId="2F9BBC81" w14:textId="77777777" w:rsidR="0025225B" w:rsidRDefault="0025225B" w:rsidP="00E23CD0">
      <w:pPr>
        <w:rPr>
          <w:rFonts w:ascii="Times New Roman" w:hAnsi="Times New Roman"/>
          <w:sz w:val="16"/>
          <w:szCs w:val="16"/>
        </w:rPr>
      </w:pPr>
    </w:p>
    <w:p w14:paraId="049B6DBE" w14:textId="77777777" w:rsidR="0025225B" w:rsidRDefault="0025225B" w:rsidP="00E23CD0">
      <w:pPr>
        <w:rPr>
          <w:rFonts w:ascii="Times New Roman" w:hAnsi="Times New Roman"/>
          <w:sz w:val="16"/>
          <w:szCs w:val="16"/>
        </w:rPr>
      </w:pPr>
      <w:r w:rsidRPr="0025225B">
        <w:rPr>
          <w:rFonts w:ascii="Times New Roman" w:hAnsi="Times New Roman"/>
          <w:sz w:val="16"/>
          <w:szCs w:val="16"/>
          <w:u w:val="single"/>
        </w:rPr>
        <w:t>Neutropenia</w:t>
      </w:r>
      <w:r>
        <w:rPr>
          <w:rFonts w:ascii="Times New Roman" w:hAnsi="Times New Roman"/>
          <w:sz w:val="16"/>
          <w:szCs w:val="16"/>
        </w:rPr>
        <w:t xml:space="preserve"> – cef and vanco</w:t>
      </w:r>
      <w:r w:rsidR="003B0388">
        <w:rPr>
          <w:rFonts w:ascii="Times New Roman" w:hAnsi="Times New Roman"/>
          <w:sz w:val="16"/>
          <w:szCs w:val="16"/>
        </w:rPr>
        <w:t xml:space="preserve">    or ceftaz</w:t>
      </w:r>
    </w:p>
    <w:p w14:paraId="59CDD36F" w14:textId="77777777" w:rsidR="0025225B" w:rsidRDefault="0025225B" w:rsidP="00E23CD0">
      <w:pPr>
        <w:rPr>
          <w:rFonts w:ascii="Times New Roman" w:hAnsi="Times New Roman"/>
          <w:sz w:val="16"/>
          <w:szCs w:val="16"/>
        </w:rPr>
      </w:pPr>
    </w:p>
    <w:p w14:paraId="4835391E" w14:textId="77777777" w:rsidR="0025225B" w:rsidRPr="000C6A65" w:rsidRDefault="0025225B" w:rsidP="00E23CD0">
      <w:pPr>
        <w:rPr>
          <w:rFonts w:ascii="Times New Roman" w:hAnsi="Times New Roman"/>
          <w:sz w:val="16"/>
          <w:szCs w:val="16"/>
        </w:rPr>
      </w:pPr>
      <w:r w:rsidRPr="0025225B">
        <w:rPr>
          <w:rFonts w:ascii="Times New Roman" w:hAnsi="Times New Roman"/>
          <w:sz w:val="16"/>
          <w:szCs w:val="16"/>
          <w:u w:val="single"/>
        </w:rPr>
        <w:t>Normal immune patients</w:t>
      </w:r>
      <w:r>
        <w:rPr>
          <w:rFonts w:ascii="Times New Roman" w:hAnsi="Times New Roman"/>
          <w:sz w:val="16"/>
          <w:szCs w:val="16"/>
        </w:rPr>
        <w:t xml:space="preserve"> – cef +/- vanco</w:t>
      </w:r>
    </w:p>
    <w:p w14:paraId="3CDD0E0A" w14:textId="77777777" w:rsidR="00E23CD0" w:rsidRDefault="00E23CD0" w:rsidP="00E23CD0">
      <w:pPr>
        <w:rPr>
          <w:rFonts w:ascii="Times New Roman" w:hAnsi="Times New Roman"/>
          <w:sz w:val="16"/>
          <w:szCs w:val="16"/>
        </w:rPr>
      </w:pPr>
    </w:p>
    <w:p w14:paraId="07705CD2" w14:textId="77777777" w:rsidR="003B0388" w:rsidRPr="000C6A65" w:rsidRDefault="003B0388" w:rsidP="00E23CD0">
      <w:pPr>
        <w:rPr>
          <w:rFonts w:ascii="Times New Roman" w:hAnsi="Times New Roman"/>
          <w:sz w:val="16"/>
          <w:szCs w:val="16"/>
        </w:rPr>
      </w:pPr>
      <w:r w:rsidRPr="003B0388">
        <w:rPr>
          <w:rFonts w:ascii="Times New Roman" w:hAnsi="Times New Roman"/>
          <w:sz w:val="16"/>
          <w:szCs w:val="16"/>
          <w:u w:val="single"/>
        </w:rPr>
        <w:t>Sickle cell –</w:t>
      </w:r>
      <w:r>
        <w:rPr>
          <w:rFonts w:ascii="Times New Roman" w:hAnsi="Times New Roman"/>
          <w:sz w:val="16"/>
          <w:szCs w:val="16"/>
        </w:rPr>
        <w:t xml:space="preserve"> asplenic = cef and vanco</w:t>
      </w:r>
    </w:p>
    <w:p w14:paraId="7CA586D4" w14:textId="77777777" w:rsidR="00E23CD0" w:rsidRPr="000C6A65" w:rsidRDefault="00E23CD0" w:rsidP="00E23CD0">
      <w:pPr>
        <w:rPr>
          <w:rFonts w:ascii="Times New Roman" w:hAnsi="Times New Roman"/>
          <w:sz w:val="16"/>
          <w:szCs w:val="16"/>
        </w:rPr>
      </w:pPr>
    </w:p>
    <w:p w14:paraId="7532691A" w14:textId="77777777" w:rsidR="00E23CD0" w:rsidRPr="000C6A65" w:rsidRDefault="00CB7F09" w:rsidP="00E23CD0">
      <w:pPr>
        <w:rPr>
          <w:rFonts w:ascii="Times New Roman" w:hAnsi="Times New Roman"/>
          <w:sz w:val="16"/>
          <w:szCs w:val="16"/>
        </w:rPr>
      </w:pPr>
      <w:r>
        <w:rPr>
          <w:rFonts w:ascii="Times New Roman" w:hAnsi="Times New Roman"/>
          <w:b/>
          <w:sz w:val="16"/>
          <w:szCs w:val="16"/>
          <w:u w:val="single"/>
        </w:rPr>
        <w:t>A</w:t>
      </w:r>
      <w:r w:rsidR="00E23CD0" w:rsidRPr="00CB7F09">
        <w:rPr>
          <w:rFonts w:ascii="Times New Roman" w:hAnsi="Times New Roman"/>
          <w:b/>
          <w:sz w:val="16"/>
          <w:szCs w:val="16"/>
          <w:u w:val="single"/>
        </w:rPr>
        <w:t>naphylaxis</w:t>
      </w:r>
      <w:r w:rsidR="00E23CD0" w:rsidRPr="000C6A65">
        <w:rPr>
          <w:rFonts w:ascii="Times New Roman" w:hAnsi="Times New Roman"/>
          <w:sz w:val="16"/>
          <w:szCs w:val="16"/>
        </w:rPr>
        <w:t>, rapid administration of IM Epi is first line therapy</w:t>
      </w:r>
    </w:p>
    <w:p w14:paraId="29F6EE7A" w14:textId="77777777" w:rsidR="00E23CD0" w:rsidRPr="00CB7F09" w:rsidRDefault="00E23CD0" w:rsidP="00CB7F09">
      <w:pPr>
        <w:pStyle w:val="ListParagraph"/>
        <w:numPr>
          <w:ilvl w:val="0"/>
          <w:numId w:val="14"/>
        </w:numPr>
        <w:rPr>
          <w:rFonts w:ascii="Times New Roman" w:hAnsi="Times New Roman"/>
          <w:sz w:val="16"/>
          <w:szCs w:val="16"/>
        </w:rPr>
      </w:pPr>
      <w:r w:rsidRPr="00CB7F09">
        <w:rPr>
          <w:rFonts w:ascii="Times New Roman" w:hAnsi="Times New Roman"/>
          <w:sz w:val="16"/>
          <w:szCs w:val="16"/>
        </w:rPr>
        <w:t>Children with asthma are at increased risk for delayed and more severe reactions in anaphylaxis.</w:t>
      </w:r>
    </w:p>
    <w:p w14:paraId="012784AF" w14:textId="77777777" w:rsidR="00E23CD0" w:rsidRPr="000C6A65" w:rsidRDefault="00E23CD0" w:rsidP="00E23CD0">
      <w:pPr>
        <w:rPr>
          <w:rFonts w:ascii="Times New Roman" w:hAnsi="Times New Roman"/>
          <w:sz w:val="16"/>
          <w:szCs w:val="16"/>
        </w:rPr>
      </w:pPr>
    </w:p>
    <w:p w14:paraId="6419D030" w14:textId="77777777" w:rsidR="00CB7F09" w:rsidRDefault="00E23CD0" w:rsidP="00CB7F09">
      <w:pPr>
        <w:pStyle w:val="ListParagraph"/>
        <w:numPr>
          <w:ilvl w:val="0"/>
          <w:numId w:val="14"/>
        </w:numPr>
        <w:rPr>
          <w:rFonts w:ascii="Times New Roman" w:hAnsi="Times New Roman"/>
          <w:sz w:val="16"/>
          <w:szCs w:val="16"/>
        </w:rPr>
      </w:pPr>
      <w:r w:rsidRPr="00CB7F09">
        <w:rPr>
          <w:rFonts w:ascii="Times New Roman" w:hAnsi="Times New Roman"/>
          <w:sz w:val="16"/>
          <w:szCs w:val="16"/>
        </w:rPr>
        <w:t xml:space="preserve">Anaphylaxis is likely if you have an onset </w:t>
      </w:r>
      <w:r w:rsidRPr="00CB7F09">
        <w:rPr>
          <w:rFonts w:ascii="Times New Roman" w:hAnsi="Times New Roman"/>
          <w:sz w:val="16"/>
          <w:szCs w:val="16"/>
          <w:u w:val="single"/>
        </w:rPr>
        <w:t>within minutes</w:t>
      </w:r>
      <w:r w:rsidRPr="00CB7F09">
        <w:rPr>
          <w:rFonts w:ascii="Times New Roman" w:hAnsi="Times New Roman"/>
          <w:sz w:val="16"/>
          <w:szCs w:val="16"/>
        </w:rPr>
        <w:t xml:space="preserve"> </w:t>
      </w:r>
      <w:r w:rsidRPr="00CB7F09">
        <w:rPr>
          <w:rFonts w:ascii="Times New Roman" w:hAnsi="Times New Roman"/>
          <w:sz w:val="16"/>
          <w:szCs w:val="16"/>
          <w:u w:val="single"/>
        </w:rPr>
        <w:t>to hours</w:t>
      </w:r>
      <w:r w:rsidRPr="00CB7F09">
        <w:rPr>
          <w:rFonts w:ascii="Times New Roman" w:hAnsi="Times New Roman"/>
          <w:sz w:val="16"/>
          <w:szCs w:val="16"/>
        </w:rPr>
        <w:t xml:space="preserve"> after exposure to a substance</w:t>
      </w:r>
    </w:p>
    <w:p w14:paraId="4D54BE7E" w14:textId="77777777" w:rsidR="00E23CD0" w:rsidRDefault="00E23CD0" w:rsidP="00CB7F09">
      <w:pPr>
        <w:pStyle w:val="ListParagraph"/>
        <w:numPr>
          <w:ilvl w:val="1"/>
          <w:numId w:val="14"/>
        </w:numPr>
        <w:rPr>
          <w:rFonts w:ascii="Times New Roman" w:hAnsi="Times New Roman"/>
          <w:sz w:val="16"/>
          <w:szCs w:val="16"/>
        </w:rPr>
      </w:pPr>
      <w:r w:rsidRPr="00CB7F09">
        <w:rPr>
          <w:rFonts w:ascii="Times New Roman" w:hAnsi="Times New Roman"/>
          <w:sz w:val="16"/>
          <w:szCs w:val="16"/>
        </w:rPr>
        <w:t xml:space="preserve"> (at least 2 of the following):  skin/mucosa changes, GI symptoms, and either respiratory compromise or hypotension; only symptom can be hypotension if after exposure to a known allergen for that patient.</w:t>
      </w:r>
    </w:p>
    <w:p w14:paraId="471CD325" w14:textId="77777777" w:rsidR="00230025" w:rsidRDefault="00230025" w:rsidP="00CB7F09">
      <w:pPr>
        <w:pStyle w:val="ListParagraph"/>
        <w:numPr>
          <w:ilvl w:val="1"/>
          <w:numId w:val="14"/>
        </w:numPr>
        <w:rPr>
          <w:rFonts w:ascii="Times New Roman" w:hAnsi="Times New Roman"/>
          <w:sz w:val="16"/>
          <w:szCs w:val="16"/>
        </w:rPr>
      </w:pPr>
    </w:p>
    <w:p w14:paraId="37DD1772" w14:textId="77777777" w:rsidR="00230025" w:rsidRPr="00CB7F09" w:rsidRDefault="00230025" w:rsidP="00230025">
      <w:pPr>
        <w:pStyle w:val="ListParagraph"/>
        <w:numPr>
          <w:ilvl w:val="0"/>
          <w:numId w:val="14"/>
        </w:numPr>
        <w:rPr>
          <w:rFonts w:ascii="Times New Roman" w:hAnsi="Times New Roman"/>
          <w:sz w:val="16"/>
          <w:szCs w:val="16"/>
        </w:rPr>
      </w:pPr>
      <w:r>
        <w:rPr>
          <w:rFonts w:ascii="Times New Roman" w:hAnsi="Times New Roman"/>
          <w:sz w:val="16"/>
          <w:szCs w:val="16"/>
        </w:rPr>
        <w:t>Most common foods and drugs – Nuts, fish, milk, eggs, penicillin, ASA, NSAIDS</w:t>
      </w:r>
    </w:p>
    <w:p w14:paraId="37D9448F" w14:textId="77777777" w:rsidR="00E23CD0" w:rsidRPr="000C6A65" w:rsidRDefault="00E23CD0" w:rsidP="00E23CD0">
      <w:pPr>
        <w:rPr>
          <w:rFonts w:ascii="Times New Roman" w:hAnsi="Times New Roman"/>
          <w:sz w:val="16"/>
          <w:szCs w:val="16"/>
        </w:rPr>
      </w:pPr>
    </w:p>
    <w:p w14:paraId="2527FB1E" w14:textId="77777777" w:rsidR="00612DEF" w:rsidRDefault="00612DEF" w:rsidP="00612DEF">
      <w:pPr>
        <w:pStyle w:val="ListParagraph"/>
        <w:numPr>
          <w:ilvl w:val="0"/>
          <w:numId w:val="15"/>
        </w:numPr>
        <w:rPr>
          <w:rFonts w:ascii="Times New Roman" w:hAnsi="Times New Roman"/>
          <w:sz w:val="16"/>
          <w:szCs w:val="16"/>
        </w:rPr>
      </w:pPr>
      <w:r>
        <w:rPr>
          <w:rFonts w:ascii="Times New Roman" w:hAnsi="Times New Roman"/>
          <w:sz w:val="16"/>
          <w:szCs w:val="16"/>
        </w:rPr>
        <w:t>Anaphylaxis is IgE mediated</w:t>
      </w:r>
    </w:p>
    <w:p w14:paraId="09D96739" w14:textId="77777777" w:rsidR="00612DEF" w:rsidRDefault="00612DEF" w:rsidP="00612DEF">
      <w:pPr>
        <w:pStyle w:val="ListParagraph"/>
        <w:numPr>
          <w:ilvl w:val="1"/>
          <w:numId w:val="15"/>
        </w:numPr>
        <w:rPr>
          <w:rFonts w:ascii="Times New Roman" w:hAnsi="Times New Roman"/>
          <w:sz w:val="16"/>
          <w:szCs w:val="16"/>
        </w:rPr>
      </w:pPr>
      <w:r w:rsidRPr="00612DEF">
        <w:rPr>
          <w:rFonts w:ascii="Times New Roman" w:hAnsi="Times New Roman"/>
          <w:sz w:val="16"/>
          <w:szCs w:val="16"/>
        </w:rPr>
        <w:t>In US ED’s, anaphylaxis is most commonly due to foods (peanuts, tree nuts, fish, milk, eggs); PCN is the most common drug induced cause of anaphylaxis, followed by ASA and NSAIDs.</w:t>
      </w:r>
    </w:p>
    <w:p w14:paraId="7459A775" w14:textId="77777777" w:rsidR="00B9099D" w:rsidRDefault="00B9099D" w:rsidP="00B9099D">
      <w:pPr>
        <w:pStyle w:val="ListParagraph"/>
        <w:numPr>
          <w:ilvl w:val="1"/>
          <w:numId w:val="15"/>
        </w:numPr>
        <w:rPr>
          <w:rFonts w:ascii="Times New Roman" w:hAnsi="Times New Roman"/>
          <w:sz w:val="16"/>
          <w:szCs w:val="16"/>
        </w:rPr>
      </w:pPr>
      <w:r w:rsidRPr="00B9099D">
        <w:rPr>
          <w:rFonts w:ascii="Times New Roman" w:hAnsi="Times New Roman"/>
          <w:sz w:val="16"/>
          <w:szCs w:val="16"/>
        </w:rPr>
        <w:t>In Anaphylaxis, use Epi IM 0.01 mg/kg 1:1000 concentration; if patient is in extremis or refractory shock, use IV Epi 0.01 mg/kg of 1:10,000 over 2-5 minutes then start Epi drip; consider trendelenberg positioning.</w:t>
      </w:r>
    </w:p>
    <w:p w14:paraId="2E7A24B9" w14:textId="77777777" w:rsidR="00230025" w:rsidRPr="00B9099D" w:rsidRDefault="00230025" w:rsidP="00B9099D">
      <w:pPr>
        <w:pStyle w:val="ListParagraph"/>
        <w:numPr>
          <w:ilvl w:val="1"/>
          <w:numId w:val="15"/>
        </w:numPr>
        <w:rPr>
          <w:rFonts w:ascii="Times New Roman" w:hAnsi="Times New Roman"/>
          <w:sz w:val="16"/>
          <w:szCs w:val="16"/>
        </w:rPr>
      </w:pPr>
      <w:r>
        <w:rPr>
          <w:rFonts w:ascii="Times New Roman" w:hAnsi="Times New Roman"/>
          <w:color w:val="FF0000"/>
          <w:sz w:val="16"/>
          <w:szCs w:val="16"/>
        </w:rPr>
        <w:t>Have prior exposure</w:t>
      </w:r>
    </w:p>
    <w:p w14:paraId="1EDF925E" w14:textId="77777777" w:rsidR="00612DEF" w:rsidRDefault="00E23CD0" w:rsidP="00E23CD0">
      <w:pPr>
        <w:pStyle w:val="ListParagraph"/>
        <w:numPr>
          <w:ilvl w:val="0"/>
          <w:numId w:val="15"/>
        </w:numPr>
        <w:rPr>
          <w:rFonts w:ascii="Times New Roman" w:hAnsi="Times New Roman"/>
          <w:sz w:val="16"/>
          <w:szCs w:val="16"/>
        </w:rPr>
      </w:pPr>
      <w:r w:rsidRPr="00612DEF">
        <w:rPr>
          <w:rFonts w:ascii="Times New Roman" w:hAnsi="Times New Roman"/>
          <w:sz w:val="16"/>
          <w:szCs w:val="16"/>
        </w:rPr>
        <w:t xml:space="preserve">Anaphylactoid reactions are not IgE mediated.  </w:t>
      </w:r>
    </w:p>
    <w:p w14:paraId="01FEECBB" w14:textId="77777777" w:rsidR="00B9099D" w:rsidRDefault="00E23CD0" w:rsidP="00E23CD0">
      <w:pPr>
        <w:pStyle w:val="ListParagraph"/>
        <w:numPr>
          <w:ilvl w:val="1"/>
          <w:numId w:val="15"/>
        </w:numPr>
        <w:rPr>
          <w:rFonts w:ascii="Times New Roman" w:hAnsi="Times New Roman"/>
          <w:sz w:val="16"/>
          <w:szCs w:val="16"/>
        </w:rPr>
      </w:pPr>
      <w:r w:rsidRPr="00612DEF">
        <w:rPr>
          <w:rFonts w:ascii="Times New Roman" w:hAnsi="Times New Roman"/>
          <w:sz w:val="16"/>
          <w:szCs w:val="16"/>
        </w:rPr>
        <w:t>Radiographic contrast material causes anaphylactoid reactions and does not require a preceeding sensitization—moderate reactions to RCM occur in 1% of patients receiving RCM and life-threatening reactions occur in &lt; 0.1%</w:t>
      </w:r>
    </w:p>
    <w:p w14:paraId="2BCC6779" w14:textId="77777777" w:rsidR="00B9099D" w:rsidRDefault="00E23CD0" w:rsidP="00E23CD0">
      <w:pPr>
        <w:pStyle w:val="ListParagraph"/>
        <w:numPr>
          <w:ilvl w:val="1"/>
          <w:numId w:val="15"/>
        </w:numPr>
        <w:rPr>
          <w:rFonts w:ascii="Times New Roman" w:hAnsi="Times New Roman"/>
          <w:sz w:val="16"/>
          <w:szCs w:val="16"/>
        </w:rPr>
      </w:pPr>
      <w:r w:rsidRPr="00B9099D">
        <w:rPr>
          <w:rFonts w:ascii="Times New Roman" w:hAnsi="Times New Roman"/>
          <w:sz w:val="16"/>
          <w:szCs w:val="16"/>
        </w:rPr>
        <w:t>All children with an anaphylactic reaction should be observed for at least 8 hours after resolution of symptoms or admitted overnight for monitoring.</w:t>
      </w:r>
      <w:r w:rsidR="00843C91" w:rsidRPr="00B9099D">
        <w:rPr>
          <w:rFonts w:ascii="Times New Roman" w:hAnsi="Times New Roman"/>
          <w:sz w:val="16"/>
          <w:szCs w:val="16"/>
        </w:rPr>
        <w:t xml:space="preserve">  </w:t>
      </w:r>
    </w:p>
    <w:p w14:paraId="5BAA66DF" w14:textId="77777777" w:rsidR="00230025" w:rsidRDefault="00230025" w:rsidP="00E23CD0">
      <w:pPr>
        <w:pStyle w:val="ListParagraph"/>
        <w:numPr>
          <w:ilvl w:val="1"/>
          <w:numId w:val="15"/>
        </w:numPr>
        <w:rPr>
          <w:rFonts w:ascii="Times New Roman" w:hAnsi="Times New Roman"/>
          <w:sz w:val="16"/>
          <w:szCs w:val="16"/>
        </w:rPr>
      </w:pPr>
      <w:r>
        <w:rPr>
          <w:rFonts w:ascii="Times New Roman" w:hAnsi="Times New Roman"/>
          <w:color w:val="FF0000"/>
          <w:sz w:val="16"/>
          <w:szCs w:val="16"/>
        </w:rPr>
        <w:t>NO prior exposure</w:t>
      </w:r>
    </w:p>
    <w:p w14:paraId="333968A8" w14:textId="77777777" w:rsidR="00E23CD0" w:rsidRPr="000C6A65" w:rsidRDefault="00E23CD0" w:rsidP="00E23CD0">
      <w:pPr>
        <w:rPr>
          <w:rFonts w:ascii="Times New Roman" w:hAnsi="Times New Roman"/>
          <w:sz w:val="16"/>
          <w:szCs w:val="16"/>
        </w:rPr>
      </w:pPr>
    </w:p>
    <w:p w14:paraId="3C70C13C" w14:textId="77777777" w:rsidR="00E23CD0" w:rsidRPr="000C6A65" w:rsidRDefault="00E23CD0" w:rsidP="00E23CD0">
      <w:pPr>
        <w:rPr>
          <w:rFonts w:ascii="Times New Roman" w:hAnsi="Times New Roman"/>
          <w:sz w:val="16"/>
          <w:szCs w:val="16"/>
        </w:rPr>
      </w:pPr>
    </w:p>
    <w:p w14:paraId="4CB1EA38" w14:textId="77777777" w:rsidR="00E23CD0" w:rsidRPr="000C6A65" w:rsidRDefault="00E23CD0" w:rsidP="00BC033C">
      <w:pPr>
        <w:rPr>
          <w:rFonts w:ascii="Times New Roman" w:hAnsi="Times New Roman"/>
          <w:sz w:val="16"/>
          <w:szCs w:val="16"/>
        </w:rPr>
      </w:pPr>
      <w:r w:rsidRPr="000C6A65">
        <w:rPr>
          <w:rFonts w:ascii="Times New Roman" w:hAnsi="Times New Roman"/>
          <w:sz w:val="16"/>
          <w:szCs w:val="16"/>
        </w:rPr>
        <w:t>In the ED, lack of an immediate patient response (to correction of hypoxia) usually predicts a need for multiple drug interventions</w:t>
      </w:r>
    </w:p>
    <w:p w14:paraId="607354DC" w14:textId="77777777" w:rsidR="00E23CD0" w:rsidRDefault="00E23CD0" w:rsidP="00E23CD0">
      <w:pPr>
        <w:rPr>
          <w:rFonts w:ascii="Times New Roman" w:hAnsi="Times New Roman"/>
          <w:sz w:val="16"/>
          <w:szCs w:val="16"/>
        </w:rPr>
      </w:pPr>
    </w:p>
    <w:p w14:paraId="438B790D" w14:textId="77777777" w:rsidR="00E23CD0" w:rsidRDefault="00E23CD0" w:rsidP="00E23CD0">
      <w:pPr>
        <w:rPr>
          <w:rFonts w:ascii="Times New Roman" w:hAnsi="Times New Roman"/>
          <w:sz w:val="16"/>
          <w:szCs w:val="16"/>
        </w:rPr>
      </w:pPr>
    </w:p>
    <w:p w14:paraId="58AFCE99" w14:textId="77777777" w:rsidR="006873C8" w:rsidRPr="000C6A65" w:rsidRDefault="006873C8" w:rsidP="00E23CD0">
      <w:pPr>
        <w:rPr>
          <w:rFonts w:ascii="Times New Roman" w:hAnsi="Times New Roman"/>
          <w:sz w:val="16"/>
          <w:szCs w:val="16"/>
        </w:rPr>
      </w:pPr>
      <w:r w:rsidRPr="006873C8">
        <w:rPr>
          <w:rFonts w:ascii="Times New Roman" w:hAnsi="Times New Roman"/>
          <w:b/>
          <w:sz w:val="16"/>
          <w:szCs w:val="16"/>
          <w:u w:val="single"/>
        </w:rPr>
        <w:t>Airway</w:t>
      </w:r>
      <w:r>
        <w:rPr>
          <w:rFonts w:ascii="Times New Roman" w:hAnsi="Times New Roman"/>
          <w:sz w:val="16"/>
          <w:szCs w:val="16"/>
        </w:rPr>
        <w:t xml:space="preserve"> - </w:t>
      </w:r>
    </w:p>
    <w:p w14:paraId="6B95AC7B"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Most airway obstruction is related to the mandibular block of tissue falling posteriorly and lying against the posterior wall of the hypopharynx.  This can be relieved manually by pulling the jaw forward or doing jaw thrust--these always should be done first before any other advanced airway procedures are tried.</w:t>
      </w:r>
    </w:p>
    <w:p w14:paraId="6806CFE9" w14:textId="77777777" w:rsidR="00E23CD0" w:rsidRPr="000C6A65" w:rsidRDefault="00E23CD0" w:rsidP="00E23CD0">
      <w:pPr>
        <w:rPr>
          <w:rFonts w:ascii="Times New Roman" w:hAnsi="Times New Roman"/>
          <w:sz w:val="16"/>
          <w:szCs w:val="16"/>
        </w:rPr>
      </w:pPr>
    </w:p>
    <w:p w14:paraId="686306C4" w14:textId="77777777" w:rsidR="006873C8" w:rsidRDefault="00E23CD0" w:rsidP="00E23CD0">
      <w:pPr>
        <w:rPr>
          <w:rFonts w:ascii="Times New Roman" w:hAnsi="Times New Roman"/>
          <w:sz w:val="16"/>
          <w:szCs w:val="16"/>
        </w:rPr>
      </w:pPr>
      <w:r w:rsidRPr="006873C8">
        <w:rPr>
          <w:rFonts w:ascii="Times New Roman" w:hAnsi="Times New Roman"/>
          <w:sz w:val="16"/>
          <w:szCs w:val="16"/>
          <w:u w:val="single"/>
        </w:rPr>
        <w:t>Oropharyngeal Airways:</w:t>
      </w:r>
      <w:r w:rsidRPr="000C6A65">
        <w:rPr>
          <w:rFonts w:ascii="Times New Roman" w:hAnsi="Times New Roman"/>
          <w:sz w:val="16"/>
          <w:szCs w:val="16"/>
        </w:rPr>
        <w:t xml:space="preserve">  used when manual manipulation cannot maintain airway.  </w:t>
      </w:r>
    </w:p>
    <w:p w14:paraId="3A078756" w14:textId="77777777" w:rsidR="006873C8" w:rsidRDefault="00E23CD0" w:rsidP="006873C8">
      <w:pPr>
        <w:pStyle w:val="ListParagraph"/>
        <w:numPr>
          <w:ilvl w:val="0"/>
          <w:numId w:val="17"/>
        </w:numPr>
        <w:rPr>
          <w:rFonts w:ascii="Times New Roman" w:hAnsi="Times New Roman"/>
          <w:sz w:val="16"/>
          <w:szCs w:val="16"/>
        </w:rPr>
      </w:pPr>
      <w:r w:rsidRPr="006873C8">
        <w:rPr>
          <w:rFonts w:ascii="Times New Roman" w:hAnsi="Times New Roman"/>
          <w:sz w:val="16"/>
          <w:szCs w:val="16"/>
        </w:rPr>
        <w:t xml:space="preserve">Purpose is to stent the mandibular block of tissue off the posterior pharyngeal wall.  </w:t>
      </w:r>
    </w:p>
    <w:p w14:paraId="4DDFCAEE" w14:textId="77777777" w:rsidR="006873C8" w:rsidRDefault="006873C8" w:rsidP="006873C8">
      <w:pPr>
        <w:pStyle w:val="ListParagraph"/>
        <w:numPr>
          <w:ilvl w:val="0"/>
          <w:numId w:val="17"/>
        </w:numPr>
        <w:rPr>
          <w:rFonts w:ascii="Times New Roman" w:hAnsi="Times New Roman"/>
          <w:sz w:val="16"/>
          <w:szCs w:val="16"/>
        </w:rPr>
      </w:pPr>
      <w:r>
        <w:rPr>
          <w:rFonts w:ascii="Times New Roman" w:hAnsi="Times New Roman"/>
          <w:sz w:val="16"/>
          <w:szCs w:val="16"/>
        </w:rPr>
        <w:t>S</w:t>
      </w:r>
      <w:r w:rsidR="00E23CD0" w:rsidRPr="006873C8">
        <w:rPr>
          <w:rFonts w:ascii="Times New Roman" w:hAnsi="Times New Roman"/>
          <w:sz w:val="16"/>
          <w:szCs w:val="16"/>
        </w:rPr>
        <w:t xml:space="preserve">ize can be estimated by placing the airway alongside the face so the bite block portion is parallel to the palate.  The tip of the airway should just approximate the angle of the mandible.  </w:t>
      </w:r>
    </w:p>
    <w:p w14:paraId="1D78DA64" w14:textId="77777777" w:rsidR="00E23CD0" w:rsidRPr="006873C8" w:rsidRDefault="00E23CD0" w:rsidP="006873C8">
      <w:pPr>
        <w:pStyle w:val="ListParagraph"/>
        <w:numPr>
          <w:ilvl w:val="0"/>
          <w:numId w:val="17"/>
        </w:numPr>
        <w:rPr>
          <w:rFonts w:ascii="Times New Roman" w:hAnsi="Times New Roman"/>
          <w:sz w:val="16"/>
          <w:szCs w:val="16"/>
        </w:rPr>
      </w:pPr>
      <w:r w:rsidRPr="006873C8">
        <w:rPr>
          <w:rFonts w:ascii="Times New Roman" w:hAnsi="Times New Roman"/>
          <w:sz w:val="16"/>
          <w:szCs w:val="16"/>
        </w:rPr>
        <w:t>Use in the unconscious patient.  Place using a tongue depressor to press the tong</w:t>
      </w:r>
      <w:r w:rsidR="00AF5034" w:rsidRPr="006873C8">
        <w:rPr>
          <w:rFonts w:ascii="Times New Roman" w:hAnsi="Times New Roman"/>
          <w:sz w:val="16"/>
          <w:szCs w:val="16"/>
        </w:rPr>
        <w:t>u</w:t>
      </w:r>
      <w:r w:rsidRPr="006873C8">
        <w:rPr>
          <w:rFonts w:ascii="Times New Roman" w:hAnsi="Times New Roman"/>
          <w:sz w:val="16"/>
          <w:szCs w:val="16"/>
        </w:rPr>
        <w:t>e into the floor of the mouth and then pass so the stent conforms to the contour of the tongue.</w:t>
      </w:r>
    </w:p>
    <w:p w14:paraId="405EDE35" w14:textId="77777777" w:rsidR="00E23CD0" w:rsidRPr="000C6A65" w:rsidRDefault="00E23CD0" w:rsidP="00E23CD0">
      <w:pPr>
        <w:rPr>
          <w:rFonts w:ascii="Times New Roman" w:hAnsi="Times New Roman"/>
          <w:sz w:val="16"/>
          <w:szCs w:val="16"/>
        </w:rPr>
      </w:pPr>
    </w:p>
    <w:p w14:paraId="127F73B8" w14:textId="77777777" w:rsidR="006873C8" w:rsidRDefault="00E23CD0" w:rsidP="00E23CD0">
      <w:pPr>
        <w:rPr>
          <w:rFonts w:ascii="Times New Roman" w:hAnsi="Times New Roman"/>
          <w:sz w:val="16"/>
          <w:szCs w:val="16"/>
        </w:rPr>
      </w:pPr>
      <w:r w:rsidRPr="006873C8">
        <w:rPr>
          <w:rFonts w:ascii="Times New Roman" w:hAnsi="Times New Roman"/>
          <w:sz w:val="16"/>
          <w:szCs w:val="16"/>
          <w:u w:val="single"/>
        </w:rPr>
        <w:t>Nasopharyngeal Airway</w:t>
      </w:r>
      <w:r w:rsidRPr="000C6A65">
        <w:rPr>
          <w:rFonts w:ascii="Times New Roman" w:hAnsi="Times New Roman"/>
          <w:sz w:val="16"/>
          <w:szCs w:val="16"/>
        </w:rPr>
        <w:t xml:space="preserve">s: stent the tongue from </w:t>
      </w:r>
      <w:r w:rsidR="004F326F" w:rsidRPr="000C6A65">
        <w:rPr>
          <w:rFonts w:ascii="Times New Roman" w:hAnsi="Times New Roman"/>
          <w:sz w:val="16"/>
          <w:szCs w:val="16"/>
        </w:rPr>
        <w:t xml:space="preserve">the posterior pharyngeal wall; </w:t>
      </w:r>
    </w:p>
    <w:p w14:paraId="3E8712DD" w14:textId="77777777" w:rsidR="006873C8" w:rsidRDefault="006873C8" w:rsidP="006873C8">
      <w:pPr>
        <w:pStyle w:val="ListParagraph"/>
        <w:numPr>
          <w:ilvl w:val="0"/>
          <w:numId w:val="18"/>
        </w:numPr>
        <w:rPr>
          <w:rFonts w:ascii="Times New Roman" w:hAnsi="Times New Roman"/>
          <w:sz w:val="16"/>
          <w:szCs w:val="16"/>
        </w:rPr>
      </w:pPr>
      <w:r w:rsidRPr="006873C8">
        <w:rPr>
          <w:rFonts w:ascii="Times New Roman" w:hAnsi="Times New Roman"/>
          <w:sz w:val="16"/>
          <w:szCs w:val="16"/>
        </w:rPr>
        <w:t>E</w:t>
      </w:r>
      <w:r w:rsidR="00E23CD0" w:rsidRPr="006873C8">
        <w:rPr>
          <w:rFonts w:ascii="Times New Roman" w:hAnsi="Times New Roman"/>
          <w:sz w:val="16"/>
          <w:szCs w:val="16"/>
        </w:rPr>
        <w:t>stimate by measuring the distance from the nares to the tragus of the ear.  It should not be so large as to cause sustained blanching</w:t>
      </w:r>
      <w:r w:rsidR="004F326F" w:rsidRPr="006873C8">
        <w:rPr>
          <w:rFonts w:ascii="Times New Roman" w:hAnsi="Times New Roman"/>
          <w:sz w:val="16"/>
          <w:szCs w:val="16"/>
        </w:rPr>
        <w:t xml:space="preserve"> to the skin of the ala nasae; </w:t>
      </w:r>
    </w:p>
    <w:p w14:paraId="5EEB8AE4" w14:textId="77777777" w:rsidR="00E23CD0" w:rsidRPr="006873C8" w:rsidRDefault="00E23CD0" w:rsidP="006873C8">
      <w:pPr>
        <w:pStyle w:val="ListParagraph"/>
        <w:numPr>
          <w:ilvl w:val="0"/>
          <w:numId w:val="18"/>
        </w:numPr>
        <w:rPr>
          <w:rFonts w:ascii="Times New Roman" w:hAnsi="Times New Roman"/>
          <w:sz w:val="16"/>
          <w:szCs w:val="16"/>
        </w:rPr>
      </w:pPr>
      <w:r w:rsidRPr="006873C8">
        <w:rPr>
          <w:rFonts w:ascii="Times New Roman" w:hAnsi="Times New Roman"/>
          <w:sz w:val="16"/>
          <w:szCs w:val="16"/>
        </w:rPr>
        <w:t xml:space="preserve">Pass it along </w:t>
      </w:r>
      <w:r w:rsidR="004F326F" w:rsidRPr="006873C8">
        <w:rPr>
          <w:rFonts w:ascii="Times New Roman" w:hAnsi="Times New Roman"/>
          <w:sz w:val="16"/>
          <w:szCs w:val="16"/>
        </w:rPr>
        <w:t xml:space="preserve">the floor of the nasopharynx; </w:t>
      </w:r>
      <w:r w:rsidRPr="006873C8">
        <w:rPr>
          <w:rFonts w:ascii="Times New Roman" w:hAnsi="Times New Roman"/>
          <w:sz w:val="16"/>
          <w:szCs w:val="16"/>
        </w:rPr>
        <w:t>adenoidal hypertrophy and bleeding problems are relative contraindications</w:t>
      </w:r>
      <w:r w:rsidR="004F326F" w:rsidRPr="006873C8">
        <w:rPr>
          <w:rFonts w:ascii="Times New Roman" w:hAnsi="Times New Roman"/>
          <w:sz w:val="16"/>
          <w:szCs w:val="16"/>
        </w:rPr>
        <w:t>.</w:t>
      </w:r>
    </w:p>
    <w:p w14:paraId="0D3C282B" w14:textId="77777777" w:rsidR="00E23CD0" w:rsidRPr="000C6A65" w:rsidRDefault="00E23CD0" w:rsidP="00E23CD0">
      <w:pPr>
        <w:rPr>
          <w:rFonts w:ascii="Times New Roman" w:hAnsi="Times New Roman"/>
          <w:sz w:val="16"/>
          <w:szCs w:val="16"/>
        </w:rPr>
      </w:pPr>
    </w:p>
    <w:p w14:paraId="57DDBD35" w14:textId="49560522" w:rsidR="00E23CD0" w:rsidRPr="006873C8" w:rsidRDefault="00E23CD0" w:rsidP="00E23CD0">
      <w:pPr>
        <w:rPr>
          <w:rFonts w:ascii="Times New Roman" w:hAnsi="Times New Roman"/>
          <w:b/>
          <w:sz w:val="16"/>
          <w:szCs w:val="16"/>
        </w:rPr>
      </w:pPr>
      <w:r w:rsidRPr="006873C8">
        <w:rPr>
          <w:rFonts w:ascii="Times New Roman" w:hAnsi="Times New Roman"/>
          <w:sz w:val="16"/>
          <w:szCs w:val="16"/>
          <w:u w:val="single"/>
        </w:rPr>
        <w:t>Endotracheal Tube</w:t>
      </w:r>
      <w:r w:rsidRPr="000C6A65">
        <w:rPr>
          <w:rFonts w:ascii="Times New Roman" w:hAnsi="Times New Roman"/>
          <w:sz w:val="16"/>
          <w:szCs w:val="16"/>
        </w:rPr>
        <w:t>s:  inside diameter (in mm) = (16 + age in years)/4</w:t>
      </w:r>
      <w:r w:rsidR="006873C8">
        <w:rPr>
          <w:rFonts w:ascii="Times New Roman" w:hAnsi="Times New Roman"/>
          <w:sz w:val="16"/>
          <w:szCs w:val="16"/>
        </w:rPr>
        <w:t xml:space="preserve">   or </w:t>
      </w:r>
      <w:r w:rsidR="006873C8" w:rsidRPr="006873C8">
        <w:rPr>
          <w:rFonts w:ascii="Times New Roman" w:hAnsi="Times New Roman"/>
          <w:b/>
          <w:sz w:val="16"/>
          <w:szCs w:val="16"/>
        </w:rPr>
        <w:t xml:space="preserve">Age/4 + </w:t>
      </w:r>
      <w:r w:rsidR="009F5397">
        <w:rPr>
          <w:rFonts w:ascii="Times New Roman" w:hAnsi="Times New Roman"/>
          <w:b/>
          <w:sz w:val="16"/>
          <w:szCs w:val="16"/>
        </w:rPr>
        <w:t>4</w:t>
      </w:r>
    </w:p>
    <w:p w14:paraId="70B06DF2" w14:textId="77777777" w:rsidR="00E23CD0" w:rsidRPr="006873C8" w:rsidRDefault="00E23CD0" w:rsidP="00E23CD0">
      <w:pPr>
        <w:rPr>
          <w:rFonts w:ascii="Times New Roman" w:hAnsi="Times New Roman"/>
          <w:b/>
          <w:sz w:val="16"/>
          <w:szCs w:val="16"/>
        </w:rPr>
      </w:pPr>
    </w:p>
    <w:p w14:paraId="3B76D8FF" w14:textId="77777777" w:rsidR="00E23CD0" w:rsidRPr="000C6A65" w:rsidRDefault="00E23CD0" w:rsidP="00E23CD0">
      <w:pPr>
        <w:rPr>
          <w:rFonts w:ascii="Times New Roman" w:hAnsi="Times New Roman"/>
          <w:sz w:val="16"/>
          <w:szCs w:val="16"/>
        </w:rPr>
      </w:pPr>
      <w:r w:rsidRPr="006873C8">
        <w:rPr>
          <w:rFonts w:ascii="Times New Roman" w:hAnsi="Times New Roman"/>
          <w:sz w:val="16"/>
          <w:szCs w:val="16"/>
          <w:u w:val="single"/>
        </w:rPr>
        <w:t xml:space="preserve">Uncuffed tubes </w:t>
      </w:r>
      <w:r w:rsidRPr="000C6A65">
        <w:rPr>
          <w:rFonts w:ascii="Times New Roman" w:hAnsi="Times New Roman"/>
          <w:sz w:val="16"/>
          <w:szCs w:val="16"/>
        </w:rPr>
        <w:t>are used under the age of 10 because, in children, there is a normal narrowing of the trachea at the level of the cricoid ring (serving as a functional seal if using the above formula).  At age 10 and over, cuffed tubes are used.  By using a cuffed tube, you are adding 0.5mm to the tube size.</w:t>
      </w:r>
    </w:p>
    <w:p w14:paraId="596F80AF" w14:textId="77777777" w:rsidR="00E23CD0" w:rsidRPr="000C6A65" w:rsidRDefault="00E23CD0" w:rsidP="00E23CD0">
      <w:pPr>
        <w:rPr>
          <w:rFonts w:ascii="Times New Roman" w:hAnsi="Times New Roman"/>
          <w:sz w:val="16"/>
          <w:szCs w:val="16"/>
        </w:rPr>
      </w:pPr>
    </w:p>
    <w:p w14:paraId="25A88F72" w14:textId="77777777" w:rsidR="00E23CD0" w:rsidRPr="006873C8" w:rsidRDefault="00E23CD0" w:rsidP="00E23CD0">
      <w:pPr>
        <w:rPr>
          <w:rFonts w:ascii="Times New Roman" w:hAnsi="Times New Roman"/>
          <w:b/>
          <w:sz w:val="16"/>
          <w:szCs w:val="16"/>
        </w:rPr>
      </w:pPr>
      <w:r w:rsidRPr="000C6A65">
        <w:rPr>
          <w:rFonts w:ascii="Times New Roman" w:hAnsi="Times New Roman"/>
          <w:sz w:val="16"/>
          <w:szCs w:val="16"/>
        </w:rPr>
        <w:t>Insertion Distance (cm mark at teeth) = 12 + age(years)/2</w:t>
      </w:r>
      <w:r w:rsidR="006873C8">
        <w:rPr>
          <w:rFonts w:ascii="Times New Roman" w:hAnsi="Times New Roman"/>
          <w:sz w:val="16"/>
          <w:szCs w:val="16"/>
        </w:rPr>
        <w:t xml:space="preserve">  or</w:t>
      </w:r>
      <w:r w:rsidR="006873C8" w:rsidRPr="006873C8">
        <w:rPr>
          <w:rFonts w:ascii="Times New Roman" w:hAnsi="Times New Roman"/>
          <w:b/>
          <w:sz w:val="16"/>
          <w:szCs w:val="16"/>
        </w:rPr>
        <w:t xml:space="preserve"> tube size x3</w:t>
      </w:r>
    </w:p>
    <w:p w14:paraId="4E93C209" w14:textId="77777777" w:rsidR="00E23CD0" w:rsidRPr="006873C8" w:rsidRDefault="00E23CD0" w:rsidP="00E23CD0">
      <w:pPr>
        <w:rPr>
          <w:rFonts w:ascii="Times New Roman" w:hAnsi="Times New Roman"/>
          <w:b/>
          <w:sz w:val="16"/>
          <w:szCs w:val="16"/>
        </w:rPr>
      </w:pPr>
    </w:p>
    <w:p w14:paraId="1587A0E6"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Straight blade (Miller)</w:t>
      </w:r>
    </w:p>
    <w:p w14:paraId="0F3451ED"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Curved blade (MacIntosh)</w:t>
      </w:r>
    </w:p>
    <w:p w14:paraId="6537B7AE" w14:textId="77777777" w:rsidR="00E23CD0" w:rsidRPr="000C6A65" w:rsidRDefault="00E23CD0" w:rsidP="00E23CD0">
      <w:pPr>
        <w:rPr>
          <w:rFonts w:ascii="Times New Roman" w:hAnsi="Times New Roman"/>
          <w:sz w:val="16"/>
          <w:szCs w:val="16"/>
        </w:rPr>
      </w:pPr>
    </w:p>
    <w:p w14:paraId="258E6C19" w14:textId="77777777" w:rsidR="00E23CD0" w:rsidRPr="000C6A65" w:rsidRDefault="006873C8" w:rsidP="00E23CD0">
      <w:pPr>
        <w:rPr>
          <w:rFonts w:ascii="Times New Roman" w:hAnsi="Times New Roman"/>
          <w:sz w:val="16"/>
          <w:szCs w:val="16"/>
        </w:rPr>
      </w:pPr>
      <w:r w:rsidRPr="006873C8">
        <w:rPr>
          <w:rFonts w:ascii="Times New Roman" w:hAnsi="Times New Roman"/>
          <w:sz w:val="16"/>
          <w:szCs w:val="16"/>
          <w:u w:val="single"/>
        </w:rPr>
        <w:t>CXR</w:t>
      </w:r>
      <w:r>
        <w:rPr>
          <w:rFonts w:ascii="Times New Roman" w:hAnsi="Times New Roman"/>
          <w:sz w:val="16"/>
          <w:szCs w:val="16"/>
        </w:rPr>
        <w:t xml:space="preserve"> - </w:t>
      </w:r>
      <w:r w:rsidR="00E23CD0" w:rsidRPr="000C6A65">
        <w:rPr>
          <w:rFonts w:ascii="Times New Roman" w:hAnsi="Times New Roman"/>
          <w:sz w:val="16"/>
          <w:szCs w:val="16"/>
        </w:rPr>
        <w:t>On an AP film, the tip of the ETT should be at T2 or T3 vertebral level or 1 cm above the carina, or directly between the lower edges of the medial aspect of the clavicles.</w:t>
      </w:r>
    </w:p>
    <w:p w14:paraId="63D5C569" w14:textId="77777777" w:rsidR="00E23CD0" w:rsidRPr="000C6A65" w:rsidRDefault="00E23CD0" w:rsidP="00E23CD0">
      <w:pPr>
        <w:rPr>
          <w:rFonts w:ascii="Times New Roman" w:hAnsi="Times New Roman"/>
          <w:sz w:val="16"/>
          <w:szCs w:val="16"/>
        </w:rPr>
      </w:pPr>
    </w:p>
    <w:p w14:paraId="1B032E2E"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100% O2 by NC at 4-6L = 30-40% O2 delivered</w:t>
      </w:r>
    </w:p>
    <w:p w14:paraId="640F56CD" w14:textId="77777777" w:rsidR="00E23CD0" w:rsidRPr="000C6A65" w:rsidRDefault="00E23CD0" w:rsidP="00E23CD0">
      <w:pPr>
        <w:rPr>
          <w:rFonts w:ascii="Times New Roman" w:hAnsi="Times New Roman"/>
          <w:sz w:val="16"/>
          <w:szCs w:val="16"/>
        </w:rPr>
      </w:pPr>
    </w:p>
    <w:p w14:paraId="3B81EA3D"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Obtunded patient wearing a facemask is at risk for aspiration from vomitus and must be closely observed</w:t>
      </w:r>
    </w:p>
    <w:p w14:paraId="0203F1FE" w14:textId="77777777" w:rsidR="00E23CD0" w:rsidRPr="000C6A65" w:rsidRDefault="00E23CD0" w:rsidP="00E23CD0">
      <w:pPr>
        <w:rPr>
          <w:rFonts w:ascii="Times New Roman" w:hAnsi="Times New Roman"/>
          <w:sz w:val="16"/>
          <w:szCs w:val="16"/>
        </w:rPr>
      </w:pPr>
    </w:p>
    <w:p w14:paraId="6C6749DA" w14:textId="77777777" w:rsidR="006873C8" w:rsidRDefault="00E23CD0" w:rsidP="00E23CD0">
      <w:pPr>
        <w:rPr>
          <w:rFonts w:ascii="Times New Roman" w:hAnsi="Times New Roman"/>
          <w:sz w:val="16"/>
          <w:szCs w:val="16"/>
        </w:rPr>
      </w:pPr>
      <w:r w:rsidRPr="006873C8">
        <w:rPr>
          <w:rFonts w:ascii="Times New Roman" w:hAnsi="Times New Roman"/>
          <w:sz w:val="16"/>
          <w:szCs w:val="16"/>
          <w:u w:val="single"/>
        </w:rPr>
        <w:t>Self-inflating resuscitators</w:t>
      </w:r>
      <w:r w:rsidRPr="000C6A65">
        <w:rPr>
          <w:rFonts w:ascii="Times New Roman" w:hAnsi="Times New Roman"/>
          <w:sz w:val="16"/>
          <w:szCs w:val="16"/>
        </w:rPr>
        <w:t xml:space="preserve"> are the most commonly used bags (due to their ease of use) but for gas to flow, the bag must be squeezed</w:t>
      </w:r>
      <w:r w:rsidR="00BC033C" w:rsidRPr="000C6A65">
        <w:rPr>
          <w:rFonts w:ascii="Times New Roman" w:hAnsi="Times New Roman"/>
          <w:sz w:val="16"/>
          <w:szCs w:val="16"/>
        </w:rPr>
        <w:t xml:space="preserve">.  </w:t>
      </w:r>
    </w:p>
    <w:p w14:paraId="51893352" w14:textId="77777777" w:rsidR="00E23CD0" w:rsidRPr="006873C8" w:rsidRDefault="00E23CD0" w:rsidP="00E23CD0">
      <w:pPr>
        <w:rPr>
          <w:rFonts w:ascii="Times New Roman" w:hAnsi="Times New Roman"/>
          <w:sz w:val="16"/>
          <w:szCs w:val="16"/>
          <w:u w:val="single"/>
        </w:rPr>
      </w:pPr>
      <w:r w:rsidRPr="006873C8">
        <w:rPr>
          <w:rFonts w:ascii="Times New Roman" w:hAnsi="Times New Roman"/>
          <w:sz w:val="16"/>
          <w:szCs w:val="16"/>
          <w:u w:val="single"/>
        </w:rPr>
        <w:t>Anesthesia bags</w:t>
      </w:r>
      <w:r w:rsidRPr="000C6A65">
        <w:rPr>
          <w:rFonts w:ascii="Times New Roman" w:hAnsi="Times New Roman"/>
          <w:sz w:val="16"/>
          <w:szCs w:val="16"/>
        </w:rPr>
        <w:t xml:space="preserve"> depend on adequate gas flow to maintain a compressible unit; advantage is that you can maintain PEEP; disadvantage is that more experience is required</w:t>
      </w:r>
      <w:r w:rsidR="00BC033C" w:rsidRPr="000C6A65">
        <w:rPr>
          <w:rFonts w:ascii="Times New Roman" w:hAnsi="Times New Roman"/>
          <w:sz w:val="16"/>
          <w:szCs w:val="16"/>
        </w:rPr>
        <w:t>.</w:t>
      </w:r>
    </w:p>
    <w:p w14:paraId="1782BCC3" w14:textId="77777777" w:rsidR="00E23CD0" w:rsidRPr="000C6A65" w:rsidRDefault="00E23CD0" w:rsidP="00E23CD0">
      <w:pPr>
        <w:rPr>
          <w:rFonts w:ascii="Times New Roman" w:hAnsi="Times New Roman"/>
          <w:sz w:val="16"/>
          <w:szCs w:val="16"/>
        </w:rPr>
      </w:pPr>
    </w:p>
    <w:p w14:paraId="0D9054DE" w14:textId="77777777" w:rsidR="006873C8" w:rsidRDefault="006873C8" w:rsidP="00E23CD0">
      <w:pPr>
        <w:rPr>
          <w:rFonts w:ascii="Times New Roman" w:hAnsi="Times New Roman"/>
          <w:sz w:val="16"/>
          <w:szCs w:val="16"/>
        </w:rPr>
      </w:pPr>
      <w:r w:rsidRPr="006873C8">
        <w:rPr>
          <w:rFonts w:ascii="Times New Roman" w:hAnsi="Times New Roman"/>
          <w:sz w:val="16"/>
          <w:szCs w:val="16"/>
          <w:u w:val="single"/>
        </w:rPr>
        <w:t>Intubation</w:t>
      </w:r>
      <w:r>
        <w:rPr>
          <w:rFonts w:ascii="Times New Roman" w:hAnsi="Times New Roman"/>
          <w:sz w:val="16"/>
          <w:szCs w:val="16"/>
        </w:rPr>
        <w:t xml:space="preserve"> – with RSI:</w:t>
      </w:r>
    </w:p>
    <w:p w14:paraId="75147BD2" w14:textId="77777777" w:rsidR="006873C8" w:rsidRDefault="006E3F10" w:rsidP="006E3F10">
      <w:pPr>
        <w:pStyle w:val="ListParagraph"/>
        <w:numPr>
          <w:ilvl w:val="0"/>
          <w:numId w:val="13"/>
        </w:numPr>
        <w:rPr>
          <w:rFonts w:ascii="Times New Roman" w:hAnsi="Times New Roman"/>
          <w:sz w:val="16"/>
          <w:szCs w:val="16"/>
        </w:rPr>
      </w:pPr>
      <w:r>
        <w:rPr>
          <w:rFonts w:ascii="Times New Roman" w:hAnsi="Times New Roman"/>
          <w:sz w:val="16"/>
          <w:szCs w:val="16"/>
        </w:rPr>
        <w:t xml:space="preserve">Decrease venous return  </w:t>
      </w:r>
      <w:r w:rsidRPr="006E3F10">
        <w:rPr>
          <w:rFonts w:ascii="Times New Roman" w:hAnsi="Times New Roman"/>
          <w:sz w:val="16"/>
          <w:szCs w:val="16"/>
        </w:rPr>
        <w:sym w:font="Wingdings" w:char="F0E0"/>
      </w:r>
      <w:r>
        <w:rPr>
          <w:rFonts w:ascii="Times New Roman" w:hAnsi="Times New Roman"/>
          <w:sz w:val="16"/>
          <w:szCs w:val="16"/>
        </w:rPr>
        <w:t xml:space="preserve"> decreased vasodilation of large vessels </w:t>
      </w:r>
      <w:r w:rsidRPr="006E3F10">
        <w:rPr>
          <w:rFonts w:ascii="Times New Roman" w:hAnsi="Times New Roman"/>
          <w:sz w:val="16"/>
          <w:szCs w:val="16"/>
        </w:rPr>
        <w:sym w:font="Wingdings" w:char="F0E0"/>
      </w:r>
      <w:r>
        <w:rPr>
          <w:rFonts w:ascii="Times New Roman" w:hAnsi="Times New Roman"/>
          <w:sz w:val="16"/>
          <w:szCs w:val="16"/>
        </w:rPr>
        <w:t xml:space="preserve"> decreased cardiac output </w:t>
      </w:r>
      <w:r w:rsidRPr="006E3F10">
        <w:rPr>
          <w:rFonts w:ascii="Times New Roman" w:hAnsi="Times New Roman"/>
          <w:sz w:val="16"/>
          <w:szCs w:val="16"/>
        </w:rPr>
        <w:sym w:font="Wingdings" w:char="F0E0"/>
      </w:r>
      <w:r>
        <w:rPr>
          <w:rFonts w:ascii="Times New Roman" w:hAnsi="Times New Roman"/>
          <w:sz w:val="16"/>
          <w:szCs w:val="16"/>
        </w:rPr>
        <w:t xml:space="preserve"> can decrease BP</w:t>
      </w:r>
    </w:p>
    <w:p w14:paraId="2DDF29D1" w14:textId="77777777" w:rsidR="006E3F10" w:rsidRDefault="006E3F10" w:rsidP="006E3F10">
      <w:pPr>
        <w:pStyle w:val="ListParagraph"/>
        <w:numPr>
          <w:ilvl w:val="0"/>
          <w:numId w:val="13"/>
        </w:numPr>
        <w:rPr>
          <w:rFonts w:ascii="Times New Roman" w:hAnsi="Times New Roman"/>
          <w:sz w:val="16"/>
          <w:szCs w:val="16"/>
        </w:rPr>
      </w:pPr>
      <w:r>
        <w:rPr>
          <w:rFonts w:ascii="Times New Roman" w:hAnsi="Times New Roman"/>
          <w:sz w:val="16"/>
          <w:szCs w:val="16"/>
        </w:rPr>
        <w:t xml:space="preserve">ALSO increased intrathoracic pressor </w:t>
      </w:r>
      <w:r w:rsidRPr="006E3F10">
        <w:rPr>
          <w:rFonts w:ascii="Times New Roman" w:hAnsi="Times New Roman"/>
          <w:sz w:val="16"/>
          <w:szCs w:val="16"/>
        </w:rPr>
        <w:sym w:font="Wingdings" w:char="F0E0"/>
      </w:r>
      <w:r>
        <w:rPr>
          <w:rFonts w:ascii="Times New Roman" w:hAnsi="Times New Roman"/>
          <w:sz w:val="16"/>
          <w:szCs w:val="16"/>
        </w:rPr>
        <w:t xml:space="preserve"> will also add to decreased venous return</w:t>
      </w:r>
    </w:p>
    <w:p w14:paraId="6553FA96" w14:textId="77777777" w:rsidR="006E3F10" w:rsidRDefault="006E3F10" w:rsidP="006E3F10">
      <w:pPr>
        <w:rPr>
          <w:rFonts w:ascii="Times New Roman" w:hAnsi="Times New Roman"/>
          <w:sz w:val="16"/>
          <w:szCs w:val="16"/>
          <w:u w:val="single"/>
        </w:rPr>
      </w:pPr>
    </w:p>
    <w:p w14:paraId="61C12727" w14:textId="77777777" w:rsidR="006E3F10" w:rsidRDefault="006E3F10" w:rsidP="006E3F10">
      <w:pPr>
        <w:rPr>
          <w:rFonts w:ascii="Times New Roman" w:hAnsi="Times New Roman"/>
          <w:sz w:val="16"/>
          <w:szCs w:val="16"/>
        </w:rPr>
      </w:pPr>
      <w:r w:rsidRPr="006E3F10">
        <w:rPr>
          <w:rFonts w:ascii="Times New Roman" w:hAnsi="Times New Roman"/>
          <w:sz w:val="16"/>
          <w:szCs w:val="16"/>
          <w:u w:val="single"/>
        </w:rPr>
        <w:t xml:space="preserve">ET tube drugs - </w:t>
      </w:r>
      <w:r>
        <w:rPr>
          <w:rFonts w:ascii="Times New Roman" w:hAnsi="Times New Roman"/>
          <w:sz w:val="16"/>
          <w:szCs w:val="16"/>
        </w:rPr>
        <w:t xml:space="preserve"> lidocaine -  Epi  - Atropine   - Naloxone </w:t>
      </w:r>
      <w:r w:rsidR="00A70D10">
        <w:rPr>
          <w:rFonts w:ascii="Times New Roman" w:hAnsi="Times New Roman"/>
          <w:sz w:val="16"/>
          <w:szCs w:val="16"/>
        </w:rPr>
        <w:t xml:space="preserve">  (LEAN)</w:t>
      </w:r>
    </w:p>
    <w:p w14:paraId="4A07FB21" w14:textId="77777777" w:rsidR="006E3F10" w:rsidRDefault="006E3F10" w:rsidP="006E3F10">
      <w:pPr>
        <w:pStyle w:val="ListParagraph"/>
        <w:numPr>
          <w:ilvl w:val="0"/>
          <w:numId w:val="19"/>
        </w:numPr>
        <w:rPr>
          <w:rFonts w:ascii="Times New Roman" w:hAnsi="Times New Roman"/>
          <w:sz w:val="16"/>
          <w:szCs w:val="16"/>
        </w:rPr>
      </w:pPr>
      <w:r>
        <w:rPr>
          <w:rFonts w:ascii="Times New Roman" w:hAnsi="Times New Roman"/>
          <w:sz w:val="16"/>
          <w:szCs w:val="16"/>
        </w:rPr>
        <w:t xml:space="preserve">Stop compressions </w:t>
      </w:r>
      <w:r w:rsidRPr="006E3F10">
        <w:rPr>
          <w:rFonts w:ascii="Times New Roman" w:hAnsi="Times New Roman"/>
          <w:sz w:val="16"/>
          <w:szCs w:val="16"/>
        </w:rPr>
        <w:sym w:font="Wingdings" w:char="F0E0"/>
      </w:r>
      <w:r>
        <w:rPr>
          <w:rFonts w:ascii="Times New Roman" w:hAnsi="Times New Roman"/>
          <w:sz w:val="16"/>
          <w:szCs w:val="16"/>
        </w:rPr>
        <w:t xml:space="preserve"> given meds </w:t>
      </w:r>
      <w:r w:rsidRPr="006E3F10">
        <w:rPr>
          <w:rFonts w:ascii="Times New Roman" w:hAnsi="Times New Roman"/>
          <w:sz w:val="16"/>
          <w:szCs w:val="16"/>
        </w:rPr>
        <w:sym w:font="Wingdings" w:char="F0E0"/>
      </w:r>
      <w:r>
        <w:rPr>
          <w:rFonts w:ascii="Times New Roman" w:hAnsi="Times New Roman"/>
          <w:sz w:val="16"/>
          <w:szCs w:val="16"/>
        </w:rPr>
        <w:t xml:space="preserve"> given 5 manual ventilations </w:t>
      </w:r>
      <w:r w:rsidRPr="006E3F10">
        <w:rPr>
          <w:rFonts w:ascii="Times New Roman" w:hAnsi="Times New Roman"/>
          <w:sz w:val="16"/>
          <w:szCs w:val="16"/>
        </w:rPr>
        <w:sym w:font="Wingdings" w:char="F0E0"/>
      </w:r>
      <w:r>
        <w:rPr>
          <w:rFonts w:ascii="Times New Roman" w:hAnsi="Times New Roman"/>
          <w:sz w:val="16"/>
          <w:szCs w:val="16"/>
        </w:rPr>
        <w:t xml:space="preserve"> resume CPR</w:t>
      </w:r>
    </w:p>
    <w:p w14:paraId="2F39F369" w14:textId="77777777" w:rsidR="00A70D10" w:rsidRPr="006E3F10" w:rsidRDefault="00A70D10" w:rsidP="006E3F10">
      <w:pPr>
        <w:pStyle w:val="ListParagraph"/>
        <w:numPr>
          <w:ilvl w:val="0"/>
          <w:numId w:val="19"/>
        </w:numPr>
        <w:rPr>
          <w:rFonts w:ascii="Times New Roman" w:hAnsi="Times New Roman"/>
          <w:sz w:val="16"/>
          <w:szCs w:val="16"/>
        </w:rPr>
      </w:pPr>
      <w:r>
        <w:rPr>
          <w:rFonts w:ascii="Times New Roman" w:hAnsi="Times New Roman"/>
          <w:sz w:val="16"/>
          <w:szCs w:val="16"/>
        </w:rPr>
        <w:t>Epi use 1:1000 concentration down ETT</w:t>
      </w:r>
    </w:p>
    <w:p w14:paraId="5D3BD57D" w14:textId="77777777" w:rsidR="006873C8" w:rsidRPr="006E3F10" w:rsidRDefault="006873C8" w:rsidP="00E23CD0">
      <w:pPr>
        <w:rPr>
          <w:rFonts w:ascii="Times New Roman" w:hAnsi="Times New Roman"/>
          <w:sz w:val="16"/>
          <w:szCs w:val="16"/>
          <w:u w:val="single"/>
        </w:rPr>
      </w:pPr>
    </w:p>
    <w:p w14:paraId="5B7A0E26" w14:textId="77777777" w:rsidR="006E3F10" w:rsidRDefault="006E3F10" w:rsidP="00E23CD0">
      <w:pPr>
        <w:rPr>
          <w:rFonts w:ascii="Times New Roman" w:hAnsi="Times New Roman"/>
          <w:b/>
          <w:sz w:val="16"/>
          <w:szCs w:val="16"/>
          <w:u w:val="single"/>
        </w:rPr>
      </w:pPr>
    </w:p>
    <w:p w14:paraId="747DBDAA" w14:textId="77777777" w:rsidR="006873C8" w:rsidRPr="006873C8" w:rsidRDefault="006873C8" w:rsidP="00E23CD0">
      <w:pPr>
        <w:rPr>
          <w:rFonts w:ascii="Times New Roman" w:hAnsi="Times New Roman"/>
          <w:b/>
          <w:sz w:val="16"/>
          <w:szCs w:val="16"/>
          <w:u w:val="single"/>
        </w:rPr>
      </w:pPr>
      <w:r w:rsidRPr="006873C8">
        <w:rPr>
          <w:rFonts w:ascii="Times New Roman" w:hAnsi="Times New Roman"/>
          <w:b/>
          <w:sz w:val="16"/>
          <w:szCs w:val="16"/>
          <w:u w:val="single"/>
        </w:rPr>
        <w:t>ACCESS</w:t>
      </w:r>
    </w:p>
    <w:p w14:paraId="16E21840"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The palpation of a strong femoral or brachial pulse indicates that cardiac output is adequate (apical pulse is not meaningful)</w:t>
      </w:r>
    </w:p>
    <w:p w14:paraId="7AC8FB88" w14:textId="77777777" w:rsidR="00E23CD0" w:rsidRPr="000C6A65" w:rsidRDefault="00E23CD0" w:rsidP="00E23CD0">
      <w:pPr>
        <w:rPr>
          <w:rFonts w:ascii="Times New Roman" w:hAnsi="Times New Roman"/>
          <w:sz w:val="16"/>
          <w:szCs w:val="16"/>
        </w:rPr>
      </w:pPr>
    </w:p>
    <w:p w14:paraId="0B6677A9"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In the arrested patient, IO access is the method of choice; IO’s can handle fluids, catecholamines, all PALS drugs, and blood products</w:t>
      </w:r>
    </w:p>
    <w:p w14:paraId="75094D8E" w14:textId="77777777" w:rsidR="00E23CD0" w:rsidRPr="000C6A65" w:rsidRDefault="00E23CD0" w:rsidP="00E23CD0">
      <w:pPr>
        <w:rPr>
          <w:rFonts w:ascii="Times New Roman" w:hAnsi="Times New Roman"/>
          <w:sz w:val="16"/>
          <w:szCs w:val="16"/>
        </w:rPr>
      </w:pPr>
    </w:p>
    <w:p w14:paraId="00F14583" w14:textId="77777777" w:rsidR="00D03ADD" w:rsidRDefault="005D1183" w:rsidP="005D1183">
      <w:pPr>
        <w:widowControl w:val="0"/>
        <w:autoSpaceDE w:val="0"/>
        <w:autoSpaceDN w:val="0"/>
        <w:adjustRightInd w:val="0"/>
        <w:spacing w:after="260"/>
        <w:rPr>
          <w:rFonts w:ascii="Times New Roman" w:hAnsi="Times New Roman" w:cs="Arial"/>
          <w:sz w:val="16"/>
          <w:szCs w:val="16"/>
        </w:rPr>
      </w:pPr>
      <w:r w:rsidRPr="000C6A65">
        <w:rPr>
          <w:rFonts w:ascii="Times New Roman" w:hAnsi="Times New Roman" w:cs="Arial"/>
          <w:sz w:val="16"/>
          <w:szCs w:val="16"/>
        </w:rPr>
        <w:t xml:space="preserve">Infusion of resuscitative medications and fluids through an intraosseous (IO) needle is a rapid and safe intervention, particularly in patients who present in cardiopulmonary arrest or in whom previous attempts at intravenous access have failed. </w:t>
      </w:r>
    </w:p>
    <w:p w14:paraId="43046F0F" w14:textId="77777777" w:rsidR="00D03ADD" w:rsidRDefault="005D1183" w:rsidP="00D03ADD">
      <w:pPr>
        <w:pStyle w:val="ListParagraph"/>
        <w:widowControl w:val="0"/>
        <w:numPr>
          <w:ilvl w:val="0"/>
          <w:numId w:val="27"/>
        </w:numPr>
        <w:autoSpaceDE w:val="0"/>
        <w:autoSpaceDN w:val="0"/>
        <w:adjustRightInd w:val="0"/>
        <w:spacing w:after="260"/>
        <w:rPr>
          <w:rFonts w:ascii="Times New Roman" w:hAnsi="Times New Roman" w:cs="Arial"/>
          <w:sz w:val="16"/>
          <w:szCs w:val="16"/>
        </w:rPr>
      </w:pPr>
      <w:r w:rsidRPr="00D03ADD">
        <w:rPr>
          <w:rFonts w:ascii="Times New Roman" w:hAnsi="Times New Roman" w:cs="Arial"/>
          <w:sz w:val="16"/>
          <w:szCs w:val="16"/>
          <w:u w:val="single"/>
        </w:rPr>
        <w:t>Contraindications</w:t>
      </w:r>
      <w:r w:rsidR="00D03ADD">
        <w:rPr>
          <w:rFonts w:ascii="Times New Roman" w:hAnsi="Times New Roman" w:cs="Arial"/>
          <w:sz w:val="16"/>
          <w:szCs w:val="16"/>
        </w:rPr>
        <w:t xml:space="preserve"> </w:t>
      </w:r>
    </w:p>
    <w:p w14:paraId="1C255C55" w14:textId="77777777" w:rsidR="00D03ADD" w:rsidRDefault="005D1183" w:rsidP="00D03ADD">
      <w:pPr>
        <w:pStyle w:val="ListParagraph"/>
        <w:widowControl w:val="0"/>
        <w:numPr>
          <w:ilvl w:val="1"/>
          <w:numId w:val="27"/>
        </w:numPr>
        <w:autoSpaceDE w:val="0"/>
        <w:autoSpaceDN w:val="0"/>
        <w:adjustRightInd w:val="0"/>
        <w:spacing w:after="260"/>
        <w:rPr>
          <w:rFonts w:ascii="Times New Roman" w:hAnsi="Times New Roman" w:cs="Arial"/>
          <w:sz w:val="16"/>
          <w:szCs w:val="16"/>
        </w:rPr>
      </w:pPr>
      <w:r w:rsidRPr="00D03ADD">
        <w:rPr>
          <w:rFonts w:ascii="Times New Roman" w:hAnsi="Times New Roman" w:cs="Arial"/>
          <w:sz w:val="16"/>
          <w:szCs w:val="16"/>
        </w:rPr>
        <w:t xml:space="preserve"> fracture in the intended bone, </w:t>
      </w:r>
    </w:p>
    <w:p w14:paraId="6053EB90" w14:textId="77777777" w:rsidR="00D03ADD" w:rsidRDefault="005D1183" w:rsidP="00D03ADD">
      <w:pPr>
        <w:pStyle w:val="ListParagraph"/>
        <w:widowControl w:val="0"/>
        <w:numPr>
          <w:ilvl w:val="1"/>
          <w:numId w:val="27"/>
        </w:numPr>
        <w:autoSpaceDE w:val="0"/>
        <w:autoSpaceDN w:val="0"/>
        <w:adjustRightInd w:val="0"/>
        <w:spacing w:after="260"/>
        <w:rPr>
          <w:rFonts w:ascii="Times New Roman" w:hAnsi="Times New Roman" w:cs="Arial"/>
          <w:sz w:val="16"/>
          <w:szCs w:val="16"/>
        </w:rPr>
      </w:pPr>
      <w:r w:rsidRPr="00D03ADD">
        <w:rPr>
          <w:rFonts w:ascii="Times New Roman" w:hAnsi="Times New Roman" w:cs="Arial"/>
          <w:sz w:val="16"/>
          <w:szCs w:val="16"/>
        </w:rPr>
        <w:t xml:space="preserve">prior unsuccessful attempts or placement in the site, </w:t>
      </w:r>
    </w:p>
    <w:p w14:paraId="0E80E67B" w14:textId="77777777" w:rsidR="00D03ADD" w:rsidRDefault="005D1183" w:rsidP="00D03ADD">
      <w:pPr>
        <w:pStyle w:val="ListParagraph"/>
        <w:widowControl w:val="0"/>
        <w:numPr>
          <w:ilvl w:val="1"/>
          <w:numId w:val="27"/>
        </w:numPr>
        <w:autoSpaceDE w:val="0"/>
        <w:autoSpaceDN w:val="0"/>
        <w:adjustRightInd w:val="0"/>
        <w:spacing w:after="260"/>
        <w:rPr>
          <w:rFonts w:ascii="Times New Roman" w:hAnsi="Times New Roman" w:cs="Arial"/>
          <w:sz w:val="16"/>
          <w:szCs w:val="16"/>
        </w:rPr>
      </w:pPr>
      <w:r w:rsidRPr="00D03ADD">
        <w:rPr>
          <w:rFonts w:ascii="Times New Roman" w:hAnsi="Times New Roman" w:cs="Arial"/>
          <w:sz w:val="16"/>
          <w:szCs w:val="16"/>
        </w:rPr>
        <w:t xml:space="preserve"> any type of pre-existing bone disease at risk of fracture (eg, osteogenesis imperfecta or osteopetrosis).</w:t>
      </w:r>
    </w:p>
    <w:p w14:paraId="0216B722" w14:textId="77777777" w:rsidR="005D1183" w:rsidRPr="00D03ADD" w:rsidRDefault="005D1183" w:rsidP="00D03ADD">
      <w:pPr>
        <w:pStyle w:val="ListParagraph"/>
        <w:widowControl w:val="0"/>
        <w:numPr>
          <w:ilvl w:val="1"/>
          <w:numId w:val="27"/>
        </w:numPr>
        <w:autoSpaceDE w:val="0"/>
        <w:autoSpaceDN w:val="0"/>
        <w:adjustRightInd w:val="0"/>
        <w:spacing w:after="260"/>
        <w:rPr>
          <w:rFonts w:ascii="Times New Roman" w:hAnsi="Times New Roman" w:cs="Arial"/>
          <w:sz w:val="16"/>
          <w:szCs w:val="16"/>
        </w:rPr>
      </w:pPr>
      <w:r w:rsidRPr="00D03ADD">
        <w:rPr>
          <w:rFonts w:ascii="Times New Roman" w:hAnsi="Times New Roman" w:cs="Arial"/>
          <w:sz w:val="16"/>
          <w:szCs w:val="16"/>
        </w:rPr>
        <w:t>A further relative contraindication is an overlying infection or loss of skin integrity at the proposed insertion site.</w:t>
      </w:r>
      <w:r w:rsidRPr="000C6A65">
        <w:rPr>
          <w:rFonts w:ascii="Times New Roman" w:hAnsi="Times New Roman" w:cs="Arial"/>
          <w:sz w:val="16"/>
          <w:szCs w:val="16"/>
        </w:rPr>
        <w:fldChar w:fldCharType="begin"/>
      </w:r>
      <w:r w:rsidRPr="00D03ADD">
        <w:rPr>
          <w:rFonts w:ascii="Times New Roman" w:hAnsi="Times New Roman" w:cs="Arial"/>
          <w:sz w:val="16"/>
          <w:szCs w:val="16"/>
        </w:rPr>
        <w:instrText>HYPERLINK "Javascript:Emblink('236/P31622')"</w:instrText>
      </w:r>
      <w:r w:rsidRPr="000C6A65">
        <w:rPr>
          <w:rFonts w:ascii="Times New Roman" w:hAnsi="Times New Roman" w:cs="Arial"/>
          <w:sz w:val="16"/>
          <w:szCs w:val="16"/>
        </w:rPr>
        <w:fldChar w:fldCharType="separate"/>
      </w:r>
    </w:p>
    <w:p w14:paraId="3C7C3A8A" w14:textId="77777777" w:rsidR="00D03ADD" w:rsidRDefault="005D1183" w:rsidP="005D1183">
      <w:pPr>
        <w:widowControl w:val="0"/>
        <w:autoSpaceDE w:val="0"/>
        <w:autoSpaceDN w:val="0"/>
        <w:adjustRightInd w:val="0"/>
        <w:spacing w:after="260"/>
        <w:rPr>
          <w:rFonts w:ascii="Times New Roman" w:hAnsi="Times New Roman" w:cs="Arial"/>
          <w:sz w:val="16"/>
          <w:szCs w:val="16"/>
        </w:rPr>
      </w:pPr>
      <w:r w:rsidRPr="000C6A65">
        <w:rPr>
          <w:rFonts w:ascii="Times New Roman" w:hAnsi="Times New Roman" w:cs="Arial"/>
          <w:sz w:val="16"/>
          <w:szCs w:val="16"/>
        </w:rPr>
        <w:fldChar w:fldCharType="end"/>
      </w:r>
      <w:r w:rsidRPr="000C6A65">
        <w:rPr>
          <w:rFonts w:ascii="Times New Roman" w:hAnsi="Times New Roman" w:cs="Arial"/>
          <w:sz w:val="16"/>
          <w:szCs w:val="16"/>
        </w:rPr>
        <w:t xml:space="preserve">The proximal tibia is recommended as the primary IO needle insertion site in young children, </w:t>
      </w:r>
    </w:p>
    <w:p w14:paraId="04DE99E7" w14:textId="77777777" w:rsidR="00D03ADD" w:rsidRDefault="00D03ADD" w:rsidP="005D1183">
      <w:pPr>
        <w:widowControl w:val="0"/>
        <w:autoSpaceDE w:val="0"/>
        <w:autoSpaceDN w:val="0"/>
        <w:adjustRightInd w:val="0"/>
        <w:spacing w:after="260"/>
        <w:rPr>
          <w:rFonts w:ascii="Times New Roman" w:hAnsi="Times New Roman" w:cs="Arial"/>
          <w:sz w:val="16"/>
          <w:szCs w:val="16"/>
        </w:rPr>
      </w:pPr>
      <w:r>
        <w:rPr>
          <w:rFonts w:ascii="Times New Roman" w:hAnsi="Times New Roman" w:cs="Arial"/>
          <w:sz w:val="16"/>
          <w:szCs w:val="16"/>
        </w:rPr>
        <w:t>A</w:t>
      </w:r>
      <w:r w:rsidR="005D1183" w:rsidRPr="000C6A65">
        <w:rPr>
          <w:rFonts w:ascii="Times New Roman" w:hAnsi="Times New Roman" w:cs="Arial"/>
          <w:sz w:val="16"/>
          <w:szCs w:val="16"/>
        </w:rPr>
        <w:t xml:space="preserve">ccess also can be achieved at the distal tibia, distal femur, and proximal humerus. </w:t>
      </w:r>
    </w:p>
    <w:p w14:paraId="6AC2EE42" w14:textId="77777777" w:rsidR="005D1183" w:rsidRPr="000C6A65" w:rsidRDefault="00D03ADD" w:rsidP="005D1183">
      <w:pPr>
        <w:widowControl w:val="0"/>
        <w:autoSpaceDE w:val="0"/>
        <w:autoSpaceDN w:val="0"/>
        <w:adjustRightInd w:val="0"/>
        <w:spacing w:after="260"/>
        <w:rPr>
          <w:rFonts w:ascii="Times New Roman" w:hAnsi="Times New Roman" w:cs="Arial"/>
          <w:sz w:val="16"/>
          <w:szCs w:val="16"/>
        </w:rPr>
      </w:pPr>
      <w:r>
        <w:rPr>
          <w:rFonts w:ascii="Times New Roman" w:hAnsi="Times New Roman" w:cs="Arial"/>
          <w:sz w:val="16"/>
          <w:szCs w:val="16"/>
        </w:rPr>
        <w:t>S</w:t>
      </w:r>
      <w:r w:rsidR="005D1183" w:rsidRPr="000C6A65">
        <w:rPr>
          <w:rFonts w:ascii="Times New Roman" w:hAnsi="Times New Roman" w:cs="Arial"/>
          <w:sz w:val="16"/>
          <w:szCs w:val="16"/>
        </w:rPr>
        <w:t>ternum is used infrequently as an insertion site in adults, this site is not recommended in pediatric patients because of potential interference with CPR and the risk to underlying structures.</w:t>
      </w:r>
    </w:p>
    <w:p w14:paraId="533B54C8" w14:textId="77777777" w:rsidR="005D1183" w:rsidRPr="000C6A65" w:rsidRDefault="005D1183" w:rsidP="005D1183">
      <w:pPr>
        <w:widowControl w:val="0"/>
        <w:autoSpaceDE w:val="0"/>
        <w:autoSpaceDN w:val="0"/>
        <w:adjustRightInd w:val="0"/>
        <w:rPr>
          <w:rFonts w:ascii="Times New Roman" w:hAnsi="Times New Roman" w:cs="Arial"/>
          <w:sz w:val="16"/>
          <w:szCs w:val="16"/>
        </w:rPr>
      </w:pPr>
    </w:p>
    <w:p w14:paraId="263071B2" w14:textId="0CDCE26D" w:rsidR="00D03ADD" w:rsidRDefault="005D1183" w:rsidP="005D1183">
      <w:pPr>
        <w:widowControl w:val="0"/>
        <w:autoSpaceDE w:val="0"/>
        <w:autoSpaceDN w:val="0"/>
        <w:adjustRightInd w:val="0"/>
        <w:rPr>
          <w:rFonts w:ascii="Times New Roman" w:hAnsi="Times New Roman" w:cs="Arial"/>
          <w:sz w:val="16"/>
          <w:szCs w:val="16"/>
        </w:rPr>
      </w:pPr>
      <w:r w:rsidRPr="000C6A65">
        <w:rPr>
          <w:rFonts w:ascii="Times New Roman" w:hAnsi="Times New Roman" w:cs="Arial"/>
          <w:sz w:val="16"/>
          <w:szCs w:val="16"/>
        </w:rPr>
        <w:t xml:space="preserve">IO placement begins with proper identification of the anatomic site for insertion using either a specialized IO needle, 16- to 20-gauge spinal needles, or bone marrow aspiration needles. </w:t>
      </w:r>
    </w:p>
    <w:p w14:paraId="2B8688DD" w14:textId="582267AD" w:rsidR="005D1183" w:rsidRPr="00D03ADD" w:rsidRDefault="005D1183" w:rsidP="00D03ADD">
      <w:pPr>
        <w:pStyle w:val="ListParagraph"/>
        <w:widowControl w:val="0"/>
        <w:numPr>
          <w:ilvl w:val="0"/>
          <w:numId w:val="27"/>
        </w:numPr>
        <w:autoSpaceDE w:val="0"/>
        <w:autoSpaceDN w:val="0"/>
        <w:adjustRightInd w:val="0"/>
        <w:rPr>
          <w:rFonts w:ascii="Times New Roman" w:hAnsi="Times New Roman" w:cs="Arial"/>
          <w:sz w:val="16"/>
          <w:szCs w:val="16"/>
        </w:rPr>
      </w:pPr>
      <w:r w:rsidRPr="00D03ADD">
        <w:rPr>
          <w:rFonts w:ascii="Times New Roman" w:hAnsi="Times New Roman" w:cs="Arial"/>
          <w:sz w:val="16"/>
          <w:szCs w:val="16"/>
        </w:rPr>
        <w:t>The area of insertion on the proximal tibia is the flat anteromedial section of the bone, approximately 1 to 2 cm distal to the tibial tuberosity, angled approximately 10 to 15 degrees caudally to avoid damage to the physis (</w:t>
      </w:r>
      <w:r w:rsidRPr="00D03ADD">
        <w:rPr>
          <w:rFonts w:ascii="Times New Roman" w:hAnsi="Times New Roman" w:cs="Arial"/>
          <w:b/>
          <w:bCs/>
          <w:sz w:val="16"/>
          <w:szCs w:val="16"/>
        </w:rPr>
        <w:t>Fig. 1</w:t>
      </w:r>
      <w:r w:rsidRPr="00D03ADD">
        <w:rPr>
          <w:rFonts w:ascii="Times New Roman" w:hAnsi="Times New Roman" w:cs="Arial"/>
          <w:sz w:val="16"/>
          <w:szCs w:val="16"/>
        </w:rPr>
        <w:t>) in infants and young children. An alternative site may be appropriate for older children (</w:t>
      </w:r>
      <w:r w:rsidRPr="00D03ADD">
        <w:rPr>
          <w:rFonts w:ascii="Times New Roman" w:hAnsi="Times New Roman" w:cs="Arial"/>
          <w:b/>
          <w:bCs/>
          <w:sz w:val="16"/>
          <w:szCs w:val="16"/>
        </w:rPr>
        <w:t>Fig. 2</w:t>
      </w:r>
      <w:r w:rsidRPr="00D03ADD">
        <w:rPr>
          <w:rFonts w:ascii="Times New Roman" w:hAnsi="Times New Roman" w:cs="Arial"/>
          <w:sz w:val="16"/>
          <w:szCs w:val="16"/>
        </w:rPr>
        <w:t>).</w:t>
      </w:r>
    </w:p>
    <w:p w14:paraId="633D5FE6" w14:textId="77777777" w:rsidR="005D1183" w:rsidRPr="000C6A65" w:rsidRDefault="005D1183" w:rsidP="005D1183">
      <w:pPr>
        <w:widowControl w:val="0"/>
        <w:autoSpaceDE w:val="0"/>
        <w:autoSpaceDN w:val="0"/>
        <w:adjustRightInd w:val="0"/>
        <w:rPr>
          <w:rFonts w:ascii="Times New Roman" w:hAnsi="Times New Roman" w:cs="Arial"/>
          <w:sz w:val="16"/>
          <w:szCs w:val="16"/>
        </w:rPr>
      </w:pPr>
    </w:p>
    <w:p w14:paraId="4494DDAF" w14:textId="10E71CEF" w:rsidR="005D1183" w:rsidRPr="000C6A65" w:rsidRDefault="000769C5" w:rsidP="005D1183">
      <w:pPr>
        <w:widowControl w:val="0"/>
        <w:autoSpaceDE w:val="0"/>
        <w:autoSpaceDN w:val="0"/>
        <w:adjustRightInd w:val="0"/>
        <w:rPr>
          <w:rFonts w:ascii="Times New Roman" w:hAnsi="Times New Roman" w:cs="Arial"/>
          <w:sz w:val="16"/>
          <w:szCs w:val="16"/>
        </w:rPr>
      </w:pPr>
      <w:r w:rsidRPr="000C6A65">
        <w:rPr>
          <w:rFonts w:ascii="Times New Roman" w:hAnsi="Times New Roman" w:cs="Arial"/>
          <w:noProof/>
          <w:sz w:val="16"/>
          <w:szCs w:val="16"/>
        </w:rPr>
        <w:drawing>
          <wp:anchor distT="0" distB="0" distL="114300" distR="114300" simplePos="0" relativeHeight="251659264" behindDoc="0" locked="0" layoutInCell="1" allowOverlap="1" wp14:anchorId="4BACCEBA" wp14:editId="46A65760">
            <wp:simplePos x="0" y="0"/>
            <wp:positionH relativeFrom="margin">
              <wp:posOffset>-69215</wp:posOffset>
            </wp:positionH>
            <wp:positionV relativeFrom="margin">
              <wp:posOffset>7743825</wp:posOffset>
            </wp:positionV>
            <wp:extent cx="1971675" cy="1028700"/>
            <wp:effectExtent l="0" t="0" r="9525" b="0"/>
            <wp:wrapSquare wrapText="bothSides"/>
            <wp:docPr id="1" name="Picture 1" descr="prepem-09-09-huang3-q3-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pem-09-09-huang3-q3-fig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1675" cy="1028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E096854" w14:textId="0F0FDA30" w:rsidR="005D1183" w:rsidRPr="000C6A65" w:rsidRDefault="005D1183" w:rsidP="005D1183">
      <w:pPr>
        <w:widowControl w:val="0"/>
        <w:autoSpaceDE w:val="0"/>
        <w:autoSpaceDN w:val="0"/>
        <w:adjustRightInd w:val="0"/>
        <w:jc w:val="center"/>
        <w:rPr>
          <w:rFonts w:ascii="Times New Roman" w:hAnsi="Times New Roman" w:cs="Arial"/>
          <w:sz w:val="16"/>
          <w:szCs w:val="16"/>
        </w:rPr>
      </w:pPr>
      <w:r w:rsidRPr="000C6A65">
        <w:rPr>
          <w:rFonts w:ascii="Times New Roman" w:hAnsi="Times New Roman" w:cs="Arial"/>
          <w:b/>
          <w:bCs/>
          <w:sz w:val="16"/>
          <w:szCs w:val="16"/>
        </w:rPr>
        <w:t xml:space="preserve">Figure 1. The proximal tibia along the flat anteromedial surface of the shaft, 1 to 2 cm below the tibial tuberosity, is the preferred site for intraosseous infusion in infants and young children because of differences in cortical thickness. Reprinted with permission from Zenel JA, Ibsen LM, Braner DAV, Hodo R, Goldstein B. Technical tip: intraosseous infusion. </w:t>
      </w:r>
      <w:r w:rsidRPr="000C6A65">
        <w:rPr>
          <w:rFonts w:ascii="Times New Roman" w:hAnsi="Times New Roman" w:cs="Arial"/>
          <w:b/>
          <w:bCs/>
          <w:i/>
          <w:iCs/>
          <w:sz w:val="16"/>
          <w:szCs w:val="16"/>
        </w:rPr>
        <w:t>Pediatr Rev</w:t>
      </w:r>
      <w:r w:rsidRPr="000C6A65">
        <w:rPr>
          <w:rFonts w:ascii="Times New Roman" w:hAnsi="Times New Roman" w:cs="Arial"/>
          <w:b/>
          <w:bCs/>
          <w:sz w:val="16"/>
          <w:szCs w:val="16"/>
        </w:rPr>
        <w:t>. 2000;21:11-CD.</w:t>
      </w:r>
    </w:p>
    <w:p w14:paraId="69F42B9D" w14:textId="77777777" w:rsidR="005D1183" w:rsidRPr="000C6A65" w:rsidRDefault="005D1183" w:rsidP="005D1183">
      <w:pPr>
        <w:widowControl w:val="0"/>
        <w:autoSpaceDE w:val="0"/>
        <w:autoSpaceDN w:val="0"/>
        <w:adjustRightInd w:val="0"/>
        <w:jc w:val="center"/>
        <w:rPr>
          <w:rFonts w:ascii="Times New Roman" w:hAnsi="Times New Roman" w:cs="Arial"/>
          <w:sz w:val="16"/>
          <w:szCs w:val="16"/>
        </w:rPr>
      </w:pPr>
    </w:p>
    <w:p w14:paraId="573A22B7" w14:textId="77777777" w:rsidR="005D1183" w:rsidRPr="000C6A65" w:rsidRDefault="005D1183" w:rsidP="005D1183">
      <w:pPr>
        <w:widowControl w:val="0"/>
        <w:autoSpaceDE w:val="0"/>
        <w:autoSpaceDN w:val="0"/>
        <w:adjustRightInd w:val="0"/>
        <w:jc w:val="center"/>
        <w:rPr>
          <w:rFonts w:ascii="Times New Roman" w:hAnsi="Times New Roman" w:cs="Arial"/>
          <w:sz w:val="16"/>
          <w:szCs w:val="16"/>
        </w:rPr>
      </w:pPr>
    </w:p>
    <w:p w14:paraId="6C52A9E8" w14:textId="77777777" w:rsidR="005D1183" w:rsidRDefault="005D1183" w:rsidP="005D1183">
      <w:pPr>
        <w:widowControl w:val="0"/>
        <w:autoSpaceDE w:val="0"/>
        <w:autoSpaceDN w:val="0"/>
        <w:adjustRightInd w:val="0"/>
        <w:jc w:val="center"/>
        <w:rPr>
          <w:rFonts w:ascii="Times New Roman" w:hAnsi="Times New Roman" w:cs="Arial"/>
          <w:b/>
          <w:bCs/>
          <w:sz w:val="16"/>
          <w:szCs w:val="16"/>
        </w:rPr>
      </w:pPr>
    </w:p>
    <w:p w14:paraId="3A4D2AE8" w14:textId="77777777" w:rsidR="005D1183" w:rsidRPr="000C6A65" w:rsidRDefault="005D1183" w:rsidP="005D1183">
      <w:pPr>
        <w:widowControl w:val="0"/>
        <w:autoSpaceDE w:val="0"/>
        <w:autoSpaceDN w:val="0"/>
        <w:adjustRightInd w:val="0"/>
        <w:jc w:val="center"/>
        <w:rPr>
          <w:rFonts w:ascii="Times New Roman" w:hAnsi="Times New Roman" w:cs="Arial"/>
          <w:sz w:val="16"/>
          <w:szCs w:val="16"/>
        </w:rPr>
      </w:pPr>
    </w:p>
    <w:p w14:paraId="3D73E969" w14:textId="77777777" w:rsidR="005D1183" w:rsidRPr="000C6A65" w:rsidRDefault="005D1183" w:rsidP="005D1183">
      <w:pPr>
        <w:widowControl w:val="0"/>
        <w:autoSpaceDE w:val="0"/>
        <w:autoSpaceDN w:val="0"/>
        <w:adjustRightInd w:val="0"/>
        <w:rPr>
          <w:rFonts w:ascii="Times New Roman" w:hAnsi="Times New Roman" w:cs="Arial"/>
          <w:sz w:val="16"/>
          <w:szCs w:val="16"/>
        </w:rPr>
      </w:pPr>
      <w:r w:rsidRPr="000C6A65">
        <w:rPr>
          <w:rFonts w:ascii="Times New Roman" w:hAnsi="Times New Roman" w:cs="Arial"/>
          <w:sz w:val="16"/>
          <w:szCs w:val="16"/>
        </w:rPr>
        <w:t> </w:t>
      </w:r>
    </w:p>
    <w:p w14:paraId="22CE46E6" w14:textId="77777777" w:rsidR="005D1183" w:rsidRPr="000C6A65" w:rsidRDefault="005D1183" w:rsidP="005D1183">
      <w:pPr>
        <w:widowControl w:val="0"/>
        <w:autoSpaceDE w:val="0"/>
        <w:autoSpaceDN w:val="0"/>
        <w:adjustRightInd w:val="0"/>
        <w:rPr>
          <w:rFonts w:ascii="Times New Roman" w:hAnsi="Times New Roman" w:cs="Arial"/>
          <w:sz w:val="16"/>
          <w:szCs w:val="16"/>
        </w:rPr>
      </w:pPr>
      <w:r w:rsidRPr="000C6A65">
        <w:rPr>
          <w:rFonts w:ascii="Times New Roman" w:hAnsi="Times New Roman" w:cs="Arial"/>
          <w:sz w:val="16"/>
          <w:szCs w:val="16"/>
        </w:rPr>
        <w:t>After insertion of the IO needle into the soft tissue, a drilling/twisting motion should be used to penetrate the bony cortex.</w:t>
      </w:r>
    </w:p>
    <w:p w14:paraId="5E82B2A8" w14:textId="77777777" w:rsidR="005D1183" w:rsidRPr="000C6A65" w:rsidRDefault="005D1183" w:rsidP="005D1183">
      <w:pPr>
        <w:widowControl w:val="0"/>
        <w:autoSpaceDE w:val="0"/>
        <w:autoSpaceDN w:val="0"/>
        <w:adjustRightInd w:val="0"/>
        <w:rPr>
          <w:rFonts w:ascii="Times New Roman" w:hAnsi="Times New Roman" w:cs="Arial"/>
          <w:sz w:val="16"/>
          <w:szCs w:val="16"/>
        </w:rPr>
      </w:pPr>
      <w:r w:rsidRPr="000C6A65">
        <w:rPr>
          <w:rFonts w:ascii="Times New Roman" w:hAnsi="Times New Roman" w:cs="Arial"/>
          <w:sz w:val="16"/>
          <w:szCs w:val="16"/>
        </w:rPr>
        <w:t> </w:t>
      </w:r>
    </w:p>
    <w:p w14:paraId="570CAD59" w14:textId="77777777" w:rsidR="005D1183" w:rsidRPr="000C6A65" w:rsidRDefault="005D1183" w:rsidP="005D1183">
      <w:pPr>
        <w:widowControl w:val="0"/>
        <w:autoSpaceDE w:val="0"/>
        <w:autoSpaceDN w:val="0"/>
        <w:adjustRightInd w:val="0"/>
        <w:spacing w:after="260"/>
        <w:rPr>
          <w:rFonts w:ascii="Times New Roman" w:hAnsi="Times New Roman" w:cs="Arial"/>
          <w:sz w:val="16"/>
          <w:szCs w:val="16"/>
        </w:rPr>
      </w:pPr>
      <w:r w:rsidRPr="000C6A65">
        <w:rPr>
          <w:rFonts w:ascii="Times New Roman" w:hAnsi="Times New Roman" w:cs="Arial"/>
          <w:sz w:val="16"/>
          <w:szCs w:val="16"/>
        </w:rPr>
        <w:t>The IO needle should be advanced slowly until a sudden decrease in resistance is felt as the marrow cavity is entered. Successful placement can be confirmed by aspiration of a small amount of bone marrow through the needle or by infusion of fluids and medications without evidence of extravasation. Mechanical devices recently have become available to aid in insertion.</w:t>
      </w:r>
    </w:p>
    <w:p w14:paraId="1C6312C4" w14:textId="77777777" w:rsidR="00D03ADD" w:rsidRDefault="005D1183" w:rsidP="005D1183">
      <w:pPr>
        <w:rPr>
          <w:rFonts w:ascii="Times New Roman" w:hAnsi="Times New Roman" w:cs="Arial"/>
          <w:sz w:val="16"/>
          <w:szCs w:val="16"/>
          <w:u w:val="single"/>
        </w:rPr>
      </w:pPr>
      <w:r w:rsidRPr="00D03ADD">
        <w:rPr>
          <w:rFonts w:ascii="Times New Roman" w:hAnsi="Times New Roman" w:cs="Arial"/>
          <w:sz w:val="16"/>
          <w:szCs w:val="16"/>
          <w:u w:val="single"/>
        </w:rPr>
        <w:t>Complications</w:t>
      </w:r>
      <w:r w:rsidR="00D03ADD">
        <w:rPr>
          <w:rFonts w:ascii="Times New Roman" w:hAnsi="Times New Roman" w:cs="Arial"/>
          <w:sz w:val="16"/>
          <w:szCs w:val="16"/>
          <w:u w:val="single"/>
        </w:rPr>
        <w:t>:</w:t>
      </w:r>
    </w:p>
    <w:p w14:paraId="1FD39E1B" w14:textId="77777777" w:rsidR="00D03ADD" w:rsidRDefault="005D1183" w:rsidP="00D03ADD">
      <w:pPr>
        <w:pStyle w:val="ListParagraph"/>
        <w:numPr>
          <w:ilvl w:val="0"/>
          <w:numId w:val="27"/>
        </w:numPr>
        <w:rPr>
          <w:rFonts w:ascii="Times New Roman" w:hAnsi="Times New Roman" w:cs="Arial"/>
          <w:sz w:val="16"/>
          <w:szCs w:val="16"/>
        </w:rPr>
      </w:pPr>
      <w:r w:rsidRPr="00D03ADD">
        <w:rPr>
          <w:rFonts w:ascii="Times New Roman" w:hAnsi="Times New Roman" w:cs="Arial"/>
          <w:sz w:val="16"/>
          <w:szCs w:val="16"/>
        </w:rPr>
        <w:t>localized hematoma,</w:t>
      </w:r>
    </w:p>
    <w:p w14:paraId="14652E6E" w14:textId="77777777" w:rsidR="00D03ADD" w:rsidRDefault="005D1183" w:rsidP="00D03ADD">
      <w:pPr>
        <w:pStyle w:val="ListParagraph"/>
        <w:numPr>
          <w:ilvl w:val="0"/>
          <w:numId w:val="27"/>
        </w:numPr>
        <w:rPr>
          <w:rFonts w:ascii="Times New Roman" w:hAnsi="Times New Roman" w:cs="Arial"/>
          <w:sz w:val="16"/>
          <w:szCs w:val="16"/>
        </w:rPr>
      </w:pPr>
      <w:r w:rsidRPr="00D03ADD">
        <w:rPr>
          <w:rFonts w:ascii="Times New Roman" w:hAnsi="Times New Roman" w:cs="Arial"/>
          <w:sz w:val="16"/>
          <w:szCs w:val="16"/>
        </w:rPr>
        <w:t xml:space="preserve"> fat necrosis, </w:t>
      </w:r>
    </w:p>
    <w:p w14:paraId="08B2E36B" w14:textId="77777777" w:rsidR="00D03ADD" w:rsidRDefault="005D1183" w:rsidP="00D03ADD">
      <w:pPr>
        <w:pStyle w:val="ListParagraph"/>
        <w:numPr>
          <w:ilvl w:val="0"/>
          <w:numId w:val="27"/>
        </w:numPr>
        <w:rPr>
          <w:rFonts w:ascii="Times New Roman" w:hAnsi="Times New Roman" w:cs="Arial"/>
          <w:sz w:val="16"/>
          <w:szCs w:val="16"/>
        </w:rPr>
      </w:pPr>
      <w:r w:rsidRPr="00D03ADD">
        <w:rPr>
          <w:rFonts w:ascii="Times New Roman" w:hAnsi="Times New Roman" w:cs="Arial"/>
          <w:sz w:val="16"/>
          <w:szCs w:val="16"/>
        </w:rPr>
        <w:t>cell</w:t>
      </w:r>
      <w:r w:rsidR="00D03ADD">
        <w:rPr>
          <w:rFonts w:ascii="Times New Roman" w:hAnsi="Times New Roman" w:cs="Arial"/>
          <w:sz w:val="16"/>
          <w:szCs w:val="16"/>
        </w:rPr>
        <w:t xml:space="preserve">ulitis, </w:t>
      </w:r>
    </w:p>
    <w:p w14:paraId="51CB2EDA" w14:textId="77777777" w:rsidR="00D03ADD" w:rsidRDefault="005D1183" w:rsidP="00D03ADD">
      <w:pPr>
        <w:pStyle w:val="ListParagraph"/>
        <w:numPr>
          <w:ilvl w:val="0"/>
          <w:numId w:val="27"/>
        </w:numPr>
        <w:rPr>
          <w:rFonts w:ascii="Times New Roman" w:hAnsi="Times New Roman" w:cs="Arial"/>
          <w:sz w:val="16"/>
          <w:szCs w:val="16"/>
        </w:rPr>
      </w:pPr>
      <w:r w:rsidRPr="00D03ADD">
        <w:rPr>
          <w:rFonts w:ascii="Times New Roman" w:hAnsi="Times New Roman" w:cs="Arial"/>
          <w:sz w:val="16"/>
          <w:szCs w:val="16"/>
        </w:rPr>
        <w:t>abscess formation.</w:t>
      </w:r>
    </w:p>
    <w:p w14:paraId="7AD136C3" w14:textId="77777777" w:rsidR="00D03ADD" w:rsidRDefault="005D1183" w:rsidP="00D03ADD">
      <w:pPr>
        <w:pStyle w:val="ListParagraph"/>
        <w:numPr>
          <w:ilvl w:val="0"/>
          <w:numId w:val="27"/>
        </w:numPr>
        <w:rPr>
          <w:rFonts w:ascii="Times New Roman" w:hAnsi="Times New Roman" w:cs="Arial"/>
          <w:sz w:val="16"/>
          <w:szCs w:val="16"/>
        </w:rPr>
      </w:pPr>
      <w:r w:rsidRPr="00D03ADD">
        <w:rPr>
          <w:rFonts w:ascii="Times New Roman" w:hAnsi="Times New Roman" w:cs="Arial"/>
          <w:sz w:val="16"/>
          <w:szCs w:val="16"/>
        </w:rPr>
        <w:t xml:space="preserve">Extravasation of infused medications can lead to localized effects on the surrounding tissues, such as necrosis from epinephrine or calcium. </w:t>
      </w:r>
    </w:p>
    <w:p w14:paraId="472EC150" w14:textId="77777777" w:rsidR="005D1183" w:rsidRPr="00D03ADD" w:rsidRDefault="00D03ADD" w:rsidP="00D03ADD">
      <w:pPr>
        <w:pStyle w:val="ListParagraph"/>
        <w:numPr>
          <w:ilvl w:val="1"/>
          <w:numId w:val="27"/>
        </w:numPr>
        <w:rPr>
          <w:rFonts w:ascii="Times New Roman" w:hAnsi="Times New Roman" w:cs="Arial"/>
          <w:sz w:val="16"/>
          <w:szCs w:val="16"/>
        </w:rPr>
      </w:pPr>
      <w:r>
        <w:rPr>
          <w:rFonts w:ascii="Times New Roman" w:hAnsi="Times New Roman" w:cs="Arial"/>
          <w:sz w:val="16"/>
          <w:szCs w:val="16"/>
        </w:rPr>
        <w:t>E</w:t>
      </w:r>
      <w:r w:rsidR="005D1183" w:rsidRPr="00D03ADD">
        <w:rPr>
          <w:rFonts w:ascii="Times New Roman" w:hAnsi="Times New Roman" w:cs="Arial"/>
          <w:sz w:val="16"/>
          <w:szCs w:val="16"/>
        </w:rPr>
        <w:t>xtravasation of fluids under pressure possibly can lead to compartment syndrome. Skeletal complications include injury to the bony growth plate, osteomyelitis, and fracture of the underlying bone.</w:t>
      </w:r>
    </w:p>
    <w:p w14:paraId="67BAF83F" w14:textId="77777777" w:rsidR="005D1183" w:rsidRDefault="005D1183" w:rsidP="00E23CD0">
      <w:pPr>
        <w:rPr>
          <w:rFonts w:ascii="Times New Roman" w:hAnsi="Times New Roman"/>
          <w:sz w:val="16"/>
          <w:szCs w:val="16"/>
        </w:rPr>
      </w:pPr>
    </w:p>
    <w:p w14:paraId="0AD26F18" w14:textId="77777777" w:rsidR="00E23CD0" w:rsidRDefault="00D03ADD" w:rsidP="00E23CD0">
      <w:pPr>
        <w:rPr>
          <w:rFonts w:ascii="Times New Roman" w:hAnsi="Times New Roman"/>
          <w:sz w:val="16"/>
          <w:szCs w:val="16"/>
        </w:rPr>
      </w:pPr>
      <w:r w:rsidRPr="00D03ADD">
        <w:rPr>
          <w:rFonts w:ascii="Times New Roman" w:hAnsi="Times New Roman"/>
          <w:b/>
          <w:sz w:val="16"/>
          <w:szCs w:val="16"/>
        </w:rPr>
        <w:t>IO EPI</w:t>
      </w:r>
      <w:r>
        <w:rPr>
          <w:rFonts w:ascii="Times New Roman" w:hAnsi="Times New Roman"/>
          <w:sz w:val="16"/>
          <w:szCs w:val="16"/>
        </w:rPr>
        <w:t xml:space="preserve"> - </w:t>
      </w:r>
      <w:r w:rsidR="00E23CD0" w:rsidRPr="000C6A65">
        <w:rPr>
          <w:rFonts w:ascii="Times New Roman" w:hAnsi="Times New Roman"/>
          <w:sz w:val="16"/>
          <w:szCs w:val="16"/>
        </w:rPr>
        <w:t>Only use SDE (standard dose Epi in 1:10,000 concentration) via IV</w:t>
      </w:r>
    </w:p>
    <w:p w14:paraId="45FC95E7" w14:textId="77777777" w:rsidR="005D1183" w:rsidRDefault="005D1183" w:rsidP="00E23CD0">
      <w:pPr>
        <w:rPr>
          <w:rFonts w:ascii="Times New Roman" w:hAnsi="Times New Roman"/>
          <w:sz w:val="16"/>
          <w:szCs w:val="16"/>
        </w:rPr>
      </w:pPr>
    </w:p>
    <w:p w14:paraId="060FA2E0" w14:textId="77777777" w:rsidR="005D1183" w:rsidRPr="000C6A65" w:rsidRDefault="005D1183" w:rsidP="00E23CD0">
      <w:pPr>
        <w:rPr>
          <w:rFonts w:ascii="Times New Roman" w:hAnsi="Times New Roman"/>
          <w:sz w:val="16"/>
          <w:szCs w:val="16"/>
        </w:rPr>
      </w:pPr>
    </w:p>
    <w:p w14:paraId="20E82AB1" w14:textId="77777777" w:rsidR="0048790F" w:rsidRPr="0048790F" w:rsidRDefault="0048790F" w:rsidP="00E23CD0">
      <w:pPr>
        <w:rPr>
          <w:rFonts w:ascii="Times New Roman" w:hAnsi="Times New Roman"/>
          <w:b/>
          <w:sz w:val="16"/>
          <w:szCs w:val="16"/>
          <w:u w:val="single"/>
        </w:rPr>
      </w:pPr>
      <w:r w:rsidRPr="0048790F">
        <w:rPr>
          <w:rFonts w:ascii="Times New Roman" w:hAnsi="Times New Roman"/>
          <w:b/>
          <w:sz w:val="16"/>
          <w:szCs w:val="16"/>
          <w:u w:val="single"/>
        </w:rPr>
        <w:t xml:space="preserve">Meds - </w:t>
      </w:r>
    </w:p>
    <w:p w14:paraId="05BA8E70" w14:textId="77777777" w:rsidR="00A70D10" w:rsidRDefault="00E23CD0" w:rsidP="00E23CD0">
      <w:pPr>
        <w:rPr>
          <w:rFonts w:ascii="Times New Roman" w:hAnsi="Times New Roman"/>
          <w:sz w:val="16"/>
          <w:szCs w:val="16"/>
        </w:rPr>
      </w:pPr>
      <w:r w:rsidRPr="000C6A65">
        <w:rPr>
          <w:rFonts w:ascii="Times New Roman" w:hAnsi="Times New Roman"/>
          <w:sz w:val="16"/>
          <w:szCs w:val="16"/>
        </w:rPr>
        <w:t xml:space="preserve">Consider </w:t>
      </w:r>
      <w:r w:rsidRPr="00A70D10">
        <w:rPr>
          <w:rFonts w:ascii="Times New Roman" w:hAnsi="Times New Roman"/>
          <w:sz w:val="16"/>
          <w:szCs w:val="16"/>
          <w:u w:val="single"/>
        </w:rPr>
        <w:t xml:space="preserve">NaHCO3 </w:t>
      </w:r>
      <w:r w:rsidRPr="000C6A65">
        <w:rPr>
          <w:rFonts w:ascii="Times New Roman" w:hAnsi="Times New Roman"/>
          <w:sz w:val="16"/>
          <w:szCs w:val="16"/>
        </w:rPr>
        <w:t>in prolonged cardiopulmonary arrest, after adequate airway, ventilation, epi, and chest compressions have been instituted.</w:t>
      </w:r>
    </w:p>
    <w:p w14:paraId="60F712C3" w14:textId="77777777" w:rsidR="00A70D10" w:rsidRDefault="00E23CD0" w:rsidP="00A70D10">
      <w:pPr>
        <w:pStyle w:val="ListParagraph"/>
        <w:numPr>
          <w:ilvl w:val="0"/>
          <w:numId w:val="13"/>
        </w:numPr>
        <w:rPr>
          <w:rFonts w:ascii="Times New Roman" w:hAnsi="Times New Roman"/>
          <w:sz w:val="16"/>
          <w:szCs w:val="16"/>
        </w:rPr>
      </w:pPr>
      <w:r w:rsidRPr="00A70D10">
        <w:rPr>
          <w:rFonts w:ascii="Times New Roman" w:hAnsi="Times New Roman"/>
          <w:sz w:val="16"/>
          <w:szCs w:val="16"/>
        </w:rPr>
        <w:t xml:space="preserve"> 1mEq/kg IV q 10min (titrate to blood gas acidosis);</w:t>
      </w:r>
    </w:p>
    <w:p w14:paraId="0197A5E6" w14:textId="77777777" w:rsidR="00A70D10" w:rsidRDefault="00E23CD0" w:rsidP="00A70D10">
      <w:pPr>
        <w:pStyle w:val="ListParagraph"/>
        <w:numPr>
          <w:ilvl w:val="0"/>
          <w:numId w:val="13"/>
        </w:numPr>
        <w:rPr>
          <w:rFonts w:ascii="Times New Roman" w:hAnsi="Times New Roman"/>
          <w:sz w:val="16"/>
          <w:szCs w:val="16"/>
        </w:rPr>
      </w:pPr>
      <w:r w:rsidRPr="00A70D10">
        <w:rPr>
          <w:rFonts w:ascii="Times New Roman" w:hAnsi="Times New Roman"/>
          <w:sz w:val="16"/>
          <w:szCs w:val="16"/>
        </w:rPr>
        <w:t xml:space="preserve"> Use</w:t>
      </w:r>
      <w:r w:rsidR="00DE3E00" w:rsidRPr="00A70D10">
        <w:rPr>
          <w:rFonts w:ascii="Times New Roman" w:hAnsi="Times New Roman"/>
          <w:sz w:val="16"/>
          <w:szCs w:val="16"/>
        </w:rPr>
        <w:t xml:space="preserve"> 0.5mEq/kg in neonates; </w:t>
      </w:r>
    </w:p>
    <w:p w14:paraId="31C420FA" w14:textId="77777777" w:rsidR="00E23CD0" w:rsidRPr="00A70D10" w:rsidRDefault="00DE3E00" w:rsidP="00A70D10">
      <w:pPr>
        <w:pStyle w:val="ListParagraph"/>
        <w:numPr>
          <w:ilvl w:val="0"/>
          <w:numId w:val="13"/>
        </w:numPr>
        <w:rPr>
          <w:rFonts w:ascii="Times New Roman" w:hAnsi="Times New Roman"/>
          <w:sz w:val="16"/>
          <w:szCs w:val="16"/>
        </w:rPr>
      </w:pPr>
      <w:r w:rsidRPr="00A70D10">
        <w:rPr>
          <w:rFonts w:ascii="Times New Roman" w:hAnsi="Times New Roman"/>
          <w:sz w:val="16"/>
          <w:szCs w:val="16"/>
        </w:rPr>
        <w:t xml:space="preserve">NaHCO3 </w:t>
      </w:r>
      <w:r w:rsidR="00E23CD0" w:rsidRPr="00A70D10">
        <w:rPr>
          <w:rFonts w:ascii="Times New Roman" w:hAnsi="Times New Roman"/>
          <w:sz w:val="16"/>
          <w:szCs w:val="16"/>
        </w:rPr>
        <w:t>also useful in hyperkalemia, hypermagnesemia, tricyclic overdose, and Na channel blocker poisoning</w:t>
      </w:r>
    </w:p>
    <w:p w14:paraId="4C31E80B" w14:textId="77777777" w:rsidR="00E23CD0" w:rsidRPr="000C6A65" w:rsidRDefault="00E23CD0" w:rsidP="00E23CD0">
      <w:pPr>
        <w:rPr>
          <w:rFonts w:ascii="Times New Roman" w:hAnsi="Times New Roman"/>
          <w:sz w:val="16"/>
          <w:szCs w:val="16"/>
        </w:rPr>
      </w:pPr>
    </w:p>
    <w:p w14:paraId="319FCF71" w14:textId="77777777" w:rsidR="0048790F" w:rsidRDefault="00E23CD0" w:rsidP="00E23CD0">
      <w:pPr>
        <w:rPr>
          <w:rFonts w:ascii="Times New Roman" w:hAnsi="Times New Roman"/>
          <w:sz w:val="16"/>
          <w:szCs w:val="16"/>
        </w:rPr>
      </w:pPr>
      <w:r w:rsidRPr="0048790F">
        <w:rPr>
          <w:rFonts w:ascii="Times New Roman" w:hAnsi="Times New Roman"/>
          <w:sz w:val="16"/>
          <w:szCs w:val="16"/>
          <w:u w:val="single"/>
        </w:rPr>
        <w:t>Atropine</w:t>
      </w:r>
      <w:r w:rsidRPr="000C6A65">
        <w:rPr>
          <w:rFonts w:ascii="Times New Roman" w:hAnsi="Times New Roman"/>
          <w:sz w:val="16"/>
          <w:szCs w:val="16"/>
        </w:rPr>
        <w:t xml:space="preserve"> useful in bradycardia that is known to be vagally mediated (i.e. with intubation); </w:t>
      </w:r>
    </w:p>
    <w:p w14:paraId="5AE5F153" w14:textId="77777777" w:rsidR="0048790F" w:rsidRDefault="00E23CD0" w:rsidP="0048790F">
      <w:pPr>
        <w:pStyle w:val="ListParagraph"/>
        <w:numPr>
          <w:ilvl w:val="0"/>
          <w:numId w:val="21"/>
        </w:numPr>
        <w:rPr>
          <w:rFonts w:ascii="Times New Roman" w:hAnsi="Times New Roman"/>
          <w:sz w:val="16"/>
          <w:szCs w:val="16"/>
        </w:rPr>
      </w:pPr>
      <w:r w:rsidRPr="0048790F">
        <w:rPr>
          <w:rFonts w:ascii="Times New Roman" w:hAnsi="Times New Roman"/>
          <w:sz w:val="16"/>
          <w:szCs w:val="16"/>
        </w:rPr>
        <w:t xml:space="preserve">Use when you have symptomatic bradycardia after airway and ventilation are accomplished; </w:t>
      </w:r>
    </w:p>
    <w:p w14:paraId="4267DDBC" w14:textId="77777777" w:rsidR="00E23CD0" w:rsidRPr="0048790F" w:rsidRDefault="00E23CD0" w:rsidP="0048790F">
      <w:pPr>
        <w:pStyle w:val="ListParagraph"/>
        <w:numPr>
          <w:ilvl w:val="0"/>
          <w:numId w:val="21"/>
        </w:numPr>
        <w:rPr>
          <w:rFonts w:ascii="Times New Roman" w:hAnsi="Times New Roman"/>
          <w:sz w:val="16"/>
          <w:szCs w:val="16"/>
        </w:rPr>
      </w:pPr>
      <w:r w:rsidRPr="0048790F">
        <w:rPr>
          <w:rFonts w:ascii="Times New Roman" w:hAnsi="Times New Roman"/>
          <w:sz w:val="16"/>
          <w:szCs w:val="16"/>
        </w:rPr>
        <w:t>0.02mg/kg</w:t>
      </w:r>
      <w:r w:rsidRPr="0048790F">
        <w:rPr>
          <w:rFonts w:ascii="Times New Roman" w:hAnsi="Times New Roman"/>
          <w:color w:val="A6A6A6" w:themeColor="background1" w:themeShade="A6"/>
          <w:sz w:val="16"/>
          <w:szCs w:val="16"/>
        </w:rPr>
        <w:t xml:space="preserve">; minimum dose of 0.1mg; </w:t>
      </w:r>
      <w:r w:rsidRPr="0048790F">
        <w:rPr>
          <w:rFonts w:ascii="Times New Roman" w:hAnsi="Times New Roman"/>
          <w:sz w:val="16"/>
          <w:szCs w:val="16"/>
        </w:rPr>
        <w:t>max dose in a child of 0.5mg and 1mg in an adolescent; may repeat q 5 minutes</w:t>
      </w:r>
    </w:p>
    <w:p w14:paraId="25B2544F" w14:textId="77777777" w:rsidR="00E23CD0" w:rsidRPr="000C6A65" w:rsidRDefault="00E23CD0" w:rsidP="00E23CD0">
      <w:pPr>
        <w:rPr>
          <w:rFonts w:ascii="Times New Roman" w:hAnsi="Times New Roman"/>
          <w:sz w:val="16"/>
          <w:szCs w:val="16"/>
        </w:rPr>
      </w:pPr>
    </w:p>
    <w:p w14:paraId="45591A77"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 xml:space="preserve">Documented </w:t>
      </w:r>
      <w:r w:rsidRPr="0048790F">
        <w:rPr>
          <w:rFonts w:ascii="Times New Roman" w:hAnsi="Times New Roman"/>
          <w:sz w:val="16"/>
          <w:szCs w:val="16"/>
          <w:u w:val="single"/>
        </w:rPr>
        <w:t xml:space="preserve">hypoglycemia </w:t>
      </w:r>
      <w:r w:rsidRPr="000C6A65">
        <w:rPr>
          <w:rFonts w:ascii="Times New Roman" w:hAnsi="Times New Roman"/>
          <w:sz w:val="16"/>
          <w:szCs w:val="16"/>
        </w:rPr>
        <w:t>treated with 0.5g/kg glucose (5cc/kg of D10NS or D10W)</w:t>
      </w:r>
      <w:r w:rsidR="0048790F">
        <w:rPr>
          <w:rFonts w:ascii="Times New Roman" w:hAnsi="Times New Roman"/>
          <w:sz w:val="16"/>
          <w:szCs w:val="16"/>
        </w:rPr>
        <w:t xml:space="preserve">  - Rule of 50’s</w:t>
      </w:r>
    </w:p>
    <w:p w14:paraId="065910D0" w14:textId="77777777" w:rsidR="00E23CD0" w:rsidRPr="000C6A65" w:rsidRDefault="00E23CD0" w:rsidP="00E23CD0">
      <w:pPr>
        <w:rPr>
          <w:rFonts w:ascii="Times New Roman" w:hAnsi="Times New Roman"/>
          <w:sz w:val="16"/>
          <w:szCs w:val="16"/>
        </w:rPr>
      </w:pPr>
    </w:p>
    <w:p w14:paraId="21E6BD47" w14:textId="77777777" w:rsidR="0048790F" w:rsidRDefault="00E23CD0" w:rsidP="00E23CD0">
      <w:pPr>
        <w:rPr>
          <w:rFonts w:ascii="Times New Roman" w:hAnsi="Times New Roman"/>
          <w:sz w:val="16"/>
          <w:szCs w:val="16"/>
        </w:rPr>
      </w:pPr>
      <w:r w:rsidRPr="0048790F">
        <w:rPr>
          <w:rFonts w:ascii="Times New Roman" w:hAnsi="Times New Roman"/>
          <w:sz w:val="16"/>
          <w:szCs w:val="16"/>
          <w:u w:val="single"/>
        </w:rPr>
        <w:t>Adenosine</w:t>
      </w:r>
      <w:r w:rsidRPr="000C6A65">
        <w:rPr>
          <w:rFonts w:ascii="Times New Roman" w:hAnsi="Times New Roman"/>
          <w:sz w:val="16"/>
          <w:szCs w:val="16"/>
        </w:rPr>
        <w:t xml:space="preserve"> is the treatment of</w:t>
      </w:r>
      <w:r w:rsidR="00FE2069" w:rsidRPr="000C6A65">
        <w:rPr>
          <w:rFonts w:ascii="Times New Roman" w:hAnsi="Times New Roman"/>
          <w:sz w:val="16"/>
          <w:szCs w:val="16"/>
        </w:rPr>
        <w:t xml:space="preserve"> choice for stable </w:t>
      </w:r>
      <w:r w:rsidRPr="000C6A65">
        <w:rPr>
          <w:rFonts w:ascii="Times New Roman" w:hAnsi="Times New Roman"/>
          <w:sz w:val="16"/>
          <w:szCs w:val="16"/>
        </w:rPr>
        <w:t>SVT;</w:t>
      </w:r>
    </w:p>
    <w:p w14:paraId="2BF80BBC" w14:textId="77777777" w:rsidR="0048790F" w:rsidRDefault="00E23CD0" w:rsidP="0048790F">
      <w:pPr>
        <w:pStyle w:val="ListParagraph"/>
        <w:numPr>
          <w:ilvl w:val="0"/>
          <w:numId w:val="20"/>
        </w:numPr>
        <w:rPr>
          <w:rFonts w:ascii="Times New Roman" w:hAnsi="Times New Roman"/>
          <w:sz w:val="16"/>
          <w:szCs w:val="16"/>
        </w:rPr>
      </w:pPr>
      <w:r w:rsidRPr="0048790F">
        <w:rPr>
          <w:rFonts w:ascii="Times New Roman" w:hAnsi="Times New Roman"/>
          <w:sz w:val="16"/>
          <w:szCs w:val="16"/>
        </w:rPr>
        <w:t xml:space="preserve">0.1mg/kg; maximum dose is 6mg; </w:t>
      </w:r>
    </w:p>
    <w:p w14:paraId="65E6F4F3" w14:textId="77777777" w:rsidR="0048790F" w:rsidRDefault="00E23CD0" w:rsidP="0048790F">
      <w:pPr>
        <w:pStyle w:val="ListParagraph"/>
        <w:numPr>
          <w:ilvl w:val="0"/>
          <w:numId w:val="20"/>
        </w:numPr>
        <w:rPr>
          <w:rFonts w:ascii="Times New Roman" w:hAnsi="Times New Roman"/>
          <w:sz w:val="16"/>
          <w:szCs w:val="16"/>
        </w:rPr>
      </w:pPr>
      <w:r w:rsidRPr="0048790F">
        <w:rPr>
          <w:rFonts w:ascii="Times New Roman" w:hAnsi="Times New Roman"/>
          <w:sz w:val="16"/>
          <w:szCs w:val="16"/>
        </w:rPr>
        <w:t>a second dose of 0.2mg/kg with maximum dose of 12mg may be give</w:t>
      </w:r>
      <w:r w:rsidR="00227931" w:rsidRPr="0048790F">
        <w:rPr>
          <w:rFonts w:ascii="Times New Roman" w:hAnsi="Times New Roman"/>
          <w:sz w:val="16"/>
          <w:szCs w:val="16"/>
        </w:rPr>
        <w:t>n;</w:t>
      </w:r>
    </w:p>
    <w:p w14:paraId="684FFD52" w14:textId="77777777" w:rsidR="0048790F" w:rsidRDefault="00227931" w:rsidP="0048790F">
      <w:pPr>
        <w:pStyle w:val="ListParagraph"/>
        <w:numPr>
          <w:ilvl w:val="0"/>
          <w:numId w:val="20"/>
        </w:numPr>
        <w:rPr>
          <w:rFonts w:ascii="Times New Roman" w:hAnsi="Times New Roman"/>
          <w:sz w:val="16"/>
          <w:szCs w:val="16"/>
        </w:rPr>
      </w:pPr>
      <w:r w:rsidRPr="0048790F">
        <w:rPr>
          <w:rFonts w:ascii="Times New Roman" w:hAnsi="Times New Roman"/>
          <w:sz w:val="16"/>
          <w:szCs w:val="16"/>
        </w:rPr>
        <w:t xml:space="preserve"> </w:t>
      </w:r>
      <w:r w:rsidR="00E23CD0" w:rsidRPr="0048790F">
        <w:rPr>
          <w:rFonts w:ascii="Times New Roman" w:hAnsi="Times New Roman"/>
          <w:sz w:val="16"/>
          <w:szCs w:val="16"/>
        </w:rPr>
        <w:t>Give via rapid bolus using two syringe technique;</w:t>
      </w:r>
    </w:p>
    <w:p w14:paraId="5FB613F8" w14:textId="77777777" w:rsidR="0048790F" w:rsidRDefault="00E23CD0" w:rsidP="0048790F">
      <w:pPr>
        <w:pStyle w:val="ListParagraph"/>
        <w:numPr>
          <w:ilvl w:val="1"/>
          <w:numId w:val="20"/>
        </w:numPr>
        <w:rPr>
          <w:rFonts w:ascii="Times New Roman" w:hAnsi="Times New Roman"/>
          <w:sz w:val="16"/>
          <w:szCs w:val="16"/>
        </w:rPr>
      </w:pPr>
      <w:r w:rsidRPr="0048790F">
        <w:rPr>
          <w:rFonts w:ascii="Times New Roman" w:hAnsi="Times New Roman"/>
          <w:sz w:val="16"/>
          <w:szCs w:val="16"/>
        </w:rPr>
        <w:t xml:space="preserve"> Effects occur within 15-30 seconds; </w:t>
      </w:r>
    </w:p>
    <w:p w14:paraId="6729017C" w14:textId="77777777" w:rsidR="00E23CD0" w:rsidRPr="0048790F" w:rsidRDefault="00E23CD0" w:rsidP="0048790F">
      <w:pPr>
        <w:pStyle w:val="ListParagraph"/>
        <w:numPr>
          <w:ilvl w:val="1"/>
          <w:numId w:val="20"/>
        </w:numPr>
        <w:rPr>
          <w:rFonts w:ascii="Times New Roman" w:hAnsi="Times New Roman"/>
          <w:sz w:val="16"/>
          <w:szCs w:val="16"/>
        </w:rPr>
      </w:pPr>
      <w:r w:rsidRPr="0048790F">
        <w:rPr>
          <w:rFonts w:ascii="Times New Roman" w:hAnsi="Times New Roman"/>
          <w:sz w:val="16"/>
          <w:szCs w:val="16"/>
        </w:rPr>
        <w:t>SE=facial flushing, chest pain, anxiety, dyspnea (all disappear within 10-20 seconds)</w:t>
      </w:r>
    </w:p>
    <w:p w14:paraId="2B2ADD92" w14:textId="77777777" w:rsidR="00E23CD0" w:rsidRPr="000C6A65" w:rsidRDefault="00E23CD0" w:rsidP="00E23CD0">
      <w:pPr>
        <w:rPr>
          <w:rFonts w:ascii="Times New Roman" w:hAnsi="Times New Roman"/>
          <w:sz w:val="16"/>
          <w:szCs w:val="16"/>
        </w:rPr>
      </w:pPr>
    </w:p>
    <w:p w14:paraId="2682F69E" w14:textId="77777777" w:rsidR="0048790F" w:rsidRDefault="00E23CD0" w:rsidP="00E23CD0">
      <w:pPr>
        <w:rPr>
          <w:rFonts w:ascii="Times New Roman" w:hAnsi="Times New Roman"/>
          <w:sz w:val="16"/>
          <w:szCs w:val="16"/>
        </w:rPr>
      </w:pPr>
      <w:r w:rsidRPr="0048790F">
        <w:rPr>
          <w:rFonts w:ascii="Times New Roman" w:hAnsi="Times New Roman"/>
          <w:sz w:val="16"/>
          <w:szCs w:val="16"/>
          <w:u w:val="single"/>
        </w:rPr>
        <w:t>Amiodarone</w:t>
      </w:r>
      <w:r w:rsidRPr="000C6A65">
        <w:rPr>
          <w:rFonts w:ascii="Times New Roman" w:hAnsi="Times New Roman"/>
          <w:sz w:val="16"/>
          <w:szCs w:val="16"/>
        </w:rPr>
        <w:t xml:space="preserve"> is a class III antiarrhythmic; blocks potassium channels; </w:t>
      </w:r>
    </w:p>
    <w:p w14:paraId="093BD74E" w14:textId="77777777" w:rsidR="0048790F" w:rsidRDefault="00E23CD0" w:rsidP="0048790F">
      <w:pPr>
        <w:pStyle w:val="ListParagraph"/>
        <w:numPr>
          <w:ilvl w:val="0"/>
          <w:numId w:val="22"/>
        </w:numPr>
        <w:rPr>
          <w:rFonts w:ascii="Times New Roman" w:hAnsi="Times New Roman"/>
          <w:sz w:val="16"/>
          <w:szCs w:val="16"/>
        </w:rPr>
      </w:pPr>
      <w:r w:rsidRPr="0048790F">
        <w:rPr>
          <w:rFonts w:ascii="Times New Roman" w:hAnsi="Times New Roman"/>
          <w:sz w:val="16"/>
          <w:szCs w:val="16"/>
        </w:rPr>
        <w:t xml:space="preserve">Load with 5mg/kg over 50 minutes; </w:t>
      </w:r>
      <w:r w:rsidR="00FE5194">
        <w:rPr>
          <w:rFonts w:ascii="Times New Roman" w:hAnsi="Times New Roman"/>
          <w:color w:val="7030A0"/>
          <w:sz w:val="16"/>
          <w:szCs w:val="16"/>
        </w:rPr>
        <w:t>Given SLOWLY</w:t>
      </w:r>
    </w:p>
    <w:p w14:paraId="57BF7EE3" w14:textId="77777777" w:rsidR="0048790F" w:rsidRDefault="00E23CD0" w:rsidP="0048790F">
      <w:pPr>
        <w:pStyle w:val="ListParagraph"/>
        <w:numPr>
          <w:ilvl w:val="0"/>
          <w:numId w:val="22"/>
        </w:numPr>
        <w:rPr>
          <w:rFonts w:ascii="Times New Roman" w:hAnsi="Times New Roman"/>
          <w:sz w:val="16"/>
          <w:szCs w:val="16"/>
        </w:rPr>
      </w:pPr>
      <w:r w:rsidRPr="0048790F">
        <w:rPr>
          <w:rFonts w:ascii="Times New Roman" w:hAnsi="Times New Roman"/>
          <w:sz w:val="16"/>
          <w:szCs w:val="16"/>
        </w:rPr>
        <w:t xml:space="preserve">In pulseless arrest, give as rapid bolus; </w:t>
      </w:r>
    </w:p>
    <w:p w14:paraId="6873A31A" w14:textId="77777777" w:rsidR="00E23CD0" w:rsidRPr="0048790F" w:rsidRDefault="00E23CD0" w:rsidP="0048790F">
      <w:pPr>
        <w:pStyle w:val="ListParagraph"/>
        <w:numPr>
          <w:ilvl w:val="0"/>
          <w:numId w:val="22"/>
        </w:numPr>
        <w:rPr>
          <w:rFonts w:ascii="Times New Roman" w:hAnsi="Times New Roman"/>
          <w:sz w:val="16"/>
          <w:szCs w:val="16"/>
        </w:rPr>
      </w:pPr>
      <w:r w:rsidRPr="0048790F">
        <w:rPr>
          <w:rFonts w:ascii="Times New Roman" w:hAnsi="Times New Roman"/>
          <w:sz w:val="16"/>
          <w:szCs w:val="16"/>
        </w:rPr>
        <w:t>adverse effects= bradycardia, tachydysrhythmias, and hypotension</w:t>
      </w:r>
    </w:p>
    <w:p w14:paraId="37451814" w14:textId="77777777" w:rsidR="00E23CD0" w:rsidRPr="000C6A65" w:rsidRDefault="00E23CD0" w:rsidP="00E23CD0">
      <w:pPr>
        <w:rPr>
          <w:rFonts w:ascii="Times New Roman" w:hAnsi="Times New Roman"/>
          <w:sz w:val="16"/>
          <w:szCs w:val="16"/>
        </w:rPr>
      </w:pPr>
    </w:p>
    <w:p w14:paraId="70B985DD" w14:textId="77777777" w:rsidR="00E23CD0" w:rsidRPr="000C6A65" w:rsidRDefault="00E23CD0" w:rsidP="00E23CD0">
      <w:pPr>
        <w:rPr>
          <w:rFonts w:ascii="Times New Roman" w:hAnsi="Times New Roman"/>
          <w:sz w:val="16"/>
          <w:szCs w:val="16"/>
        </w:rPr>
      </w:pPr>
      <w:r w:rsidRPr="0048790F">
        <w:rPr>
          <w:rFonts w:ascii="Times New Roman" w:hAnsi="Times New Roman"/>
          <w:sz w:val="16"/>
          <w:szCs w:val="16"/>
          <w:u w:val="single"/>
        </w:rPr>
        <w:t>Lidocaine</w:t>
      </w:r>
      <w:r w:rsidRPr="000C6A65">
        <w:rPr>
          <w:rFonts w:ascii="Times New Roman" w:hAnsi="Times New Roman"/>
          <w:sz w:val="16"/>
          <w:szCs w:val="16"/>
        </w:rPr>
        <w:t xml:space="preserve"> is a class I antiarrhythmic; blocks sodium channels; reduces slope of phase 4 repolarization of the myocyte thus decreasing automaticity (not as good as amiodarone)</w:t>
      </w:r>
    </w:p>
    <w:p w14:paraId="18515DE2" w14:textId="77777777" w:rsidR="00E23CD0" w:rsidRPr="000C6A65" w:rsidRDefault="00E23CD0" w:rsidP="00E23CD0">
      <w:pPr>
        <w:rPr>
          <w:rFonts w:ascii="Times New Roman" w:hAnsi="Times New Roman"/>
          <w:sz w:val="16"/>
          <w:szCs w:val="16"/>
        </w:rPr>
      </w:pPr>
    </w:p>
    <w:p w14:paraId="048B5E7A" w14:textId="77777777" w:rsidR="0048790F" w:rsidRDefault="00E23CD0" w:rsidP="00E23CD0">
      <w:pPr>
        <w:rPr>
          <w:rFonts w:ascii="Times New Roman" w:hAnsi="Times New Roman"/>
          <w:sz w:val="16"/>
          <w:szCs w:val="16"/>
        </w:rPr>
      </w:pPr>
      <w:r w:rsidRPr="0048790F">
        <w:rPr>
          <w:rFonts w:ascii="Times New Roman" w:hAnsi="Times New Roman"/>
          <w:sz w:val="16"/>
          <w:szCs w:val="16"/>
          <w:u w:val="single"/>
        </w:rPr>
        <w:t>Calcium</w:t>
      </w:r>
      <w:r w:rsidRPr="000C6A65">
        <w:rPr>
          <w:rFonts w:ascii="Times New Roman" w:hAnsi="Times New Roman"/>
          <w:sz w:val="16"/>
          <w:szCs w:val="16"/>
        </w:rPr>
        <w:t xml:space="preserve"> does not improve outcome in patients with out-of-hospital asystolic arrest;</w:t>
      </w:r>
    </w:p>
    <w:p w14:paraId="71B42AB6" w14:textId="77777777" w:rsidR="00E23CD0" w:rsidRDefault="00731C65" w:rsidP="0048790F">
      <w:pPr>
        <w:pStyle w:val="ListParagraph"/>
        <w:numPr>
          <w:ilvl w:val="0"/>
          <w:numId w:val="23"/>
        </w:numPr>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658240" behindDoc="0" locked="0" layoutInCell="1" allowOverlap="1" wp14:anchorId="37520799" wp14:editId="60FA53FE">
                <wp:simplePos x="0" y="0"/>
                <wp:positionH relativeFrom="column">
                  <wp:posOffset>1957265</wp:posOffset>
                </wp:positionH>
                <wp:positionV relativeFrom="paragraph">
                  <wp:posOffset>216535</wp:posOffset>
                </wp:positionV>
                <wp:extent cx="0" cy="129026"/>
                <wp:effectExtent l="95250" t="38100" r="76200" b="80645"/>
                <wp:wrapNone/>
                <wp:docPr id="7" name="Straight Arrow Connector 7"/>
                <wp:cNvGraphicFramePr/>
                <a:graphic xmlns:a="http://schemas.openxmlformats.org/drawingml/2006/main">
                  <a:graphicData uri="http://schemas.microsoft.com/office/word/2010/wordprocessingShape">
                    <wps:wsp>
                      <wps:cNvCnPr/>
                      <wps:spPr>
                        <a:xfrm flipV="1">
                          <a:off x="0" y="0"/>
                          <a:ext cx="0" cy="12902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7055E74D" id="_x0000_t32" coordsize="21600,21600" o:spt="32" o:oned="t" path="m,l21600,21600e" filled="f">
                <v:path arrowok="t" fillok="f" o:connecttype="none"/>
                <o:lock v:ext="edit" shapetype="t"/>
              </v:shapetype>
              <v:shape id="Straight Arrow Connector 7" o:spid="_x0000_s1026" type="#_x0000_t32" style="position:absolute;margin-left:154.1pt;margin-top:17.05pt;width:0;height:10.15pt;flip:y;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" strokecolor="#4f81bd [3204]" strokeweight="2pt">
                <v:stroke endarrow="block"/>
                <v:shadow on="t" color="black" opacity="24903f" origin=",.5" offset="0,.55556mm"/>
              </v:shape>
            </w:pict>
          </mc:Fallback>
        </mc:AlternateContent>
      </w:r>
      <w:r w:rsidR="00E23CD0" w:rsidRPr="0048790F">
        <w:rPr>
          <w:rFonts w:ascii="Times New Roman" w:hAnsi="Times New Roman"/>
          <w:sz w:val="16"/>
          <w:szCs w:val="16"/>
        </w:rPr>
        <w:t>indicated in children with documented hypocalcemia and hyperkalemia (check for these in septic children) as well as in hypermagnesemia and calcium channel blocker overdose</w:t>
      </w:r>
    </w:p>
    <w:p w14:paraId="27D77165" w14:textId="77777777" w:rsidR="0048790F" w:rsidRPr="0048790F" w:rsidRDefault="0048790F" w:rsidP="0048790F">
      <w:pPr>
        <w:pStyle w:val="ListParagraph"/>
        <w:numPr>
          <w:ilvl w:val="0"/>
          <w:numId w:val="23"/>
        </w:numPr>
        <w:rPr>
          <w:rFonts w:ascii="Times New Roman" w:hAnsi="Times New Roman"/>
          <w:sz w:val="16"/>
          <w:szCs w:val="16"/>
        </w:rPr>
      </w:pPr>
      <w:r>
        <w:rPr>
          <w:rFonts w:ascii="Times New Roman" w:hAnsi="Times New Roman"/>
          <w:noProof/>
          <w:color w:val="FF0000"/>
          <w:sz w:val="16"/>
          <w:szCs w:val="16"/>
        </w:rPr>
        <mc:AlternateContent>
          <mc:Choice Requires="wps">
            <w:drawing>
              <wp:anchor distT="0" distB="0" distL="114300" distR="114300" simplePos="0" relativeHeight="251657216" behindDoc="0" locked="0" layoutInCell="1" allowOverlap="1" wp14:anchorId="7E752830" wp14:editId="6F93AF5F">
                <wp:simplePos x="0" y="0"/>
                <wp:positionH relativeFrom="column">
                  <wp:posOffset>1446635</wp:posOffset>
                </wp:positionH>
                <wp:positionV relativeFrom="paragraph">
                  <wp:posOffset>13335</wp:posOffset>
                </wp:positionV>
                <wp:extent cx="11220" cy="151465"/>
                <wp:effectExtent l="76200" t="19050" r="65405" b="96520"/>
                <wp:wrapNone/>
                <wp:docPr id="6" name="Straight Arrow Connector 6"/>
                <wp:cNvGraphicFramePr/>
                <a:graphic xmlns:a="http://schemas.openxmlformats.org/drawingml/2006/main">
                  <a:graphicData uri="http://schemas.microsoft.com/office/word/2010/wordprocessingShape">
                    <wps:wsp>
                      <wps:cNvCnPr/>
                      <wps:spPr>
                        <a:xfrm flipH="1">
                          <a:off x="0" y="0"/>
                          <a:ext cx="11220" cy="15146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601D6A9" id="Straight Arrow Connector 6" o:spid="_x0000_s1026" type="#_x0000_t32" style="position:absolute;margin-left:113.9pt;margin-top:1.05pt;width:.9pt;height:11.95pt;flip:x;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" strokecolor="#4f81bd [3204]" strokeweight="2pt">
                <v:stroke endarrow="block"/>
                <v:shadow on="t" color="black" opacity="24903f" origin=",.5" offset="0,.55556mm"/>
              </v:shape>
            </w:pict>
          </mc:Fallback>
        </mc:AlternateContent>
      </w:r>
      <w:r>
        <w:rPr>
          <w:rFonts w:ascii="Times New Roman" w:hAnsi="Times New Roman"/>
          <w:noProof/>
          <w:color w:val="FF0000"/>
          <w:sz w:val="16"/>
          <w:szCs w:val="16"/>
        </w:rPr>
        <mc:AlternateContent>
          <mc:Choice Requires="wps">
            <w:drawing>
              <wp:anchor distT="0" distB="0" distL="114300" distR="114300" simplePos="0" relativeHeight="251655168" behindDoc="0" locked="0" layoutInCell="1" allowOverlap="1" wp14:anchorId="0FBBCC1F" wp14:editId="32927770">
                <wp:simplePos x="0" y="0"/>
                <wp:positionH relativeFrom="column">
                  <wp:posOffset>1065304</wp:posOffset>
                </wp:positionH>
                <wp:positionV relativeFrom="paragraph">
                  <wp:posOffset>31968</wp:posOffset>
                </wp:positionV>
                <wp:extent cx="11220" cy="151465"/>
                <wp:effectExtent l="76200" t="19050" r="65405" b="96520"/>
                <wp:wrapNone/>
                <wp:docPr id="5" name="Straight Arrow Connector 5"/>
                <wp:cNvGraphicFramePr/>
                <a:graphic xmlns:a="http://schemas.openxmlformats.org/drawingml/2006/main">
                  <a:graphicData uri="http://schemas.microsoft.com/office/word/2010/wordprocessingShape">
                    <wps:wsp>
                      <wps:cNvCnPr/>
                      <wps:spPr>
                        <a:xfrm flipH="1">
                          <a:off x="0" y="0"/>
                          <a:ext cx="11220" cy="15146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B27DAFE" id="Straight Arrow Connector 5" o:spid="_x0000_s1026" type="#_x0000_t32" style="position:absolute;margin-left:83.9pt;margin-top:2.5pt;width:.9pt;height:11.95pt;flip:x;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" strokecolor="#4f81bd [3204]" strokeweight="2pt">
                <v:stroke endarrow="block"/>
                <v:shadow on="t" color="black" opacity="24903f" origin=",.5" offset="0,.55556mm"/>
              </v:shape>
            </w:pict>
          </mc:Fallback>
        </mc:AlternateContent>
      </w:r>
      <w:r>
        <w:rPr>
          <w:rFonts w:ascii="Times New Roman" w:hAnsi="Times New Roman"/>
          <w:color w:val="FF0000"/>
          <w:sz w:val="16"/>
          <w:szCs w:val="16"/>
        </w:rPr>
        <w:t xml:space="preserve">Indicated for      Ca         </w:t>
      </w:r>
      <w:r w:rsidR="00731C65">
        <w:rPr>
          <w:rFonts w:ascii="Times New Roman" w:hAnsi="Times New Roman"/>
          <w:color w:val="FF0000"/>
          <w:sz w:val="16"/>
          <w:szCs w:val="16"/>
        </w:rPr>
        <w:t xml:space="preserve">   K  o</w:t>
      </w:r>
      <w:r>
        <w:rPr>
          <w:rFonts w:ascii="Times New Roman" w:hAnsi="Times New Roman"/>
          <w:color w:val="FF0000"/>
          <w:sz w:val="16"/>
          <w:szCs w:val="16"/>
        </w:rPr>
        <w:t>r</w:t>
      </w:r>
      <w:r w:rsidR="00731C65">
        <w:rPr>
          <w:rFonts w:ascii="Times New Roman" w:hAnsi="Times New Roman"/>
          <w:color w:val="FF0000"/>
          <w:sz w:val="16"/>
          <w:szCs w:val="16"/>
        </w:rPr>
        <w:t xml:space="preserve">          Mg</w:t>
      </w:r>
      <w:r>
        <w:rPr>
          <w:rFonts w:ascii="Times New Roman" w:hAnsi="Times New Roman"/>
          <w:color w:val="FF0000"/>
          <w:sz w:val="16"/>
          <w:szCs w:val="16"/>
        </w:rPr>
        <w:t xml:space="preserve"> </w:t>
      </w:r>
    </w:p>
    <w:p w14:paraId="0F25EB1D" w14:textId="77777777" w:rsidR="00E23CD0" w:rsidRPr="0048790F" w:rsidRDefault="00E23CD0" w:rsidP="0048790F">
      <w:pPr>
        <w:pStyle w:val="ListParagraph"/>
        <w:numPr>
          <w:ilvl w:val="0"/>
          <w:numId w:val="23"/>
        </w:numPr>
        <w:rPr>
          <w:rFonts w:ascii="Times New Roman" w:hAnsi="Times New Roman"/>
          <w:sz w:val="16"/>
          <w:szCs w:val="16"/>
        </w:rPr>
      </w:pPr>
      <w:r w:rsidRPr="0048790F">
        <w:rPr>
          <w:rFonts w:ascii="Times New Roman" w:hAnsi="Times New Roman"/>
          <w:sz w:val="16"/>
          <w:szCs w:val="16"/>
        </w:rPr>
        <w:t>Give 0.2cc/kg of 10% CaCl as slow IV push; Give 0.6cc/kg of 10%CaGluconate</w:t>
      </w:r>
    </w:p>
    <w:p w14:paraId="3CB96C96" w14:textId="77777777" w:rsidR="00E23CD0" w:rsidRPr="000C6A65" w:rsidRDefault="00E23CD0" w:rsidP="00E23CD0">
      <w:pPr>
        <w:rPr>
          <w:rFonts w:ascii="Times New Roman" w:hAnsi="Times New Roman"/>
          <w:sz w:val="16"/>
          <w:szCs w:val="16"/>
        </w:rPr>
      </w:pPr>
    </w:p>
    <w:p w14:paraId="3087810C" w14:textId="77777777" w:rsidR="00FE5194" w:rsidRDefault="00E23CD0" w:rsidP="00E23CD0">
      <w:pPr>
        <w:rPr>
          <w:rFonts w:ascii="Times New Roman" w:hAnsi="Times New Roman"/>
          <w:sz w:val="16"/>
          <w:szCs w:val="16"/>
        </w:rPr>
      </w:pPr>
      <w:r w:rsidRPr="00FE5194">
        <w:rPr>
          <w:rFonts w:ascii="Times New Roman" w:hAnsi="Times New Roman"/>
          <w:sz w:val="16"/>
          <w:szCs w:val="16"/>
          <w:u w:val="single"/>
        </w:rPr>
        <w:t xml:space="preserve">Magnesium sulfate </w:t>
      </w:r>
      <w:r w:rsidRPr="000C6A65">
        <w:rPr>
          <w:rFonts w:ascii="Times New Roman" w:hAnsi="Times New Roman"/>
          <w:sz w:val="16"/>
          <w:szCs w:val="16"/>
        </w:rPr>
        <w:t>used in severe asthma with persistent respiratory distress despite aggressive beta-agonist therapy;</w:t>
      </w:r>
    </w:p>
    <w:p w14:paraId="596E78EF" w14:textId="77777777" w:rsidR="005D1183" w:rsidRDefault="00FE5194" w:rsidP="00FE5194">
      <w:pPr>
        <w:pStyle w:val="ListParagraph"/>
        <w:numPr>
          <w:ilvl w:val="0"/>
          <w:numId w:val="24"/>
        </w:numPr>
        <w:rPr>
          <w:rFonts w:ascii="Times New Roman" w:hAnsi="Times New Roman"/>
          <w:sz w:val="16"/>
          <w:szCs w:val="16"/>
        </w:rPr>
      </w:pPr>
      <w:r>
        <w:rPr>
          <w:rFonts w:ascii="Times New Roman" w:hAnsi="Times New Roman"/>
          <w:sz w:val="16"/>
          <w:szCs w:val="16"/>
        </w:rPr>
        <w:t>A</w:t>
      </w:r>
      <w:r w:rsidR="00E23CD0" w:rsidRPr="00FE5194">
        <w:rPr>
          <w:rFonts w:ascii="Times New Roman" w:hAnsi="Times New Roman"/>
          <w:sz w:val="16"/>
          <w:szCs w:val="16"/>
        </w:rPr>
        <w:t xml:space="preserve">lso in torsades de pointe and hypomagnesemia; </w:t>
      </w:r>
    </w:p>
    <w:p w14:paraId="7E223EEA" w14:textId="77777777" w:rsidR="00E23CD0" w:rsidRPr="00FE5194" w:rsidRDefault="00E23CD0" w:rsidP="00FE5194">
      <w:pPr>
        <w:pStyle w:val="ListParagraph"/>
        <w:numPr>
          <w:ilvl w:val="0"/>
          <w:numId w:val="24"/>
        </w:numPr>
        <w:rPr>
          <w:rFonts w:ascii="Times New Roman" w:hAnsi="Times New Roman"/>
          <w:sz w:val="16"/>
          <w:szCs w:val="16"/>
        </w:rPr>
      </w:pPr>
      <w:r w:rsidRPr="00FE5194">
        <w:rPr>
          <w:rFonts w:ascii="Times New Roman" w:hAnsi="Times New Roman"/>
          <w:sz w:val="16"/>
          <w:szCs w:val="16"/>
        </w:rPr>
        <w:t>Give 25-50 mg/kg (maximum of 2g) IV over 10-20 minutes</w:t>
      </w:r>
    </w:p>
    <w:p w14:paraId="02D48BE6" w14:textId="77777777" w:rsidR="007C22F8" w:rsidRPr="000C6A65" w:rsidRDefault="007C22F8" w:rsidP="00E23CD0">
      <w:pPr>
        <w:rPr>
          <w:rFonts w:ascii="Times New Roman" w:hAnsi="Times New Roman"/>
          <w:sz w:val="16"/>
          <w:szCs w:val="16"/>
        </w:rPr>
      </w:pPr>
    </w:p>
    <w:p w14:paraId="2F07B7D2" w14:textId="77777777" w:rsidR="005D1183" w:rsidRPr="005D1183" w:rsidRDefault="005D1183" w:rsidP="00E23CD0">
      <w:pPr>
        <w:rPr>
          <w:rFonts w:ascii="Times New Roman" w:hAnsi="Times New Roman"/>
          <w:b/>
          <w:sz w:val="16"/>
          <w:szCs w:val="16"/>
          <w:u w:val="single"/>
        </w:rPr>
      </w:pPr>
      <w:r w:rsidRPr="005D1183">
        <w:rPr>
          <w:rFonts w:ascii="Times New Roman" w:hAnsi="Times New Roman"/>
          <w:b/>
          <w:sz w:val="16"/>
          <w:szCs w:val="16"/>
          <w:u w:val="single"/>
        </w:rPr>
        <w:t xml:space="preserve">Arrest - </w:t>
      </w:r>
    </w:p>
    <w:p w14:paraId="5623AEC9" w14:textId="77777777" w:rsidR="005D1183" w:rsidRDefault="00E23CD0" w:rsidP="00E23CD0">
      <w:pPr>
        <w:rPr>
          <w:rFonts w:ascii="Times New Roman" w:hAnsi="Times New Roman"/>
          <w:sz w:val="16"/>
          <w:szCs w:val="16"/>
        </w:rPr>
      </w:pPr>
      <w:r w:rsidRPr="000C6A65">
        <w:rPr>
          <w:rFonts w:ascii="Times New Roman" w:hAnsi="Times New Roman"/>
          <w:sz w:val="16"/>
          <w:szCs w:val="16"/>
        </w:rPr>
        <w:t xml:space="preserve">In defibrillation and cardioversion, use adult paddles/pads over 1 year  (10kg) of age; </w:t>
      </w:r>
    </w:p>
    <w:p w14:paraId="31F5280B" w14:textId="77777777" w:rsidR="005D1183" w:rsidRDefault="00E23CD0" w:rsidP="00E23CD0">
      <w:pPr>
        <w:rPr>
          <w:rFonts w:ascii="Times New Roman" w:hAnsi="Times New Roman"/>
          <w:sz w:val="16"/>
          <w:szCs w:val="16"/>
        </w:rPr>
      </w:pPr>
      <w:r w:rsidRPr="000C6A65">
        <w:rPr>
          <w:rFonts w:ascii="Times New Roman" w:hAnsi="Times New Roman"/>
          <w:sz w:val="16"/>
          <w:szCs w:val="16"/>
        </w:rPr>
        <w:t xml:space="preserve">always use electrode paste with paddles; may use AED’s </w:t>
      </w:r>
      <w:r w:rsidR="00843C91" w:rsidRPr="000C6A65">
        <w:rPr>
          <w:rFonts w:ascii="Times New Roman" w:hAnsi="Times New Roman"/>
          <w:sz w:val="16"/>
          <w:szCs w:val="16"/>
        </w:rPr>
        <w:t xml:space="preserve">with adult pads </w:t>
      </w:r>
      <w:r w:rsidRPr="000C6A65">
        <w:rPr>
          <w:rFonts w:ascii="Times New Roman" w:hAnsi="Times New Roman"/>
          <w:sz w:val="16"/>
          <w:szCs w:val="16"/>
        </w:rPr>
        <w:t>in children &gt;8yrs old</w:t>
      </w:r>
      <w:r w:rsidR="00843C91" w:rsidRPr="000C6A65">
        <w:rPr>
          <w:rFonts w:ascii="Times New Roman" w:hAnsi="Times New Roman"/>
          <w:sz w:val="16"/>
          <w:szCs w:val="16"/>
        </w:rPr>
        <w:t>;</w:t>
      </w:r>
    </w:p>
    <w:p w14:paraId="250DEB5D" w14:textId="77777777" w:rsidR="00E23CD0" w:rsidRPr="000C6A65" w:rsidRDefault="00843C91" w:rsidP="00E23CD0">
      <w:pPr>
        <w:rPr>
          <w:rFonts w:ascii="Times New Roman" w:hAnsi="Times New Roman"/>
          <w:sz w:val="16"/>
          <w:szCs w:val="16"/>
        </w:rPr>
      </w:pPr>
      <w:r w:rsidRPr="000C6A65">
        <w:rPr>
          <w:rFonts w:ascii="Times New Roman" w:hAnsi="Times New Roman"/>
          <w:sz w:val="16"/>
          <w:szCs w:val="16"/>
        </w:rPr>
        <w:t xml:space="preserve"> Use AED’s with Peds pads from 1-8 years old.</w:t>
      </w:r>
    </w:p>
    <w:p w14:paraId="220B1F8F" w14:textId="77777777" w:rsidR="00E23CD0" w:rsidRPr="000C6A65" w:rsidRDefault="00E23CD0" w:rsidP="00E23CD0">
      <w:pPr>
        <w:rPr>
          <w:rFonts w:ascii="Times New Roman" w:hAnsi="Times New Roman"/>
          <w:sz w:val="16"/>
          <w:szCs w:val="16"/>
        </w:rPr>
      </w:pPr>
    </w:p>
    <w:p w14:paraId="1FC68373" w14:textId="77777777" w:rsidR="005D1183" w:rsidRDefault="00E23CD0" w:rsidP="00E23CD0">
      <w:pPr>
        <w:rPr>
          <w:rFonts w:ascii="Times New Roman" w:hAnsi="Times New Roman"/>
          <w:sz w:val="16"/>
          <w:szCs w:val="16"/>
        </w:rPr>
      </w:pPr>
      <w:r w:rsidRPr="000C6A65">
        <w:rPr>
          <w:rFonts w:ascii="Times New Roman" w:hAnsi="Times New Roman"/>
          <w:sz w:val="16"/>
          <w:szCs w:val="16"/>
        </w:rPr>
        <w:t>ABCDE’s of resuscitation:</w:t>
      </w:r>
    </w:p>
    <w:p w14:paraId="1DAD85BB" w14:textId="77777777" w:rsidR="005D1183" w:rsidRDefault="00E23CD0" w:rsidP="005D1183">
      <w:pPr>
        <w:pStyle w:val="ListParagraph"/>
        <w:numPr>
          <w:ilvl w:val="0"/>
          <w:numId w:val="25"/>
        </w:numPr>
        <w:rPr>
          <w:rFonts w:ascii="Times New Roman" w:hAnsi="Times New Roman"/>
          <w:sz w:val="16"/>
          <w:szCs w:val="16"/>
        </w:rPr>
      </w:pPr>
      <w:r w:rsidRPr="005D1183">
        <w:rPr>
          <w:rFonts w:ascii="Times New Roman" w:hAnsi="Times New Roman"/>
          <w:sz w:val="16"/>
          <w:szCs w:val="16"/>
        </w:rPr>
        <w:t xml:space="preserve">A (Airway/cervical spine/intubate); </w:t>
      </w:r>
    </w:p>
    <w:p w14:paraId="24F01E31" w14:textId="77777777" w:rsidR="005D1183" w:rsidRDefault="00E23CD0" w:rsidP="005D1183">
      <w:pPr>
        <w:pStyle w:val="ListParagraph"/>
        <w:numPr>
          <w:ilvl w:val="0"/>
          <w:numId w:val="25"/>
        </w:numPr>
        <w:rPr>
          <w:rFonts w:ascii="Times New Roman" w:hAnsi="Times New Roman"/>
          <w:sz w:val="16"/>
          <w:szCs w:val="16"/>
        </w:rPr>
      </w:pPr>
      <w:r w:rsidRPr="005D1183">
        <w:rPr>
          <w:rFonts w:ascii="Times New Roman" w:hAnsi="Times New Roman"/>
          <w:sz w:val="16"/>
          <w:szCs w:val="16"/>
        </w:rPr>
        <w:t>B (Breathing/ventilate);</w:t>
      </w:r>
    </w:p>
    <w:p w14:paraId="2AC30DAD" w14:textId="77777777" w:rsidR="005D1183" w:rsidRDefault="00E23CD0" w:rsidP="005D1183">
      <w:pPr>
        <w:pStyle w:val="ListParagraph"/>
        <w:numPr>
          <w:ilvl w:val="0"/>
          <w:numId w:val="25"/>
        </w:numPr>
        <w:rPr>
          <w:rFonts w:ascii="Times New Roman" w:hAnsi="Times New Roman"/>
          <w:sz w:val="16"/>
          <w:szCs w:val="16"/>
        </w:rPr>
      </w:pPr>
      <w:r w:rsidRPr="005D1183">
        <w:rPr>
          <w:rFonts w:ascii="Times New Roman" w:hAnsi="Times New Roman"/>
          <w:sz w:val="16"/>
          <w:szCs w:val="16"/>
        </w:rPr>
        <w:t>C (Circulation/stop hemorrhage);</w:t>
      </w:r>
    </w:p>
    <w:p w14:paraId="17F07174" w14:textId="77777777" w:rsidR="005D1183" w:rsidRDefault="00E23CD0" w:rsidP="005D1183">
      <w:pPr>
        <w:pStyle w:val="ListParagraph"/>
        <w:numPr>
          <w:ilvl w:val="0"/>
          <w:numId w:val="25"/>
        </w:numPr>
        <w:rPr>
          <w:rFonts w:ascii="Times New Roman" w:hAnsi="Times New Roman"/>
          <w:sz w:val="16"/>
          <w:szCs w:val="16"/>
        </w:rPr>
      </w:pPr>
      <w:r w:rsidRPr="005D1183">
        <w:rPr>
          <w:rFonts w:ascii="Times New Roman" w:hAnsi="Times New Roman"/>
          <w:sz w:val="16"/>
          <w:szCs w:val="16"/>
        </w:rPr>
        <w:t xml:space="preserve">D (Disability/GCS &amp; Pupils/Dextrose/decontamination; </w:t>
      </w:r>
    </w:p>
    <w:p w14:paraId="7E3D2D2E" w14:textId="77777777" w:rsidR="005D1183" w:rsidRDefault="00E23CD0" w:rsidP="005D1183">
      <w:pPr>
        <w:pStyle w:val="ListParagraph"/>
        <w:numPr>
          <w:ilvl w:val="0"/>
          <w:numId w:val="25"/>
        </w:numPr>
        <w:rPr>
          <w:rFonts w:ascii="Times New Roman" w:hAnsi="Times New Roman"/>
          <w:sz w:val="16"/>
          <w:szCs w:val="16"/>
        </w:rPr>
      </w:pPr>
      <w:r w:rsidRPr="005D1183">
        <w:rPr>
          <w:rFonts w:ascii="Times New Roman" w:hAnsi="Times New Roman"/>
          <w:sz w:val="16"/>
          <w:szCs w:val="16"/>
        </w:rPr>
        <w:t xml:space="preserve">E (Exposure/remove all clothing/environment/check temp &amp; warming blankets) </w:t>
      </w:r>
    </w:p>
    <w:p w14:paraId="0BFB26D7" w14:textId="77777777" w:rsidR="005D1183" w:rsidRDefault="00E23CD0" w:rsidP="005D1183">
      <w:pPr>
        <w:pStyle w:val="ListParagraph"/>
        <w:numPr>
          <w:ilvl w:val="0"/>
          <w:numId w:val="25"/>
        </w:numPr>
        <w:rPr>
          <w:rFonts w:ascii="Times New Roman" w:hAnsi="Times New Roman"/>
          <w:sz w:val="16"/>
          <w:szCs w:val="16"/>
        </w:rPr>
      </w:pPr>
      <w:r w:rsidRPr="005D1183">
        <w:rPr>
          <w:rFonts w:ascii="Times New Roman" w:hAnsi="Times New Roman"/>
          <w:sz w:val="16"/>
          <w:szCs w:val="16"/>
        </w:rPr>
        <w:t xml:space="preserve">all within first 5-10 minutes of arrival; then tubes, lines, bloodwork, radiology studies are ordered; </w:t>
      </w:r>
    </w:p>
    <w:p w14:paraId="3D0DB396" w14:textId="77777777" w:rsidR="00E23CD0" w:rsidRPr="005D1183" w:rsidRDefault="00E23CD0" w:rsidP="005D1183">
      <w:pPr>
        <w:pStyle w:val="ListParagraph"/>
        <w:numPr>
          <w:ilvl w:val="0"/>
          <w:numId w:val="25"/>
        </w:numPr>
        <w:rPr>
          <w:rFonts w:ascii="Times New Roman" w:hAnsi="Times New Roman"/>
          <w:sz w:val="16"/>
          <w:szCs w:val="16"/>
        </w:rPr>
      </w:pPr>
      <w:r w:rsidRPr="005D1183">
        <w:rPr>
          <w:rFonts w:ascii="Times New Roman" w:hAnsi="Times New Roman"/>
          <w:sz w:val="16"/>
          <w:szCs w:val="16"/>
        </w:rPr>
        <w:lastRenderedPageBreak/>
        <w:t>Then head to toe secondary survey and call consultants and arrange for definitive care; then reassess primary survey.</w:t>
      </w:r>
    </w:p>
    <w:p w14:paraId="51AF6525" w14:textId="77777777" w:rsidR="00E23CD0" w:rsidRPr="000C6A65" w:rsidRDefault="00E23CD0" w:rsidP="00E23CD0">
      <w:pPr>
        <w:rPr>
          <w:rFonts w:ascii="Times New Roman" w:hAnsi="Times New Roman"/>
          <w:sz w:val="16"/>
          <w:szCs w:val="16"/>
        </w:rPr>
      </w:pPr>
    </w:p>
    <w:p w14:paraId="50C82C9C" w14:textId="77777777" w:rsidR="00E23CD0" w:rsidRPr="000C6A65" w:rsidRDefault="00E23CD0" w:rsidP="00E23CD0">
      <w:pPr>
        <w:rPr>
          <w:rFonts w:ascii="Times New Roman" w:hAnsi="Times New Roman"/>
          <w:sz w:val="16"/>
          <w:szCs w:val="16"/>
        </w:rPr>
      </w:pPr>
      <w:r w:rsidRPr="000C6A65">
        <w:rPr>
          <w:rFonts w:ascii="Times New Roman" w:hAnsi="Times New Roman"/>
          <w:sz w:val="16"/>
          <w:szCs w:val="16"/>
        </w:rPr>
        <w:t>If no return of circulation after aggressive airway, ventilation, chest compressions and 2 doses of Epi, there is no chance for a successful resuscitation in the child who arrives to the ED with cardiopulmonary arrest; Leader should do history, primary and secondary surveys to scan for other treatable problems like hypothermia, overdose, or VT/VF; code should be called at 20-30 minutes.</w:t>
      </w:r>
    </w:p>
    <w:p w14:paraId="2A64334A" w14:textId="77777777" w:rsidR="00E23CD0" w:rsidRPr="000C6A65" w:rsidRDefault="00E23CD0" w:rsidP="00E23CD0">
      <w:pPr>
        <w:rPr>
          <w:rFonts w:ascii="Times New Roman" w:hAnsi="Times New Roman"/>
          <w:sz w:val="16"/>
          <w:szCs w:val="16"/>
        </w:rPr>
      </w:pPr>
    </w:p>
    <w:p w14:paraId="611076D2" w14:textId="77777777" w:rsidR="00E23CD0" w:rsidRPr="000C6A65" w:rsidRDefault="005D1183" w:rsidP="00E23CD0">
      <w:pPr>
        <w:rPr>
          <w:rFonts w:ascii="Times New Roman" w:hAnsi="Times New Roman"/>
          <w:sz w:val="16"/>
          <w:szCs w:val="16"/>
        </w:rPr>
      </w:pPr>
      <w:r w:rsidRPr="005D1183">
        <w:rPr>
          <w:rFonts w:ascii="Times New Roman" w:hAnsi="Times New Roman"/>
          <w:b/>
          <w:sz w:val="16"/>
          <w:szCs w:val="16"/>
        </w:rPr>
        <w:t>T</w:t>
      </w:r>
      <w:r w:rsidR="00E23CD0" w:rsidRPr="005D1183">
        <w:rPr>
          <w:rFonts w:ascii="Times New Roman" w:hAnsi="Times New Roman"/>
          <w:b/>
          <w:sz w:val="16"/>
          <w:szCs w:val="16"/>
        </w:rPr>
        <w:t>he brain</w:t>
      </w:r>
      <w:r w:rsidR="00E23CD0" w:rsidRPr="000C6A65">
        <w:rPr>
          <w:rFonts w:ascii="Times New Roman" w:hAnsi="Times New Roman"/>
          <w:sz w:val="16"/>
          <w:szCs w:val="16"/>
        </w:rPr>
        <w:t xml:space="preserve"> during arrest, oxygen stores are depleted within 20 seconds and glucose and adenosine are depleted within 5 minutes; mild hypothermia in arrest victims shows promise in attenuating brain damage.</w:t>
      </w:r>
    </w:p>
    <w:p w14:paraId="4FAB476E" w14:textId="77777777" w:rsidR="00E23CD0" w:rsidRPr="000C6A65" w:rsidRDefault="00E23CD0" w:rsidP="00E23CD0">
      <w:pPr>
        <w:rPr>
          <w:rFonts w:ascii="Times New Roman" w:hAnsi="Times New Roman"/>
          <w:sz w:val="16"/>
          <w:szCs w:val="16"/>
        </w:rPr>
      </w:pPr>
    </w:p>
    <w:p w14:paraId="78E02B70" w14:textId="77777777" w:rsidR="005D1183" w:rsidRDefault="00E23CD0" w:rsidP="00E23CD0">
      <w:pPr>
        <w:rPr>
          <w:rFonts w:ascii="Times New Roman" w:hAnsi="Times New Roman"/>
          <w:sz w:val="16"/>
          <w:szCs w:val="16"/>
        </w:rPr>
      </w:pPr>
      <w:r w:rsidRPr="000C6A65">
        <w:rPr>
          <w:rFonts w:ascii="Times New Roman" w:hAnsi="Times New Roman"/>
          <w:sz w:val="16"/>
          <w:szCs w:val="16"/>
        </w:rPr>
        <w:t xml:space="preserve">Points to remember during codes: </w:t>
      </w:r>
    </w:p>
    <w:p w14:paraId="4AEF57C8" w14:textId="77777777" w:rsidR="005D1183" w:rsidRDefault="00E23CD0" w:rsidP="005D1183">
      <w:pPr>
        <w:pStyle w:val="ListParagraph"/>
        <w:numPr>
          <w:ilvl w:val="0"/>
          <w:numId w:val="26"/>
        </w:numPr>
        <w:rPr>
          <w:rFonts w:ascii="Times New Roman" w:hAnsi="Times New Roman"/>
          <w:sz w:val="16"/>
          <w:szCs w:val="16"/>
        </w:rPr>
      </w:pPr>
      <w:r w:rsidRPr="005D1183">
        <w:rPr>
          <w:rFonts w:ascii="Times New Roman" w:hAnsi="Times New Roman"/>
          <w:sz w:val="16"/>
          <w:szCs w:val="16"/>
        </w:rPr>
        <w:t xml:space="preserve">assign specific tasks, </w:t>
      </w:r>
    </w:p>
    <w:p w14:paraId="5B07634E" w14:textId="77777777" w:rsidR="005D1183" w:rsidRDefault="00E23CD0" w:rsidP="005D1183">
      <w:pPr>
        <w:pStyle w:val="ListParagraph"/>
        <w:numPr>
          <w:ilvl w:val="0"/>
          <w:numId w:val="26"/>
        </w:numPr>
        <w:rPr>
          <w:rFonts w:ascii="Times New Roman" w:hAnsi="Times New Roman"/>
          <w:sz w:val="16"/>
          <w:szCs w:val="16"/>
        </w:rPr>
      </w:pPr>
      <w:r w:rsidRPr="005D1183">
        <w:rPr>
          <w:rFonts w:ascii="Times New Roman" w:hAnsi="Times New Roman"/>
          <w:sz w:val="16"/>
          <w:szCs w:val="16"/>
        </w:rPr>
        <w:t xml:space="preserve">give directions without directly performing tasks or procedures, </w:t>
      </w:r>
    </w:p>
    <w:p w14:paraId="45798466" w14:textId="77777777" w:rsidR="005D1183" w:rsidRDefault="00E23CD0" w:rsidP="005D1183">
      <w:pPr>
        <w:pStyle w:val="ListParagraph"/>
        <w:numPr>
          <w:ilvl w:val="0"/>
          <w:numId w:val="26"/>
        </w:numPr>
        <w:rPr>
          <w:rFonts w:ascii="Times New Roman" w:hAnsi="Times New Roman"/>
          <w:sz w:val="16"/>
          <w:szCs w:val="16"/>
        </w:rPr>
      </w:pPr>
      <w:r w:rsidRPr="005D1183">
        <w:rPr>
          <w:rFonts w:ascii="Times New Roman" w:hAnsi="Times New Roman"/>
          <w:sz w:val="16"/>
          <w:szCs w:val="16"/>
        </w:rPr>
        <w:t xml:space="preserve">do frequent reassessment following interventions, </w:t>
      </w:r>
    </w:p>
    <w:p w14:paraId="61D90775" w14:textId="77777777" w:rsidR="005D1183" w:rsidRDefault="00E23CD0" w:rsidP="005D1183">
      <w:pPr>
        <w:pStyle w:val="ListParagraph"/>
        <w:numPr>
          <w:ilvl w:val="0"/>
          <w:numId w:val="26"/>
        </w:numPr>
        <w:rPr>
          <w:rFonts w:ascii="Times New Roman" w:hAnsi="Times New Roman"/>
          <w:sz w:val="16"/>
          <w:szCs w:val="16"/>
        </w:rPr>
      </w:pPr>
      <w:r w:rsidRPr="005D1183">
        <w:rPr>
          <w:rFonts w:ascii="Times New Roman" w:hAnsi="Times New Roman"/>
          <w:sz w:val="16"/>
          <w:szCs w:val="16"/>
        </w:rPr>
        <w:t xml:space="preserve">query team for suggestions prior to terminating resuscitation efforts; </w:t>
      </w:r>
    </w:p>
    <w:p w14:paraId="5DFFFB81" w14:textId="77777777" w:rsidR="005D1183" w:rsidRDefault="00E23CD0" w:rsidP="005D1183">
      <w:pPr>
        <w:pStyle w:val="ListParagraph"/>
        <w:numPr>
          <w:ilvl w:val="0"/>
          <w:numId w:val="26"/>
        </w:numPr>
        <w:rPr>
          <w:rFonts w:ascii="Times New Roman" w:hAnsi="Times New Roman"/>
          <w:sz w:val="16"/>
          <w:szCs w:val="16"/>
        </w:rPr>
      </w:pPr>
      <w:r w:rsidRPr="005D1183">
        <w:rPr>
          <w:rFonts w:ascii="Times New Roman" w:hAnsi="Times New Roman"/>
          <w:sz w:val="16"/>
          <w:szCs w:val="16"/>
        </w:rPr>
        <w:t>correct ETT placement should be continually confirmed via a</w:t>
      </w:r>
      <w:r w:rsidR="00D62F61" w:rsidRPr="005D1183">
        <w:rPr>
          <w:rFonts w:ascii="Times New Roman" w:hAnsi="Times New Roman"/>
          <w:sz w:val="16"/>
          <w:szCs w:val="16"/>
        </w:rPr>
        <w:t>u</w:t>
      </w:r>
      <w:r w:rsidRPr="005D1183">
        <w:rPr>
          <w:rFonts w:ascii="Times New Roman" w:hAnsi="Times New Roman"/>
          <w:sz w:val="16"/>
          <w:szCs w:val="16"/>
        </w:rPr>
        <w:t xml:space="preserve">scultation and ET CO2 monitoring; </w:t>
      </w:r>
    </w:p>
    <w:p w14:paraId="40606233" w14:textId="77777777" w:rsidR="005D1183" w:rsidRDefault="00E23CD0" w:rsidP="005D1183">
      <w:pPr>
        <w:pStyle w:val="ListParagraph"/>
        <w:numPr>
          <w:ilvl w:val="0"/>
          <w:numId w:val="26"/>
        </w:numPr>
        <w:rPr>
          <w:rFonts w:ascii="Times New Roman" w:hAnsi="Times New Roman"/>
          <w:sz w:val="16"/>
          <w:szCs w:val="16"/>
        </w:rPr>
      </w:pPr>
      <w:r w:rsidRPr="005D1183">
        <w:rPr>
          <w:rFonts w:ascii="Times New Roman" w:hAnsi="Times New Roman"/>
          <w:sz w:val="16"/>
          <w:szCs w:val="16"/>
        </w:rPr>
        <w:t xml:space="preserve">alternate chest compressors frequently; </w:t>
      </w:r>
    </w:p>
    <w:p w14:paraId="4CA40C4D" w14:textId="77777777" w:rsidR="00E23CD0" w:rsidRPr="005D1183" w:rsidRDefault="00E23CD0" w:rsidP="005D1183">
      <w:pPr>
        <w:pStyle w:val="ListParagraph"/>
        <w:numPr>
          <w:ilvl w:val="0"/>
          <w:numId w:val="26"/>
        </w:numPr>
        <w:rPr>
          <w:rFonts w:ascii="Times New Roman" w:hAnsi="Times New Roman"/>
          <w:sz w:val="16"/>
          <w:szCs w:val="16"/>
        </w:rPr>
      </w:pPr>
      <w:r w:rsidRPr="005D1183">
        <w:rPr>
          <w:rFonts w:ascii="Times New Roman" w:hAnsi="Times New Roman"/>
          <w:sz w:val="16"/>
          <w:szCs w:val="16"/>
        </w:rPr>
        <w:t>debrief team following code</w:t>
      </w:r>
      <w:r w:rsidR="00405E48" w:rsidRPr="005D1183">
        <w:rPr>
          <w:rFonts w:ascii="Times New Roman" w:hAnsi="Times New Roman"/>
          <w:sz w:val="16"/>
          <w:szCs w:val="16"/>
        </w:rPr>
        <w:t>.</w:t>
      </w:r>
    </w:p>
    <w:p w14:paraId="4C78D4A4" w14:textId="77777777" w:rsidR="00E23CD0" w:rsidRPr="000C6A65" w:rsidRDefault="00E23CD0" w:rsidP="00E23CD0">
      <w:pPr>
        <w:rPr>
          <w:rFonts w:ascii="Times New Roman" w:hAnsi="Times New Roman"/>
          <w:sz w:val="16"/>
          <w:szCs w:val="16"/>
        </w:rPr>
      </w:pPr>
    </w:p>
    <w:p w14:paraId="52827C48" w14:textId="77777777" w:rsidR="00FA2306" w:rsidRPr="000C6A65" w:rsidRDefault="00FA2306">
      <w:pPr>
        <w:rPr>
          <w:rFonts w:ascii="Times New Roman" w:hAnsi="Times New Roman" w:cs="Arial"/>
          <w:sz w:val="16"/>
          <w:szCs w:val="16"/>
        </w:rPr>
      </w:pPr>
    </w:p>
    <w:p w14:paraId="17B29309" w14:textId="77777777" w:rsidR="003B0388" w:rsidRPr="000C6A65" w:rsidRDefault="003B0388" w:rsidP="003B0388">
      <w:pPr>
        <w:rPr>
          <w:rFonts w:ascii="Times New Roman" w:hAnsi="Times New Roman"/>
          <w:sz w:val="16"/>
          <w:szCs w:val="16"/>
        </w:rPr>
      </w:pPr>
      <w:r w:rsidRPr="006873C8">
        <w:rPr>
          <w:rFonts w:ascii="Times New Roman" w:hAnsi="Times New Roman"/>
          <w:b/>
          <w:sz w:val="16"/>
          <w:szCs w:val="16"/>
          <w:u w:val="single"/>
        </w:rPr>
        <w:t>Rhythms</w:t>
      </w:r>
      <w:r>
        <w:rPr>
          <w:rFonts w:ascii="Times New Roman" w:hAnsi="Times New Roman"/>
          <w:sz w:val="16"/>
          <w:szCs w:val="16"/>
        </w:rPr>
        <w:t>:</w:t>
      </w:r>
    </w:p>
    <w:p w14:paraId="38BF783E" w14:textId="77777777" w:rsidR="003B0388" w:rsidRPr="000C6A65" w:rsidRDefault="003B0388" w:rsidP="003B0388">
      <w:pPr>
        <w:rPr>
          <w:rFonts w:ascii="Times New Roman" w:hAnsi="Times New Roman"/>
          <w:sz w:val="16"/>
          <w:szCs w:val="16"/>
        </w:rPr>
      </w:pPr>
      <w:r w:rsidRPr="000C6A65">
        <w:rPr>
          <w:rFonts w:ascii="Times New Roman" w:hAnsi="Times New Roman"/>
          <w:sz w:val="16"/>
          <w:szCs w:val="16"/>
        </w:rPr>
        <w:t>The most common cardiac rhythms to be recognized and managed are sinus bradycardia and asystole</w:t>
      </w:r>
    </w:p>
    <w:p w14:paraId="1284595F" w14:textId="77777777" w:rsidR="000769C5" w:rsidRDefault="000769C5" w:rsidP="003B0388">
      <w:pPr>
        <w:widowControl w:val="0"/>
        <w:autoSpaceDE w:val="0"/>
        <w:autoSpaceDN w:val="0"/>
        <w:adjustRightInd w:val="0"/>
        <w:rPr>
          <w:rFonts w:ascii="Times New Roman" w:hAnsi="Times New Roman" w:cs="Arial"/>
          <w:b/>
          <w:sz w:val="16"/>
          <w:szCs w:val="16"/>
        </w:rPr>
      </w:pPr>
    </w:p>
    <w:p w14:paraId="2B9C4248" w14:textId="3A1A0025" w:rsidR="00E23CD0" w:rsidRDefault="003B0388" w:rsidP="003B0388">
      <w:pPr>
        <w:widowControl w:val="0"/>
        <w:autoSpaceDE w:val="0"/>
        <w:autoSpaceDN w:val="0"/>
        <w:adjustRightInd w:val="0"/>
        <w:rPr>
          <w:rFonts w:ascii="Times New Roman" w:hAnsi="Times New Roman" w:cs="Arial"/>
          <w:b/>
          <w:sz w:val="16"/>
          <w:szCs w:val="16"/>
        </w:rPr>
      </w:pPr>
      <w:r w:rsidRPr="003B0388">
        <w:rPr>
          <w:rFonts w:ascii="Times New Roman" w:hAnsi="Times New Roman" w:cs="Arial"/>
          <w:b/>
          <w:sz w:val="16"/>
          <w:szCs w:val="16"/>
        </w:rPr>
        <w:t>Bradycardia</w:t>
      </w:r>
      <w:r>
        <w:rPr>
          <w:rFonts w:ascii="Times New Roman" w:hAnsi="Times New Roman" w:cs="Arial"/>
          <w:b/>
          <w:sz w:val="16"/>
          <w:szCs w:val="16"/>
        </w:rPr>
        <w:t xml:space="preserve"> – </w:t>
      </w:r>
    </w:p>
    <w:p w14:paraId="24A78280" w14:textId="77777777" w:rsidR="003B0388" w:rsidRPr="003B0388" w:rsidRDefault="003B0388" w:rsidP="003B0388">
      <w:pPr>
        <w:pStyle w:val="ListParagraph"/>
        <w:widowControl w:val="0"/>
        <w:numPr>
          <w:ilvl w:val="0"/>
          <w:numId w:val="42"/>
        </w:numPr>
        <w:autoSpaceDE w:val="0"/>
        <w:autoSpaceDN w:val="0"/>
        <w:adjustRightInd w:val="0"/>
        <w:rPr>
          <w:rFonts w:ascii="Times New Roman" w:hAnsi="Times New Roman" w:cs="Arial"/>
          <w:sz w:val="16"/>
          <w:szCs w:val="16"/>
        </w:rPr>
      </w:pPr>
      <w:r w:rsidRPr="003B0388">
        <w:rPr>
          <w:rFonts w:ascii="Times New Roman" w:hAnsi="Times New Roman" w:cs="Arial"/>
          <w:sz w:val="16"/>
          <w:szCs w:val="16"/>
        </w:rPr>
        <w:t xml:space="preserve">oxygen </w:t>
      </w:r>
    </w:p>
    <w:p w14:paraId="494620C5" w14:textId="77777777" w:rsidR="003B0388" w:rsidRPr="003B0388" w:rsidRDefault="003B0388" w:rsidP="003B0388">
      <w:pPr>
        <w:pStyle w:val="ListParagraph"/>
        <w:widowControl w:val="0"/>
        <w:numPr>
          <w:ilvl w:val="0"/>
          <w:numId w:val="42"/>
        </w:numPr>
        <w:autoSpaceDE w:val="0"/>
        <w:autoSpaceDN w:val="0"/>
        <w:adjustRightInd w:val="0"/>
        <w:rPr>
          <w:rFonts w:ascii="Times New Roman" w:hAnsi="Times New Roman" w:cs="Arial"/>
          <w:sz w:val="16"/>
          <w:szCs w:val="16"/>
        </w:rPr>
      </w:pPr>
      <w:r w:rsidRPr="003B0388">
        <w:rPr>
          <w:rFonts w:ascii="Times New Roman" w:hAnsi="Times New Roman" w:cs="Arial"/>
          <w:sz w:val="16"/>
          <w:szCs w:val="16"/>
        </w:rPr>
        <w:t xml:space="preserve">HR &lt; 60 </w:t>
      </w:r>
      <w:r w:rsidRPr="003B0388">
        <w:rPr>
          <w:rFonts w:ascii="Times New Roman" w:hAnsi="Times New Roman" w:cs="Arial"/>
          <w:sz w:val="16"/>
          <w:szCs w:val="16"/>
        </w:rPr>
        <w:sym w:font="Wingdings" w:char="F0E0"/>
      </w:r>
      <w:r w:rsidRPr="003B0388">
        <w:rPr>
          <w:rFonts w:ascii="Times New Roman" w:hAnsi="Times New Roman" w:cs="Arial"/>
          <w:sz w:val="16"/>
          <w:szCs w:val="16"/>
        </w:rPr>
        <w:t xml:space="preserve"> CPR</w:t>
      </w:r>
    </w:p>
    <w:p w14:paraId="22640F38" w14:textId="77777777" w:rsidR="003B0388" w:rsidRDefault="003B0388" w:rsidP="003B0388">
      <w:pPr>
        <w:pStyle w:val="ListParagraph"/>
        <w:widowControl w:val="0"/>
        <w:numPr>
          <w:ilvl w:val="0"/>
          <w:numId w:val="42"/>
        </w:numPr>
        <w:autoSpaceDE w:val="0"/>
        <w:autoSpaceDN w:val="0"/>
        <w:adjustRightInd w:val="0"/>
        <w:rPr>
          <w:rFonts w:ascii="Times New Roman" w:hAnsi="Times New Roman" w:cs="Arial"/>
          <w:sz w:val="16"/>
          <w:szCs w:val="16"/>
        </w:rPr>
      </w:pPr>
      <w:r w:rsidRPr="003B0388">
        <w:rPr>
          <w:rFonts w:ascii="Times New Roman" w:hAnsi="Times New Roman" w:cs="Arial"/>
          <w:sz w:val="16"/>
          <w:szCs w:val="16"/>
        </w:rPr>
        <w:t>Epi  - 0.01/kg 1:10,000 q 3-5 minutes</w:t>
      </w:r>
    </w:p>
    <w:p w14:paraId="73A88F2A" w14:textId="77777777" w:rsidR="003B0388" w:rsidRDefault="003B0388" w:rsidP="003B0388">
      <w:pPr>
        <w:pStyle w:val="ListParagraph"/>
        <w:widowControl w:val="0"/>
        <w:numPr>
          <w:ilvl w:val="0"/>
          <w:numId w:val="26"/>
        </w:numPr>
        <w:autoSpaceDE w:val="0"/>
        <w:autoSpaceDN w:val="0"/>
        <w:adjustRightInd w:val="0"/>
        <w:rPr>
          <w:rFonts w:ascii="Times New Roman" w:hAnsi="Times New Roman" w:cs="Arial"/>
          <w:sz w:val="16"/>
          <w:szCs w:val="16"/>
        </w:rPr>
      </w:pPr>
      <w:r>
        <w:rPr>
          <w:rFonts w:ascii="Times New Roman" w:hAnsi="Times New Roman" w:cs="Arial"/>
          <w:sz w:val="16"/>
          <w:szCs w:val="16"/>
        </w:rPr>
        <w:t xml:space="preserve">IF Vagal tone or AV block </w:t>
      </w:r>
      <w:r w:rsidRPr="003B0388">
        <w:rPr>
          <w:rFonts w:ascii="Times New Roman" w:hAnsi="Times New Roman" w:cs="Arial"/>
          <w:sz w:val="16"/>
          <w:szCs w:val="16"/>
        </w:rPr>
        <w:sym w:font="Wingdings" w:char="F0E0"/>
      </w:r>
      <w:r>
        <w:rPr>
          <w:rFonts w:ascii="Times New Roman" w:hAnsi="Times New Roman" w:cs="Arial"/>
          <w:sz w:val="16"/>
          <w:szCs w:val="16"/>
        </w:rPr>
        <w:t xml:space="preserve"> ATROPINE  0.02/kg </w:t>
      </w:r>
    </w:p>
    <w:p w14:paraId="24892476" w14:textId="77777777" w:rsidR="003B0388" w:rsidRDefault="003B0388" w:rsidP="003B0388">
      <w:pPr>
        <w:pStyle w:val="ListParagraph"/>
        <w:widowControl w:val="0"/>
        <w:numPr>
          <w:ilvl w:val="0"/>
          <w:numId w:val="42"/>
        </w:numPr>
        <w:autoSpaceDE w:val="0"/>
        <w:autoSpaceDN w:val="0"/>
        <w:adjustRightInd w:val="0"/>
        <w:rPr>
          <w:rFonts w:ascii="Times New Roman" w:hAnsi="Times New Roman" w:cs="Arial"/>
          <w:sz w:val="16"/>
          <w:szCs w:val="16"/>
        </w:rPr>
      </w:pPr>
      <w:r>
        <w:rPr>
          <w:rFonts w:ascii="Times New Roman" w:hAnsi="Times New Roman" w:cs="Arial"/>
          <w:sz w:val="16"/>
          <w:szCs w:val="16"/>
        </w:rPr>
        <w:t>Cardiac pacing</w:t>
      </w:r>
    </w:p>
    <w:p w14:paraId="3C48936A" w14:textId="77777777" w:rsidR="003B0388" w:rsidRDefault="003B0388" w:rsidP="003B0388">
      <w:pPr>
        <w:widowControl w:val="0"/>
        <w:autoSpaceDE w:val="0"/>
        <w:autoSpaceDN w:val="0"/>
        <w:adjustRightInd w:val="0"/>
        <w:rPr>
          <w:rFonts w:ascii="Times New Roman" w:hAnsi="Times New Roman" w:cs="Arial"/>
          <w:sz w:val="16"/>
          <w:szCs w:val="16"/>
        </w:rPr>
      </w:pPr>
    </w:p>
    <w:p w14:paraId="474C2D76" w14:textId="77777777" w:rsidR="003B0388" w:rsidRPr="003B0388" w:rsidRDefault="003B0388" w:rsidP="003B0388">
      <w:pPr>
        <w:widowControl w:val="0"/>
        <w:autoSpaceDE w:val="0"/>
        <w:autoSpaceDN w:val="0"/>
        <w:adjustRightInd w:val="0"/>
        <w:rPr>
          <w:rFonts w:ascii="Times New Roman" w:hAnsi="Times New Roman" w:cs="Arial"/>
          <w:sz w:val="16"/>
          <w:szCs w:val="16"/>
        </w:rPr>
      </w:pPr>
    </w:p>
    <w:p w14:paraId="5078ED8B" w14:textId="77777777" w:rsidR="003B0388" w:rsidRDefault="003B0388" w:rsidP="003B0388">
      <w:pPr>
        <w:widowControl w:val="0"/>
        <w:autoSpaceDE w:val="0"/>
        <w:autoSpaceDN w:val="0"/>
        <w:adjustRightInd w:val="0"/>
        <w:rPr>
          <w:rFonts w:ascii="Times New Roman" w:hAnsi="Times New Roman" w:cs="Arial"/>
          <w:b/>
          <w:sz w:val="16"/>
          <w:szCs w:val="16"/>
        </w:rPr>
      </w:pPr>
      <w:r>
        <w:rPr>
          <w:rFonts w:ascii="Times New Roman" w:hAnsi="Times New Roman" w:cs="Arial"/>
          <w:b/>
          <w:sz w:val="16"/>
          <w:szCs w:val="16"/>
        </w:rPr>
        <w:t xml:space="preserve">SVT </w:t>
      </w:r>
    </w:p>
    <w:p w14:paraId="4A3DD9FE" w14:textId="77777777" w:rsidR="003B0388" w:rsidRDefault="003B0388" w:rsidP="005170E6">
      <w:pPr>
        <w:widowControl w:val="0"/>
        <w:autoSpaceDE w:val="0"/>
        <w:autoSpaceDN w:val="0"/>
        <w:adjustRightInd w:val="0"/>
        <w:ind w:left="360"/>
        <w:rPr>
          <w:rFonts w:ascii="Times New Roman" w:hAnsi="Times New Roman" w:cs="Arial"/>
          <w:b/>
          <w:sz w:val="16"/>
          <w:szCs w:val="16"/>
        </w:rPr>
      </w:pPr>
      <w:r>
        <w:rPr>
          <w:rFonts w:ascii="Times New Roman" w:hAnsi="Times New Roman" w:cs="Arial"/>
          <w:b/>
          <w:sz w:val="16"/>
          <w:szCs w:val="16"/>
        </w:rPr>
        <w:t xml:space="preserve">Stable – </w:t>
      </w:r>
    </w:p>
    <w:p w14:paraId="41E0BFB6" w14:textId="77777777" w:rsidR="003B0388" w:rsidRPr="003B0388" w:rsidRDefault="003B0388" w:rsidP="005170E6">
      <w:pPr>
        <w:pStyle w:val="ListParagraph"/>
        <w:widowControl w:val="0"/>
        <w:numPr>
          <w:ilvl w:val="0"/>
          <w:numId w:val="43"/>
        </w:numPr>
        <w:autoSpaceDE w:val="0"/>
        <w:autoSpaceDN w:val="0"/>
        <w:adjustRightInd w:val="0"/>
        <w:ind w:left="1080"/>
        <w:rPr>
          <w:rFonts w:ascii="Times New Roman" w:hAnsi="Times New Roman" w:cs="Arial"/>
          <w:sz w:val="16"/>
          <w:szCs w:val="16"/>
        </w:rPr>
      </w:pPr>
      <w:r w:rsidRPr="003B0388">
        <w:rPr>
          <w:rFonts w:ascii="Times New Roman" w:hAnsi="Times New Roman" w:cs="Arial"/>
          <w:sz w:val="16"/>
          <w:szCs w:val="16"/>
        </w:rPr>
        <w:t xml:space="preserve">Vagal --  (infant (&lt;1 year) </w:t>
      </w:r>
      <w:r w:rsidRPr="003B0388">
        <w:rPr>
          <w:rFonts w:ascii="Times New Roman" w:hAnsi="Times New Roman" w:cs="Arial"/>
          <w:sz w:val="16"/>
          <w:szCs w:val="16"/>
        </w:rPr>
        <w:sym w:font="Wingdings" w:char="F0E0"/>
      </w:r>
      <w:r w:rsidRPr="003B0388">
        <w:rPr>
          <w:rFonts w:ascii="Times New Roman" w:hAnsi="Times New Roman" w:cs="Arial"/>
          <w:sz w:val="16"/>
          <w:szCs w:val="16"/>
        </w:rPr>
        <w:t xml:space="preserve"> ice to the face</w:t>
      </w:r>
    </w:p>
    <w:p w14:paraId="66278C2C" w14:textId="77777777" w:rsidR="003B0388" w:rsidRPr="003B0388" w:rsidRDefault="003B0388" w:rsidP="005170E6">
      <w:pPr>
        <w:pStyle w:val="ListParagraph"/>
        <w:widowControl w:val="0"/>
        <w:numPr>
          <w:ilvl w:val="0"/>
          <w:numId w:val="43"/>
        </w:numPr>
        <w:autoSpaceDE w:val="0"/>
        <w:autoSpaceDN w:val="0"/>
        <w:adjustRightInd w:val="0"/>
        <w:ind w:left="1080"/>
        <w:rPr>
          <w:rFonts w:ascii="Times New Roman" w:hAnsi="Times New Roman" w:cs="Arial"/>
          <w:sz w:val="16"/>
          <w:szCs w:val="16"/>
        </w:rPr>
      </w:pPr>
      <w:r w:rsidRPr="003B0388">
        <w:rPr>
          <w:rFonts w:ascii="Times New Roman" w:hAnsi="Times New Roman" w:cs="Arial"/>
          <w:sz w:val="16"/>
          <w:szCs w:val="16"/>
        </w:rPr>
        <w:t>Adenosine – 0.1 mg/kg max 6 mg * FAST</w:t>
      </w:r>
    </w:p>
    <w:p w14:paraId="163952C6" w14:textId="77777777" w:rsidR="003B0388" w:rsidRPr="003B0388" w:rsidRDefault="003B0388" w:rsidP="005170E6">
      <w:pPr>
        <w:pStyle w:val="ListParagraph"/>
        <w:widowControl w:val="0"/>
        <w:numPr>
          <w:ilvl w:val="0"/>
          <w:numId w:val="43"/>
        </w:numPr>
        <w:autoSpaceDE w:val="0"/>
        <w:autoSpaceDN w:val="0"/>
        <w:adjustRightInd w:val="0"/>
        <w:ind w:left="1080"/>
        <w:rPr>
          <w:rFonts w:ascii="Times New Roman" w:hAnsi="Times New Roman" w:cs="Arial"/>
          <w:sz w:val="16"/>
          <w:szCs w:val="16"/>
        </w:rPr>
      </w:pPr>
      <w:r w:rsidRPr="003B0388">
        <w:rPr>
          <w:rFonts w:ascii="Times New Roman" w:hAnsi="Times New Roman" w:cs="Arial"/>
          <w:sz w:val="16"/>
          <w:szCs w:val="16"/>
        </w:rPr>
        <w:t>2</w:t>
      </w:r>
      <w:r w:rsidRPr="003B0388">
        <w:rPr>
          <w:rFonts w:ascii="Times New Roman" w:hAnsi="Times New Roman" w:cs="Arial"/>
          <w:sz w:val="16"/>
          <w:szCs w:val="16"/>
          <w:vertAlign w:val="superscript"/>
        </w:rPr>
        <w:t>nd</w:t>
      </w:r>
      <w:r w:rsidRPr="003B0388">
        <w:rPr>
          <w:rFonts w:ascii="Times New Roman" w:hAnsi="Times New Roman" w:cs="Arial"/>
          <w:sz w:val="16"/>
          <w:szCs w:val="16"/>
        </w:rPr>
        <w:t xml:space="preserve"> dose 0.2 mg/kg max 12 mg </w:t>
      </w:r>
    </w:p>
    <w:p w14:paraId="302920CA" w14:textId="77777777" w:rsidR="003B0388" w:rsidRDefault="003B0388" w:rsidP="005170E6">
      <w:pPr>
        <w:widowControl w:val="0"/>
        <w:autoSpaceDE w:val="0"/>
        <w:autoSpaceDN w:val="0"/>
        <w:adjustRightInd w:val="0"/>
        <w:ind w:left="360"/>
        <w:rPr>
          <w:rFonts w:ascii="Times New Roman" w:hAnsi="Times New Roman" w:cs="Arial"/>
          <w:b/>
          <w:sz w:val="16"/>
          <w:szCs w:val="16"/>
        </w:rPr>
      </w:pPr>
    </w:p>
    <w:p w14:paraId="34DBBB54" w14:textId="77777777" w:rsidR="003B0388" w:rsidRDefault="003B0388" w:rsidP="005170E6">
      <w:pPr>
        <w:widowControl w:val="0"/>
        <w:autoSpaceDE w:val="0"/>
        <w:autoSpaceDN w:val="0"/>
        <w:adjustRightInd w:val="0"/>
        <w:ind w:left="360"/>
        <w:rPr>
          <w:rFonts w:ascii="Times New Roman" w:hAnsi="Times New Roman" w:cs="Arial"/>
          <w:b/>
          <w:sz w:val="16"/>
          <w:szCs w:val="16"/>
        </w:rPr>
      </w:pPr>
      <w:r>
        <w:rPr>
          <w:rFonts w:ascii="Times New Roman" w:hAnsi="Times New Roman" w:cs="Arial"/>
          <w:b/>
          <w:sz w:val="16"/>
          <w:szCs w:val="16"/>
        </w:rPr>
        <w:t xml:space="preserve">unstable </w:t>
      </w:r>
      <w:r w:rsidR="00614A39">
        <w:rPr>
          <w:rFonts w:ascii="Times New Roman" w:hAnsi="Times New Roman" w:cs="Arial"/>
          <w:b/>
          <w:sz w:val="16"/>
          <w:szCs w:val="16"/>
        </w:rPr>
        <w:t>–</w:t>
      </w:r>
      <w:r>
        <w:rPr>
          <w:rFonts w:ascii="Times New Roman" w:hAnsi="Times New Roman" w:cs="Arial"/>
          <w:b/>
          <w:sz w:val="16"/>
          <w:szCs w:val="16"/>
        </w:rPr>
        <w:t xml:space="preserve"> Cardioversion</w:t>
      </w:r>
    </w:p>
    <w:p w14:paraId="6CAE461A" w14:textId="77777777" w:rsidR="00614A39" w:rsidRDefault="00614A39" w:rsidP="005170E6">
      <w:pPr>
        <w:pStyle w:val="ListParagraph"/>
        <w:widowControl w:val="0"/>
        <w:numPr>
          <w:ilvl w:val="0"/>
          <w:numId w:val="36"/>
        </w:numPr>
        <w:autoSpaceDE w:val="0"/>
        <w:autoSpaceDN w:val="0"/>
        <w:adjustRightInd w:val="0"/>
        <w:ind w:left="1080"/>
        <w:rPr>
          <w:rFonts w:ascii="Times New Roman" w:hAnsi="Times New Roman" w:cs="Arial"/>
          <w:b/>
          <w:sz w:val="16"/>
          <w:szCs w:val="16"/>
        </w:rPr>
      </w:pPr>
      <w:r>
        <w:rPr>
          <w:rFonts w:ascii="Times New Roman" w:hAnsi="Times New Roman" w:cs="Arial"/>
          <w:b/>
          <w:sz w:val="16"/>
          <w:szCs w:val="16"/>
        </w:rPr>
        <w:t>Initial dose 0.5 – 1 J/kg</w:t>
      </w:r>
    </w:p>
    <w:p w14:paraId="74C4434F" w14:textId="77777777" w:rsidR="00614A39" w:rsidRDefault="00614A39" w:rsidP="005170E6">
      <w:pPr>
        <w:pStyle w:val="ListParagraph"/>
        <w:widowControl w:val="0"/>
        <w:numPr>
          <w:ilvl w:val="0"/>
          <w:numId w:val="36"/>
        </w:numPr>
        <w:autoSpaceDE w:val="0"/>
        <w:autoSpaceDN w:val="0"/>
        <w:adjustRightInd w:val="0"/>
        <w:ind w:left="1080"/>
        <w:rPr>
          <w:rFonts w:ascii="Times New Roman" w:hAnsi="Times New Roman" w:cs="Arial"/>
          <w:b/>
          <w:sz w:val="16"/>
          <w:szCs w:val="16"/>
        </w:rPr>
      </w:pPr>
      <w:r>
        <w:rPr>
          <w:rFonts w:ascii="Times New Roman" w:hAnsi="Times New Roman" w:cs="Arial"/>
          <w:b/>
          <w:sz w:val="16"/>
          <w:szCs w:val="16"/>
        </w:rPr>
        <w:t>Can increase to 2 J/kg</w:t>
      </w:r>
    </w:p>
    <w:p w14:paraId="2857353F" w14:textId="77777777" w:rsidR="00614A39" w:rsidRDefault="00614A39" w:rsidP="005170E6">
      <w:pPr>
        <w:pStyle w:val="ListParagraph"/>
        <w:widowControl w:val="0"/>
        <w:numPr>
          <w:ilvl w:val="0"/>
          <w:numId w:val="36"/>
        </w:numPr>
        <w:autoSpaceDE w:val="0"/>
        <w:autoSpaceDN w:val="0"/>
        <w:adjustRightInd w:val="0"/>
        <w:ind w:left="1080"/>
        <w:rPr>
          <w:rFonts w:ascii="Times New Roman" w:hAnsi="Times New Roman" w:cs="Arial"/>
          <w:b/>
          <w:sz w:val="16"/>
          <w:szCs w:val="16"/>
        </w:rPr>
      </w:pPr>
      <w:r>
        <w:rPr>
          <w:rFonts w:ascii="Times New Roman" w:hAnsi="Times New Roman" w:cs="Arial"/>
          <w:b/>
          <w:sz w:val="16"/>
          <w:szCs w:val="16"/>
        </w:rPr>
        <w:t>Amiodorone 5 mg/kg over 20-60 minutes</w:t>
      </w:r>
    </w:p>
    <w:p w14:paraId="34A27BFE" w14:textId="77777777" w:rsidR="00614A39" w:rsidRPr="00614A39" w:rsidRDefault="00614A39" w:rsidP="005170E6">
      <w:pPr>
        <w:pStyle w:val="ListParagraph"/>
        <w:widowControl w:val="0"/>
        <w:autoSpaceDE w:val="0"/>
        <w:autoSpaceDN w:val="0"/>
        <w:adjustRightInd w:val="0"/>
        <w:ind w:left="1080"/>
        <w:rPr>
          <w:rFonts w:ascii="Times New Roman" w:hAnsi="Times New Roman" w:cs="Arial"/>
          <w:b/>
          <w:sz w:val="16"/>
          <w:szCs w:val="16"/>
        </w:rPr>
      </w:pPr>
    </w:p>
    <w:p w14:paraId="587B8B66" w14:textId="77777777" w:rsidR="003B0388" w:rsidRDefault="003B0388" w:rsidP="005170E6">
      <w:pPr>
        <w:pStyle w:val="ListParagraph"/>
        <w:widowControl w:val="0"/>
        <w:numPr>
          <w:ilvl w:val="0"/>
          <w:numId w:val="44"/>
        </w:numPr>
        <w:autoSpaceDE w:val="0"/>
        <w:autoSpaceDN w:val="0"/>
        <w:adjustRightInd w:val="0"/>
        <w:spacing w:after="260"/>
        <w:ind w:left="1080"/>
        <w:rPr>
          <w:rFonts w:ascii="Times New Roman" w:hAnsi="Times New Roman" w:cs="Arial"/>
          <w:sz w:val="16"/>
          <w:szCs w:val="16"/>
        </w:rPr>
      </w:pPr>
      <w:r w:rsidRPr="00F45038">
        <w:rPr>
          <w:rFonts w:ascii="Times New Roman" w:hAnsi="Times New Roman" w:cs="Arial"/>
          <w:sz w:val="16"/>
          <w:szCs w:val="16"/>
        </w:rPr>
        <w:t xml:space="preserve">Direct current cardioversion involves the synchronized delivery of the countershock and is the treatment of choice for unstable, organized cardiac dysrhythmias, such as supraventricular tachycardias, atrial flutter, or atrial fibrillation. </w:t>
      </w:r>
    </w:p>
    <w:p w14:paraId="169FB6E0" w14:textId="77777777" w:rsidR="003B0388" w:rsidRDefault="003B0388" w:rsidP="005170E6">
      <w:pPr>
        <w:pStyle w:val="ListParagraph"/>
        <w:widowControl w:val="0"/>
        <w:numPr>
          <w:ilvl w:val="0"/>
          <w:numId w:val="44"/>
        </w:numPr>
        <w:autoSpaceDE w:val="0"/>
        <w:autoSpaceDN w:val="0"/>
        <w:adjustRightInd w:val="0"/>
        <w:spacing w:after="260"/>
        <w:ind w:left="1080"/>
        <w:rPr>
          <w:rFonts w:ascii="Times New Roman" w:hAnsi="Times New Roman" w:cs="Arial"/>
          <w:sz w:val="16"/>
          <w:szCs w:val="16"/>
        </w:rPr>
      </w:pPr>
      <w:r w:rsidRPr="00F45038">
        <w:rPr>
          <w:rFonts w:ascii="Times New Roman" w:hAnsi="Times New Roman" w:cs="Arial"/>
          <w:sz w:val="16"/>
          <w:szCs w:val="16"/>
        </w:rPr>
        <w:t xml:space="preserve">The electrical shock is electronically synchronized with the R wave of the QRS complex to avoid administering the shock during the relative refractory period. </w:t>
      </w:r>
    </w:p>
    <w:p w14:paraId="08377BA8" w14:textId="77777777" w:rsidR="003B0388" w:rsidRDefault="003B0388" w:rsidP="005170E6">
      <w:pPr>
        <w:pStyle w:val="ListParagraph"/>
        <w:widowControl w:val="0"/>
        <w:numPr>
          <w:ilvl w:val="0"/>
          <w:numId w:val="44"/>
        </w:numPr>
        <w:autoSpaceDE w:val="0"/>
        <w:autoSpaceDN w:val="0"/>
        <w:adjustRightInd w:val="0"/>
        <w:spacing w:after="260"/>
        <w:ind w:left="1080"/>
        <w:rPr>
          <w:rFonts w:ascii="Times New Roman" w:hAnsi="Times New Roman" w:cs="Arial"/>
          <w:sz w:val="16"/>
          <w:szCs w:val="16"/>
        </w:rPr>
      </w:pPr>
      <w:r w:rsidRPr="00F45038">
        <w:rPr>
          <w:rFonts w:ascii="Times New Roman" w:hAnsi="Times New Roman" w:cs="Arial"/>
          <w:sz w:val="16"/>
          <w:szCs w:val="16"/>
        </w:rPr>
        <w:t xml:space="preserve">Unsynchronized, lower-energy shocks could induce ventricular fibrillation. </w:t>
      </w:r>
    </w:p>
    <w:p w14:paraId="538F8C0F" w14:textId="77777777" w:rsidR="003B0388" w:rsidRDefault="003B0388" w:rsidP="005170E6">
      <w:pPr>
        <w:pStyle w:val="ListParagraph"/>
        <w:widowControl w:val="0"/>
        <w:numPr>
          <w:ilvl w:val="0"/>
          <w:numId w:val="44"/>
        </w:numPr>
        <w:autoSpaceDE w:val="0"/>
        <w:autoSpaceDN w:val="0"/>
        <w:adjustRightInd w:val="0"/>
        <w:spacing w:after="260"/>
        <w:ind w:left="1080"/>
        <w:rPr>
          <w:rFonts w:ascii="Times New Roman" w:hAnsi="Times New Roman" w:cs="Arial"/>
          <w:sz w:val="16"/>
          <w:szCs w:val="16"/>
        </w:rPr>
      </w:pPr>
      <w:r w:rsidRPr="00F45038">
        <w:rPr>
          <w:rFonts w:ascii="Times New Roman" w:hAnsi="Times New Roman" w:cs="Arial"/>
          <w:sz w:val="16"/>
          <w:szCs w:val="16"/>
        </w:rPr>
        <w:t xml:space="preserve">Cardioversion works by depolarizing enough myocardium to interrupt the re-entrant circuits, allowing the sinoatrial node to initiate a normal rhythm. </w:t>
      </w:r>
    </w:p>
    <w:p w14:paraId="44FD05D9" w14:textId="77777777" w:rsidR="00614A39" w:rsidRDefault="00614A39" w:rsidP="00614A39">
      <w:pPr>
        <w:widowControl w:val="0"/>
        <w:autoSpaceDE w:val="0"/>
        <w:autoSpaceDN w:val="0"/>
        <w:adjustRightInd w:val="0"/>
        <w:rPr>
          <w:rFonts w:ascii="Times New Roman" w:hAnsi="Times New Roman" w:cs="Arial"/>
          <w:b/>
          <w:sz w:val="16"/>
          <w:szCs w:val="16"/>
        </w:rPr>
      </w:pPr>
      <w:r>
        <w:rPr>
          <w:rFonts w:ascii="Times New Roman" w:hAnsi="Times New Roman" w:cs="Arial"/>
          <w:b/>
          <w:sz w:val="16"/>
          <w:szCs w:val="16"/>
        </w:rPr>
        <w:t xml:space="preserve">Atrial flutter – </w:t>
      </w:r>
    </w:p>
    <w:p w14:paraId="39D62CF9" w14:textId="77777777" w:rsidR="00614A39" w:rsidRPr="00614A39" w:rsidRDefault="00614A39" w:rsidP="00614A39">
      <w:pPr>
        <w:pStyle w:val="ListParagraph"/>
        <w:widowControl w:val="0"/>
        <w:numPr>
          <w:ilvl w:val="0"/>
          <w:numId w:val="13"/>
        </w:numPr>
        <w:autoSpaceDE w:val="0"/>
        <w:autoSpaceDN w:val="0"/>
        <w:adjustRightInd w:val="0"/>
        <w:rPr>
          <w:rFonts w:ascii="Times New Roman" w:hAnsi="Times New Roman" w:cs="Arial"/>
          <w:sz w:val="16"/>
          <w:szCs w:val="16"/>
        </w:rPr>
      </w:pPr>
      <w:r w:rsidRPr="00614A39">
        <w:rPr>
          <w:rFonts w:ascii="Times New Roman" w:hAnsi="Times New Roman" w:cs="Arial"/>
          <w:sz w:val="16"/>
          <w:szCs w:val="16"/>
        </w:rPr>
        <w:t>Stable = dig</w:t>
      </w:r>
    </w:p>
    <w:p w14:paraId="68882FCF" w14:textId="77777777" w:rsidR="00614A39" w:rsidRPr="00614A39" w:rsidRDefault="00614A39" w:rsidP="00614A39">
      <w:pPr>
        <w:pStyle w:val="ListParagraph"/>
        <w:widowControl w:val="0"/>
        <w:numPr>
          <w:ilvl w:val="0"/>
          <w:numId w:val="13"/>
        </w:numPr>
        <w:autoSpaceDE w:val="0"/>
        <w:autoSpaceDN w:val="0"/>
        <w:adjustRightInd w:val="0"/>
        <w:rPr>
          <w:rFonts w:ascii="Times New Roman" w:hAnsi="Times New Roman" w:cs="Arial"/>
          <w:sz w:val="16"/>
          <w:szCs w:val="16"/>
        </w:rPr>
      </w:pPr>
      <w:r w:rsidRPr="00614A39">
        <w:rPr>
          <w:rFonts w:ascii="Times New Roman" w:hAnsi="Times New Roman" w:cs="Arial"/>
          <w:sz w:val="16"/>
          <w:szCs w:val="16"/>
        </w:rPr>
        <w:t>Unstable = cardioversion</w:t>
      </w:r>
    </w:p>
    <w:p w14:paraId="4B9F12DB" w14:textId="77777777" w:rsidR="00614A39" w:rsidRDefault="00614A39" w:rsidP="00614A39">
      <w:pPr>
        <w:pStyle w:val="ListParagraph"/>
        <w:widowControl w:val="0"/>
        <w:numPr>
          <w:ilvl w:val="1"/>
          <w:numId w:val="13"/>
        </w:numPr>
        <w:autoSpaceDE w:val="0"/>
        <w:autoSpaceDN w:val="0"/>
        <w:adjustRightInd w:val="0"/>
        <w:rPr>
          <w:rFonts w:ascii="Times New Roman" w:hAnsi="Times New Roman" w:cs="Arial"/>
          <w:sz w:val="16"/>
          <w:szCs w:val="16"/>
        </w:rPr>
      </w:pPr>
      <w:r w:rsidRPr="00614A39">
        <w:rPr>
          <w:rFonts w:ascii="Times New Roman" w:hAnsi="Times New Roman" w:cs="Arial"/>
          <w:sz w:val="16"/>
          <w:szCs w:val="16"/>
        </w:rPr>
        <w:t xml:space="preserve">If &gt; 48 hours risk thrombosis </w:t>
      </w:r>
      <w:r w:rsidRPr="00614A39">
        <w:rPr>
          <w:rFonts w:ascii="Times New Roman" w:hAnsi="Times New Roman" w:cs="Arial"/>
          <w:sz w:val="16"/>
          <w:szCs w:val="16"/>
        </w:rPr>
        <w:sym w:font="Wingdings" w:char="F0E0"/>
      </w:r>
      <w:r w:rsidRPr="00614A39">
        <w:rPr>
          <w:rFonts w:ascii="Times New Roman" w:hAnsi="Times New Roman" w:cs="Arial"/>
          <w:sz w:val="16"/>
          <w:szCs w:val="16"/>
        </w:rPr>
        <w:t xml:space="preserve"> add heparin</w:t>
      </w:r>
    </w:p>
    <w:p w14:paraId="30A342A9" w14:textId="77777777" w:rsidR="00614A39" w:rsidRDefault="00614A39" w:rsidP="00614A39">
      <w:pPr>
        <w:widowControl w:val="0"/>
        <w:autoSpaceDE w:val="0"/>
        <w:autoSpaceDN w:val="0"/>
        <w:adjustRightInd w:val="0"/>
        <w:rPr>
          <w:rFonts w:ascii="Times New Roman" w:hAnsi="Times New Roman" w:cs="Arial"/>
          <w:sz w:val="16"/>
          <w:szCs w:val="16"/>
        </w:rPr>
      </w:pPr>
    </w:p>
    <w:p w14:paraId="024124D7" w14:textId="77777777" w:rsidR="00614A39" w:rsidRPr="005170E6" w:rsidRDefault="00614A39" w:rsidP="00614A39">
      <w:pPr>
        <w:widowControl w:val="0"/>
        <w:autoSpaceDE w:val="0"/>
        <w:autoSpaceDN w:val="0"/>
        <w:adjustRightInd w:val="0"/>
        <w:rPr>
          <w:rFonts w:ascii="Times New Roman" w:hAnsi="Times New Roman" w:cs="Arial"/>
          <w:b/>
          <w:sz w:val="16"/>
          <w:szCs w:val="16"/>
        </w:rPr>
      </w:pPr>
      <w:r w:rsidRPr="005170E6">
        <w:rPr>
          <w:rFonts w:ascii="Times New Roman" w:hAnsi="Times New Roman" w:cs="Arial"/>
          <w:b/>
          <w:sz w:val="16"/>
          <w:szCs w:val="16"/>
        </w:rPr>
        <w:t xml:space="preserve">Atrial Fib – </w:t>
      </w:r>
    </w:p>
    <w:p w14:paraId="182EFE9C" w14:textId="77777777" w:rsidR="00614A39" w:rsidRDefault="00614A39" w:rsidP="00614A39">
      <w:pPr>
        <w:pStyle w:val="ListParagraph"/>
        <w:widowControl w:val="0"/>
        <w:numPr>
          <w:ilvl w:val="0"/>
          <w:numId w:val="13"/>
        </w:numPr>
        <w:autoSpaceDE w:val="0"/>
        <w:autoSpaceDN w:val="0"/>
        <w:adjustRightInd w:val="0"/>
        <w:rPr>
          <w:rFonts w:ascii="Times New Roman" w:hAnsi="Times New Roman" w:cs="Arial"/>
          <w:sz w:val="16"/>
          <w:szCs w:val="16"/>
        </w:rPr>
      </w:pPr>
      <w:r>
        <w:rPr>
          <w:rFonts w:ascii="Times New Roman" w:hAnsi="Times New Roman" w:cs="Arial"/>
          <w:sz w:val="16"/>
          <w:szCs w:val="16"/>
        </w:rPr>
        <w:t xml:space="preserve">Stable anticogulate for 3 wks </w:t>
      </w:r>
      <w:r w:rsidRPr="00614A39">
        <w:rPr>
          <w:rFonts w:ascii="Times New Roman" w:hAnsi="Times New Roman" w:cs="Arial"/>
          <w:sz w:val="16"/>
          <w:szCs w:val="16"/>
        </w:rPr>
        <w:sym w:font="Wingdings" w:char="F0E0"/>
      </w:r>
      <w:r>
        <w:rPr>
          <w:rFonts w:ascii="Times New Roman" w:hAnsi="Times New Roman" w:cs="Arial"/>
          <w:sz w:val="16"/>
          <w:szCs w:val="16"/>
        </w:rPr>
        <w:t xml:space="preserve"> then cardioversion </w:t>
      </w:r>
      <w:r w:rsidRPr="00614A39">
        <w:rPr>
          <w:rFonts w:ascii="Times New Roman" w:hAnsi="Times New Roman" w:cs="Arial"/>
          <w:sz w:val="16"/>
          <w:szCs w:val="16"/>
        </w:rPr>
        <w:sym w:font="Wingdings" w:char="F0E0"/>
      </w:r>
      <w:r>
        <w:rPr>
          <w:rFonts w:ascii="Times New Roman" w:hAnsi="Times New Roman" w:cs="Arial"/>
          <w:sz w:val="16"/>
          <w:szCs w:val="16"/>
        </w:rPr>
        <w:t xml:space="preserve"> anticoagulate for 6 months after</w:t>
      </w:r>
    </w:p>
    <w:p w14:paraId="5DEA6A7C" w14:textId="77777777" w:rsidR="004B7BA9" w:rsidRDefault="004B7BA9" w:rsidP="004B7BA9">
      <w:pPr>
        <w:widowControl w:val="0"/>
        <w:autoSpaceDE w:val="0"/>
        <w:autoSpaceDN w:val="0"/>
        <w:adjustRightInd w:val="0"/>
        <w:rPr>
          <w:rFonts w:ascii="Times New Roman" w:hAnsi="Times New Roman" w:cs="Arial"/>
          <w:sz w:val="16"/>
          <w:szCs w:val="16"/>
        </w:rPr>
      </w:pPr>
    </w:p>
    <w:p w14:paraId="0503F04A" w14:textId="77777777" w:rsidR="004B7BA9" w:rsidRDefault="004B7BA9" w:rsidP="004B7BA9">
      <w:pPr>
        <w:widowControl w:val="0"/>
        <w:autoSpaceDE w:val="0"/>
        <w:autoSpaceDN w:val="0"/>
        <w:adjustRightInd w:val="0"/>
        <w:rPr>
          <w:rFonts w:ascii="Times New Roman" w:hAnsi="Times New Roman" w:cs="Arial"/>
          <w:sz w:val="16"/>
          <w:szCs w:val="16"/>
        </w:rPr>
      </w:pPr>
      <w:r w:rsidRPr="004B7BA9">
        <w:rPr>
          <w:rFonts w:ascii="Times New Roman" w:hAnsi="Times New Roman" w:cs="Arial"/>
          <w:b/>
          <w:sz w:val="16"/>
          <w:szCs w:val="16"/>
        </w:rPr>
        <w:t xml:space="preserve">VT </w:t>
      </w:r>
      <w:r>
        <w:rPr>
          <w:rFonts w:ascii="Times New Roman" w:hAnsi="Times New Roman" w:cs="Arial"/>
          <w:sz w:val="16"/>
          <w:szCs w:val="16"/>
        </w:rPr>
        <w:t xml:space="preserve">– </w:t>
      </w:r>
    </w:p>
    <w:p w14:paraId="0326072D" w14:textId="77777777" w:rsidR="004B7BA9" w:rsidRDefault="004B7BA9" w:rsidP="004B7BA9">
      <w:pPr>
        <w:widowControl w:val="0"/>
        <w:autoSpaceDE w:val="0"/>
        <w:autoSpaceDN w:val="0"/>
        <w:adjustRightInd w:val="0"/>
        <w:ind w:left="720"/>
        <w:rPr>
          <w:rFonts w:ascii="Times New Roman" w:hAnsi="Times New Roman" w:cs="Arial"/>
          <w:sz w:val="16"/>
          <w:szCs w:val="16"/>
        </w:rPr>
      </w:pPr>
      <w:r>
        <w:rPr>
          <w:rFonts w:ascii="Times New Roman" w:hAnsi="Times New Roman" w:cs="Arial"/>
          <w:sz w:val="16"/>
          <w:szCs w:val="16"/>
        </w:rPr>
        <w:t xml:space="preserve">Pulse </w:t>
      </w:r>
      <w:r w:rsidRPr="004B7BA9">
        <w:rPr>
          <w:rFonts w:ascii="Times New Roman" w:hAnsi="Times New Roman" w:cs="Arial"/>
          <w:sz w:val="16"/>
          <w:szCs w:val="16"/>
        </w:rPr>
        <w:sym w:font="Wingdings" w:char="F0E0"/>
      </w:r>
      <w:r>
        <w:rPr>
          <w:rFonts w:ascii="Times New Roman" w:hAnsi="Times New Roman" w:cs="Arial"/>
          <w:sz w:val="16"/>
          <w:szCs w:val="16"/>
        </w:rPr>
        <w:t xml:space="preserve"> </w:t>
      </w:r>
    </w:p>
    <w:p w14:paraId="64EDF6FA" w14:textId="77777777" w:rsidR="004B7BA9" w:rsidRDefault="004B7BA9" w:rsidP="004B7BA9">
      <w:pPr>
        <w:pStyle w:val="ListParagraph"/>
        <w:widowControl w:val="0"/>
        <w:numPr>
          <w:ilvl w:val="1"/>
          <w:numId w:val="13"/>
        </w:numPr>
        <w:autoSpaceDE w:val="0"/>
        <w:autoSpaceDN w:val="0"/>
        <w:adjustRightInd w:val="0"/>
        <w:rPr>
          <w:rFonts w:ascii="Times New Roman" w:hAnsi="Times New Roman" w:cs="Arial"/>
          <w:sz w:val="16"/>
          <w:szCs w:val="16"/>
        </w:rPr>
      </w:pPr>
      <w:r>
        <w:rPr>
          <w:rFonts w:ascii="Times New Roman" w:hAnsi="Times New Roman" w:cs="Arial"/>
          <w:sz w:val="16"/>
          <w:szCs w:val="16"/>
        </w:rPr>
        <w:t xml:space="preserve">Stable </w:t>
      </w:r>
      <w:r w:rsidRPr="004B7BA9">
        <w:rPr>
          <w:rFonts w:ascii="Times New Roman" w:hAnsi="Times New Roman" w:cs="Arial"/>
          <w:sz w:val="16"/>
          <w:szCs w:val="16"/>
        </w:rPr>
        <w:sym w:font="Wingdings" w:char="F0E0"/>
      </w:r>
      <w:r>
        <w:rPr>
          <w:rFonts w:ascii="Times New Roman" w:hAnsi="Times New Roman" w:cs="Arial"/>
          <w:sz w:val="16"/>
          <w:szCs w:val="16"/>
        </w:rPr>
        <w:t xml:space="preserve"> amiodorone 5/kg SLOW (can decrease BP) </w:t>
      </w:r>
    </w:p>
    <w:p w14:paraId="1828C66B" w14:textId="77777777" w:rsidR="004B7BA9" w:rsidRDefault="004B7BA9" w:rsidP="004B7BA9">
      <w:pPr>
        <w:pStyle w:val="ListParagraph"/>
        <w:widowControl w:val="0"/>
        <w:numPr>
          <w:ilvl w:val="1"/>
          <w:numId w:val="13"/>
        </w:numPr>
        <w:autoSpaceDE w:val="0"/>
        <w:autoSpaceDN w:val="0"/>
        <w:adjustRightInd w:val="0"/>
        <w:rPr>
          <w:rFonts w:ascii="Times New Roman" w:hAnsi="Times New Roman" w:cs="Arial"/>
          <w:sz w:val="16"/>
          <w:szCs w:val="16"/>
        </w:rPr>
      </w:pPr>
      <w:r>
        <w:rPr>
          <w:rFonts w:ascii="Times New Roman" w:hAnsi="Times New Roman" w:cs="Arial"/>
          <w:sz w:val="16"/>
          <w:szCs w:val="16"/>
        </w:rPr>
        <w:t xml:space="preserve">Unstable </w:t>
      </w:r>
      <w:r w:rsidRPr="004B7BA9">
        <w:rPr>
          <w:rFonts w:ascii="Times New Roman" w:hAnsi="Times New Roman" w:cs="Arial"/>
          <w:sz w:val="16"/>
          <w:szCs w:val="16"/>
        </w:rPr>
        <w:sym w:font="Wingdings" w:char="F0E0"/>
      </w:r>
      <w:r>
        <w:rPr>
          <w:rFonts w:ascii="Times New Roman" w:hAnsi="Times New Roman" w:cs="Arial"/>
          <w:sz w:val="16"/>
          <w:szCs w:val="16"/>
        </w:rPr>
        <w:t xml:space="preserve"> cardioversion </w:t>
      </w:r>
      <w:r w:rsidRPr="004B7BA9">
        <w:rPr>
          <w:rFonts w:ascii="Times New Roman" w:hAnsi="Times New Roman" w:cs="Arial"/>
          <w:sz w:val="16"/>
          <w:szCs w:val="16"/>
        </w:rPr>
        <w:sym w:font="Wingdings" w:char="F0E0"/>
      </w:r>
      <w:r>
        <w:rPr>
          <w:rFonts w:ascii="Times New Roman" w:hAnsi="Times New Roman" w:cs="Arial"/>
          <w:sz w:val="16"/>
          <w:szCs w:val="16"/>
        </w:rPr>
        <w:t xml:space="preserve"> then amiodorone</w:t>
      </w:r>
    </w:p>
    <w:p w14:paraId="6F50A912" w14:textId="77777777" w:rsidR="004B7BA9" w:rsidRPr="004B7BA9" w:rsidRDefault="004B7BA9" w:rsidP="004B7BA9">
      <w:pPr>
        <w:widowControl w:val="0"/>
        <w:autoSpaceDE w:val="0"/>
        <w:autoSpaceDN w:val="0"/>
        <w:adjustRightInd w:val="0"/>
        <w:ind w:left="720"/>
        <w:rPr>
          <w:rFonts w:ascii="Times New Roman" w:hAnsi="Times New Roman" w:cs="Arial"/>
          <w:sz w:val="16"/>
          <w:szCs w:val="16"/>
        </w:rPr>
      </w:pPr>
      <w:r>
        <w:rPr>
          <w:rFonts w:ascii="Times New Roman" w:hAnsi="Times New Roman" w:cs="Arial"/>
          <w:sz w:val="16"/>
          <w:szCs w:val="16"/>
        </w:rPr>
        <w:t xml:space="preserve">No pulse </w:t>
      </w:r>
      <w:r w:rsidRPr="004B7BA9">
        <w:rPr>
          <w:rFonts w:ascii="Times New Roman" w:hAnsi="Times New Roman" w:cs="Arial"/>
          <w:sz w:val="16"/>
          <w:szCs w:val="16"/>
        </w:rPr>
        <w:sym w:font="Wingdings" w:char="F0E0"/>
      </w:r>
      <w:r>
        <w:rPr>
          <w:rFonts w:ascii="Times New Roman" w:hAnsi="Times New Roman" w:cs="Arial"/>
          <w:sz w:val="16"/>
          <w:szCs w:val="16"/>
        </w:rPr>
        <w:t xml:space="preserve"> Defibrilation 2J/kg</w:t>
      </w:r>
    </w:p>
    <w:p w14:paraId="04730C35" w14:textId="203EC4AE" w:rsidR="003B0388" w:rsidRPr="003B0388" w:rsidRDefault="000769C5" w:rsidP="003B0388">
      <w:pPr>
        <w:widowControl w:val="0"/>
        <w:autoSpaceDE w:val="0"/>
        <w:autoSpaceDN w:val="0"/>
        <w:adjustRightInd w:val="0"/>
        <w:spacing w:after="260"/>
        <w:rPr>
          <w:rFonts w:ascii="Times New Roman" w:hAnsi="Times New Roman" w:cs="Arial"/>
          <w:b/>
          <w:sz w:val="16"/>
          <w:szCs w:val="16"/>
        </w:rPr>
      </w:pPr>
      <w:r w:rsidRPr="000C6A65">
        <w:rPr>
          <w:rFonts w:ascii="Times New Roman" w:hAnsi="Times New Roman" w:cs="Arial"/>
          <w:noProof/>
          <w:sz w:val="16"/>
          <w:szCs w:val="16"/>
        </w:rPr>
        <w:drawing>
          <wp:inline distT="0" distB="0" distL="0" distR="0" wp14:anchorId="230C0541" wp14:editId="1F325160">
            <wp:extent cx="4486275" cy="1046512"/>
            <wp:effectExtent l="0" t="0" r="0" b="1270"/>
            <wp:docPr id="4" name="Picture 4" descr="prepem-12-09-huang12-q6-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pem-12-09-huang12-q6-figure"/>
                    <pic:cNvPicPr>
                      <a:picLocks noChangeAspect="1" noChangeArrowheads="1"/>
                    </pic:cNvPicPr>
                  </pic:nvPicPr>
                  <pic:blipFill>
                    <a:blip r:embed="rId10"/>
                    <a:srcRect/>
                    <a:stretch>
                      <a:fillRect/>
                    </a:stretch>
                  </pic:blipFill>
                  <pic:spPr bwMode="auto">
                    <a:xfrm>
                      <a:off x="0" y="0"/>
                      <a:ext cx="4503483" cy="1050526"/>
                    </a:xfrm>
                    <a:prstGeom prst="rect">
                      <a:avLst/>
                    </a:prstGeom>
                    <a:noFill/>
                    <a:ln w="9525">
                      <a:noFill/>
                      <a:miter lim="800000"/>
                      <a:headEnd/>
                      <a:tailEnd/>
                    </a:ln>
                  </pic:spPr>
                </pic:pic>
              </a:graphicData>
            </a:graphic>
          </wp:inline>
        </w:drawing>
      </w:r>
    </w:p>
    <w:p w14:paraId="6322A3C3" w14:textId="3FB7EE23" w:rsidR="00E23CD0" w:rsidRPr="000C6A65" w:rsidRDefault="00E23CD0" w:rsidP="00E23CD0">
      <w:pPr>
        <w:rPr>
          <w:rFonts w:ascii="Times New Roman" w:hAnsi="Times New Roman" w:cs="Arial"/>
          <w:sz w:val="16"/>
          <w:szCs w:val="16"/>
        </w:rPr>
      </w:pPr>
    </w:p>
    <w:p w14:paraId="42F14CFA" w14:textId="77777777" w:rsidR="00F45038" w:rsidRDefault="00FA2306" w:rsidP="00F45038">
      <w:pPr>
        <w:widowControl w:val="0"/>
        <w:autoSpaceDE w:val="0"/>
        <w:autoSpaceDN w:val="0"/>
        <w:adjustRightInd w:val="0"/>
        <w:rPr>
          <w:rFonts w:ascii="Times New Roman" w:hAnsi="Times New Roman" w:cs="Arial"/>
          <w:sz w:val="16"/>
          <w:szCs w:val="16"/>
        </w:rPr>
      </w:pPr>
      <w:r w:rsidRPr="00F45038">
        <w:rPr>
          <w:rFonts w:ascii="Times New Roman" w:hAnsi="Times New Roman" w:cs="Arial"/>
          <w:b/>
          <w:sz w:val="16"/>
          <w:szCs w:val="16"/>
        </w:rPr>
        <w:t>Ventricular fibrillation:</w:t>
      </w:r>
      <w:r w:rsidR="00E23CD0" w:rsidRPr="000C6A65">
        <w:rPr>
          <w:rFonts w:ascii="Times New Roman" w:hAnsi="Times New Roman" w:cs="Arial"/>
          <w:sz w:val="16"/>
          <w:szCs w:val="16"/>
        </w:rPr>
        <w:t xml:space="preserve"> </w:t>
      </w:r>
    </w:p>
    <w:p w14:paraId="3E22E431" w14:textId="77777777" w:rsidR="004B7BA9" w:rsidRPr="004B7BA9" w:rsidRDefault="00E23CD0" w:rsidP="00F45038">
      <w:pPr>
        <w:pStyle w:val="ListParagraph"/>
        <w:widowControl w:val="0"/>
        <w:numPr>
          <w:ilvl w:val="0"/>
          <w:numId w:val="35"/>
        </w:numPr>
        <w:autoSpaceDE w:val="0"/>
        <w:autoSpaceDN w:val="0"/>
        <w:adjustRightInd w:val="0"/>
        <w:rPr>
          <w:rFonts w:ascii="Times New Roman" w:hAnsi="Times New Roman" w:cs="Arial"/>
          <w:sz w:val="16"/>
          <w:szCs w:val="16"/>
        </w:rPr>
      </w:pPr>
      <w:r w:rsidRPr="004B7BA9">
        <w:rPr>
          <w:rFonts w:ascii="Times New Roman" w:hAnsi="Times New Roman" w:cs="Arial"/>
          <w:sz w:val="16"/>
          <w:szCs w:val="16"/>
          <w:u w:val="single"/>
        </w:rPr>
        <w:t>Defi</w:t>
      </w:r>
      <w:r w:rsidR="004B7BA9">
        <w:rPr>
          <w:rFonts w:ascii="Times New Roman" w:hAnsi="Times New Roman" w:cs="Arial"/>
          <w:sz w:val="16"/>
          <w:szCs w:val="16"/>
          <w:u w:val="single"/>
        </w:rPr>
        <w:t>brillation 2J/kg</w:t>
      </w:r>
    </w:p>
    <w:p w14:paraId="5B990FAE" w14:textId="77777777" w:rsidR="004B7BA9" w:rsidRPr="004B7BA9" w:rsidRDefault="004B7BA9" w:rsidP="00F45038">
      <w:pPr>
        <w:pStyle w:val="ListParagraph"/>
        <w:widowControl w:val="0"/>
        <w:numPr>
          <w:ilvl w:val="0"/>
          <w:numId w:val="35"/>
        </w:numPr>
        <w:autoSpaceDE w:val="0"/>
        <w:autoSpaceDN w:val="0"/>
        <w:adjustRightInd w:val="0"/>
        <w:rPr>
          <w:rFonts w:ascii="Times New Roman" w:hAnsi="Times New Roman" w:cs="Arial"/>
          <w:sz w:val="16"/>
          <w:szCs w:val="16"/>
        </w:rPr>
      </w:pPr>
      <w:r>
        <w:rPr>
          <w:rFonts w:ascii="Times New Roman" w:hAnsi="Times New Roman" w:cs="Arial"/>
          <w:sz w:val="16"/>
          <w:szCs w:val="16"/>
          <w:u w:val="single"/>
        </w:rPr>
        <w:t>Followed by immediate CPR (2 minutes/ 5 cycles)</w:t>
      </w:r>
    </w:p>
    <w:p w14:paraId="19FB64EC" w14:textId="77777777" w:rsidR="004B7BA9" w:rsidRDefault="004B7BA9" w:rsidP="004B7BA9">
      <w:pPr>
        <w:pStyle w:val="ListParagraph"/>
        <w:widowControl w:val="0"/>
        <w:numPr>
          <w:ilvl w:val="1"/>
          <w:numId w:val="35"/>
        </w:numPr>
        <w:autoSpaceDE w:val="0"/>
        <w:autoSpaceDN w:val="0"/>
        <w:adjustRightInd w:val="0"/>
        <w:rPr>
          <w:rFonts w:ascii="Times New Roman" w:hAnsi="Times New Roman" w:cs="Arial"/>
          <w:sz w:val="16"/>
          <w:szCs w:val="16"/>
        </w:rPr>
      </w:pPr>
      <w:r>
        <w:rPr>
          <w:rFonts w:ascii="Times New Roman" w:hAnsi="Times New Roman" w:cs="Arial"/>
          <w:sz w:val="16"/>
          <w:szCs w:val="16"/>
        </w:rPr>
        <w:t xml:space="preserve">Next Rhythm Check  if still VF </w:t>
      </w:r>
      <w:r w:rsidRPr="004B7BA9">
        <w:rPr>
          <w:rFonts w:ascii="Times New Roman" w:hAnsi="Times New Roman" w:cs="Arial"/>
          <w:sz w:val="16"/>
          <w:szCs w:val="16"/>
        </w:rPr>
        <w:sym w:font="Wingdings" w:char="F0E0"/>
      </w:r>
      <w:r>
        <w:rPr>
          <w:rFonts w:ascii="Times New Roman" w:hAnsi="Times New Roman" w:cs="Arial"/>
          <w:sz w:val="16"/>
          <w:szCs w:val="16"/>
        </w:rPr>
        <w:t xml:space="preserve"> defib 4J/kg +CPR ADD epi</w:t>
      </w:r>
    </w:p>
    <w:p w14:paraId="5C5B7BFD" w14:textId="77777777" w:rsidR="00F45038" w:rsidRDefault="00E23CD0" w:rsidP="004B7BA9">
      <w:pPr>
        <w:pStyle w:val="ListParagraph"/>
        <w:widowControl w:val="0"/>
        <w:numPr>
          <w:ilvl w:val="1"/>
          <w:numId w:val="35"/>
        </w:numPr>
        <w:autoSpaceDE w:val="0"/>
        <w:autoSpaceDN w:val="0"/>
        <w:adjustRightInd w:val="0"/>
        <w:rPr>
          <w:rFonts w:ascii="Times New Roman" w:hAnsi="Times New Roman" w:cs="Arial"/>
          <w:sz w:val="16"/>
          <w:szCs w:val="16"/>
        </w:rPr>
      </w:pPr>
      <w:r w:rsidRPr="00F45038">
        <w:rPr>
          <w:rFonts w:ascii="Times New Roman" w:hAnsi="Times New Roman" w:cs="Arial"/>
          <w:sz w:val="16"/>
          <w:szCs w:val="16"/>
        </w:rPr>
        <w:t xml:space="preserve"> </w:t>
      </w:r>
      <w:r w:rsidR="004B7BA9">
        <w:rPr>
          <w:rFonts w:ascii="Times New Roman" w:hAnsi="Times New Roman" w:cs="Arial"/>
          <w:sz w:val="16"/>
          <w:szCs w:val="16"/>
        </w:rPr>
        <w:t xml:space="preserve">Next Rhythm Check if still VF </w:t>
      </w:r>
      <w:r w:rsidR="004B7BA9" w:rsidRPr="004B7BA9">
        <w:rPr>
          <w:rFonts w:ascii="Times New Roman" w:hAnsi="Times New Roman" w:cs="Arial"/>
          <w:sz w:val="16"/>
          <w:szCs w:val="16"/>
        </w:rPr>
        <w:sym w:font="Wingdings" w:char="F0E0"/>
      </w:r>
      <w:r w:rsidR="004B7BA9">
        <w:rPr>
          <w:rFonts w:ascii="Times New Roman" w:hAnsi="Times New Roman" w:cs="Arial"/>
          <w:sz w:val="16"/>
          <w:szCs w:val="16"/>
        </w:rPr>
        <w:t xml:space="preserve"> Defib 4J/kg +CPR ADD Amiodorone 5/kg RAPIDLY</w:t>
      </w:r>
    </w:p>
    <w:p w14:paraId="3CB072F9" w14:textId="77777777" w:rsidR="004B7BA9" w:rsidRDefault="004B7BA9" w:rsidP="004B7BA9">
      <w:pPr>
        <w:pStyle w:val="ListParagraph"/>
        <w:widowControl w:val="0"/>
        <w:autoSpaceDE w:val="0"/>
        <w:autoSpaceDN w:val="0"/>
        <w:adjustRightInd w:val="0"/>
        <w:ind w:left="1440"/>
        <w:rPr>
          <w:rFonts w:ascii="Times New Roman" w:hAnsi="Times New Roman" w:cs="Arial"/>
          <w:sz w:val="16"/>
          <w:szCs w:val="16"/>
        </w:rPr>
      </w:pPr>
    </w:p>
    <w:p w14:paraId="5837A108" w14:textId="77777777" w:rsidR="00CB4E3E" w:rsidRDefault="00CB4E3E" w:rsidP="00CB4E3E">
      <w:pPr>
        <w:pStyle w:val="ListParagraph"/>
        <w:widowControl w:val="0"/>
        <w:autoSpaceDE w:val="0"/>
        <w:autoSpaceDN w:val="0"/>
        <w:adjustRightInd w:val="0"/>
        <w:ind w:left="0"/>
        <w:rPr>
          <w:rFonts w:ascii="Times New Roman" w:hAnsi="Times New Roman" w:cs="Arial"/>
          <w:sz w:val="16"/>
          <w:szCs w:val="16"/>
        </w:rPr>
      </w:pPr>
      <w:r>
        <w:rPr>
          <w:rFonts w:ascii="Times New Roman" w:hAnsi="Times New Roman" w:cs="Arial"/>
          <w:sz w:val="16"/>
          <w:szCs w:val="16"/>
        </w:rPr>
        <w:t xml:space="preserve">Asystole/PEA </w:t>
      </w:r>
    </w:p>
    <w:p w14:paraId="6929A34B" w14:textId="77777777" w:rsidR="00CB4E3E" w:rsidRDefault="00CB4E3E" w:rsidP="00CB4E3E">
      <w:pPr>
        <w:pStyle w:val="ListParagraph"/>
        <w:widowControl w:val="0"/>
        <w:numPr>
          <w:ilvl w:val="0"/>
          <w:numId w:val="35"/>
        </w:numPr>
        <w:autoSpaceDE w:val="0"/>
        <w:autoSpaceDN w:val="0"/>
        <w:adjustRightInd w:val="0"/>
        <w:rPr>
          <w:rFonts w:ascii="Times New Roman" w:hAnsi="Times New Roman" w:cs="Arial"/>
          <w:sz w:val="16"/>
          <w:szCs w:val="16"/>
        </w:rPr>
      </w:pPr>
      <w:r>
        <w:rPr>
          <w:rFonts w:ascii="Times New Roman" w:hAnsi="Times New Roman" w:cs="Arial"/>
          <w:sz w:val="16"/>
          <w:szCs w:val="16"/>
        </w:rPr>
        <w:t>Epi 0.01/kg + CPR</w:t>
      </w:r>
    </w:p>
    <w:p w14:paraId="7D6A69F4" w14:textId="77777777" w:rsidR="00CB4E3E" w:rsidRDefault="00CB4E3E" w:rsidP="00CB4E3E">
      <w:pPr>
        <w:pStyle w:val="ListParagraph"/>
        <w:widowControl w:val="0"/>
        <w:numPr>
          <w:ilvl w:val="0"/>
          <w:numId w:val="35"/>
        </w:numPr>
        <w:autoSpaceDE w:val="0"/>
        <w:autoSpaceDN w:val="0"/>
        <w:adjustRightInd w:val="0"/>
        <w:rPr>
          <w:rFonts w:ascii="Times New Roman" w:hAnsi="Times New Roman" w:cs="Arial"/>
          <w:sz w:val="16"/>
          <w:szCs w:val="16"/>
        </w:rPr>
      </w:pPr>
      <w:r>
        <w:rPr>
          <w:rFonts w:ascii="Times New Roman" w:hAnsi="Times New Roman" w:cs="Arial"/>
          <w:sz w:val="16"/>
          <w:szCs w:val="16"/>
        </w:rPr>
        <w:t>Repeat q 3-5 minutes</w:t>
      </w:r>
    </w:p>
    <w:p w14:paraId="766FC38D" w14:textId="77777777" w:rsidR="00CB4E3E" w:rsidRDefault="00CB4E3E" w:rsidP="00CB4E3E">
      <w:pPr>
        <w:widowControl w:val="0"/>
        <w:autoSpaceDE w:val="0"/>
        <w:autoSpaceDN w:val="0"/>
        <w:adjustRightInd w:val="0"/>
        <w:rPr>
          <w:rFonts w:ascii="Times New Roman" w:hAnsi="Times New Roman" w:cs="Arial"/>
          <w:sz w:val="16"/>
          <w:szCs w:val="16"/>
        </w:rPr>
      </w:pPr>
    </w:p>
    <w:p w14:paraId="38ADF9A0" w14:textId="77777777" w:rsidR="00CB4E3E" w:rsidRDefault="00CB4E3E" w:rsidP="00CB4E3E">
      <w:pPr>
        <w:widowControl w:val="0"/>
        <w:autoSpaceDE w:val="0"/>
        <w:autoSpaceDN w:val="0"/>
        <w:adjustRightInd w:val="0"/>
        <w:rPr>
          <w:rFonts w:ascii="Times New Roman" w:hAnsi="Times New Roman" w:cs="Arial"/>
          <w:sz w:val="16"/>
          <w:szCs w:val="16"/>
        </w:rPr>
      </w:pPr>
      <w:r>
        <w:rPr>
          <w:rFonts w:ascii="Times New Roman" w:hAnsi="Times New Roman" w:cs="Arial"/>
          <w:sz w:val="16"/>
          <w:szCs w:val="16"/>
        </w:rPr>
        <w:t>CPR – 100 compression per minute</w:t>
      </w:r>
    </w:p>
    <w:p w14:paraId="054E3D47" w14:textId="77777777" w:rsidR="00CB4E3E" w:rsidRDefault="00CB4E3E" w:rsidP="00CB4E3E">
      <w:pPr>
        <w:widowControl w:val="0"/>
        <w:autoSpaceDE w:val="0"/>
        <w:autoSpaceDN w:val="0"/>
        <w:adjustRightInd w:val="0"/>
        <w:rPr>
          <w:rFonts w:ascii="Times New Roman" w:hAnsi="Times New Roman" w:cs="Arial"/>
          <w:sz w:val="16"/>
          <w:szCs w:val="16"/>
        </w:rPr>
      </w:pPr>
      <w:r>
        <w:rPr>
          <w:rFonts w:ascii="Times New Roman" w:hAnsi="Times New Roman" w:cs="Arial"/>
          <w:sz w:val="16"/>
          <w:szCs w:val="16"/>
        </w:rPr>
        <w:tab/>
        <w:t>Intubated 8-10 breaths per minute</w:t>
      </w:r>
    </w:p>
    <w:p w14:paraId="25919194" w14:textId="77777777" w:rsidR="00CB4E3E" w:rsidRPr="00CB4E3E" w:rsidRDefault="00CB4E3E" w:rsidP="00CB4E3E">
      <w:pPr>
        <w:widowControl w:val="0"/>
        <w:autoSpaceDE w:val="0"/>
        <w:autoSpaceDN w:val="0"/>
        <w:adjustRightInd w:val="0"/>
        <w:rPr>
          <w:rFonts w:ascii="Times New Roman" w:hAnsi="Times New Roman" w:cs="Arial"/>
          <w:sz w:val="16"/>
          <w:szCs w:val="16"/>
        </w:rPr>
      </w:pPr>
      <w:r>
        <w:rPr>
          <w:rFonts w:ascii="Times New Roman" w:hAnsi="Times New Roman" w:cs="Arial"/>
          <w:sz w:val="16"/>
          <w:szCs w:val="16"/>
        </w:rPr>
        <w:tab/>
        <w:t>Check rhythm every 2 minutes</w:t>
      </w:r>
    </w:p>
    <w:p w14:paraId="5C8AAADD" w14:textId="77777777" w:rsidR="00CB4E3E" w:rsidRDefault="00CB4E3E" w:rsidP="00CB4E3E">
      <w:pPr>
        <w:pStyle w:val="ListParagraph"/>
        <w:widowControl w:val="0"/>
        <w:autoSpaceDE w:val="0"/>
        <w:autoSpaceDN w:val="0"/>
        <w:adjustRightInd w:val="0"/>
        <w:ind w:left="0"/>
        <w:rPr>
          <w:rFonts w:ascii="Times New Roman" w:hAnsi="Times New Roman" w:cs="Arial"/>
          <w:sz w:val="16"/>
          <w:szCs w:val="16"/>
        </w:rPr>
      </w:pPr>
    </w:p>
    <w:p w14:paraId="4EC9C0CB" w14:textId="77777777" w:rsidR="00CB4E3E" w:rsidRPr="00CB4E3E" w:rsidRDefault="00CB4E3E" w:rsidP="00CB4E3E">
      <w:pPr>
        <w:pStyle w:val="ListParagraph"/>
        <w:widowControl w:val="0"/>
        <w:autoSpaceDE w:val="0"/>
        <w:autoSpaceDN w:val="0"/>
        <w:adjustRightInd w:val="0"/>
        <w:ind w:left="0"/>
        <w:rPr>
          <w:rFonts w:ascii="Times New Roman" w:hAnsi="Times New Roman" w:cs="Arial"/>
          <w:b/>
          <w:sz w:val="16"/>
          <w:szCs w:val="16"/>
        </w:rPr>
      </w:pPr>
      <w:r w:rsidRPr="00CB4E3E">
        <w:rPr>
          <w:rFonts w:ascii="Times New Roman" w:hAnsi="Times New Roman" w:cs="Arial"/>
          <w:b/>
          <w:sz w:val="16"/>
          <w:szCs w:val="16"/>
        </w:rPr>
        <w:t xml:space="preserve">Notes on Defib - </w:t>
      </w:r>
    </w:p>
    <w:p w14:paraId="2CF603CA" w14:textId="77777777" w:rsidR="00F45038" w:rsidRDefault="00E23CD0" w:rsidP="00F45038">
      <w:pPr>
        <w:pStyle w:val="ListParagraph"/>
        <w:widowControl w:val="0"/>
        <w:numPr>
          <w:ilvl w:val="0"/>
          <w:numId w:val="35"/>
        </w:numPr>
        <w:autoSpaceDE w:val="0"/>
        <w:autoSpaceDN w:val="0"/>
        <w:adjustRightInd w:val="0"/>
        <w:rPr>
          <w:rFonts w:ascii="Times New Roman" w:hAnsi="Times New Roman" w:cs="Arial"/>
          <w:sz w:val="16"/>
          <w:szCs w:val="16"/>
        </w:rPr>
      </w:pPr>
      <w:r w:rsidRPr="00F45038">
        <w:rPr>
          <w:rFonts w:ascii="Times New Roman" w:hAnsi="Times New Roman" w:cs="Arial"/>
          <w:sz w:val="16"/>
          <w:szCs w:val="16"/>
        </w:rPr>
        <w:t xml:space="preserve">Defibrillation is an unsynchronized electrical shock used to treat pulseless ventricular tachycardia or ventricular fibrillation. </w:t>
      </w:r>
    </w:p>
    <w:p w14:paraId="74FC2044" w14:textId="77777777" w:rsidR="00F45038" w:rsidRDefault="00E23CD0" w:rsidP="00F45038">
      <w:pPr>
        <w:pStyle w:val="ListParagraph"/>
        <w:widowControl w:val="0"/>
        <w:numPr>
          <w:ilvl w:val="0"/>
          <w:numId w:val="35"/>
        </w:numPr>
        <w:autoSpaceDE w:val="0"/>
        <w:autoSpaceDN w:val="0"/>
        <w:adjustRightInd w:val="0"/>
        <w:rPr>
          <w:rFonts w:ascii="Times New Roman" w:hAnsi="Times New Roman" w:cs="Arial"/>
          <w:sz w:val="16"/>
          <w:szCs w:val="16"/>
        </w:rPr>
      </w:pPr>
      <w:r w:rsidRPr="00F45038">
        <w:rPr>
          <w:rFonts w:ascii="Times New Roman" w:hAnsi="Times New Roman" w:cs="Arial"/>
          <w:sz w:val="16"/>
          <w:szCs w:val="16"/>
        </w:rPr>
        <w:t xml:space="preserve">The true mechanism of action behind defibrillation is controversial, but one theory postulates that it prolongs the refractory period. </w:t>
      </w:r>
    </w:p>
    <w:p w14:paraId="076EC046" w14:textId="77777777" w:rsidR="00E23CD0" w:rsidRPr="00F45038" w:rsidRDefault="00E23CD0" w:rsidP="00F45038">
      <w:pPr>
        <w:pStyle w:val="ListParagraph"/>
        <w:widowControl w:val="0"/>
        <w:numPr>
          <w:ilvl w:val="0"/>
          <w:numId w:val="35"/>
        </w:numPr>
        <w:autoSpaceDE w:val="0"/>
        <w:autoSpaceDN w:val="0"/>
        <w:adjustRightInd w:val="0"/>
        <w:rPr>
          <w:rFonts w:ascii="Times New Roman" w:hAnsi="Times New Roman" w:cs="Arial"/>
          <w:sz w:val="16"/>
          <w:szCs w:val="16"/>
        </w:rPr>
      </w:pPr>
      <w:r w:rsidRPr="00F45038">
        <w:rPr>
          <w:rFonts w:ascii="Times New Roman" w:hAnsi="Times New Roman" w:cs="Arial"/>
          <w:sz w:val="16"/>
          <w:szCs w:val="16"/>
        </w:rPr>
        <w:t xml:space="preserve">The usual initial energy dose is </w:t>
      </w:r>
      <w:r w:rsidRPr="00F45038">
        <w:rPr>
          <w:rFonts w:ascii="Times New Roman" w:hAnsi="Times New Roman" w:cs="Arial"/>
          <w:sz w:val="16"/>
          <w:szCs w:val="16"/>
          <w:u w:val="single"/>
        </w:rPr>
        <w:t>2 J/kg, with subsequent doses of 4 J/kg</w:t>
      </w:r>
      <w:r w:rsidRPr="00F45038">
        <w:rPr>
          <w:rFonts w:ascii="Times New Roman" w:hAnsi="Times New Roman" w:cs="Arial"/>
          <w:sz w:val="16"/>
          <w:szCs w:val="16"/>
        </w:rPr>
        <w:t xml:space="preserve"> if the initial shock is not successful. The lower and upper limit energy doses used to defibrillate pediatric patients successfully have not been determined.</w:t>
      </w:r>
      <w:r w:rsidR="00167FD9" w:rsidRPr="000C6A65">
        <w:rPr>
          <w:rFonts w:ascii="Times New Roman" w:hAnsi="Times New Roman" w:cs="Arial"/>
          <w:sz w:val="16"/>
          <w:szCs w:val="16"/>
        </w:rPr>
        <w:fldChar w:fldCharType="begin"/>
      </w:r>
      <w:r w:rsidRPr="00F45038">
        <w:rPr>
          <w:rFonts w:ascii="Times New Roman" w:hAnsi="Times New Roman" w:cs="Arial"/>
          <w:sz w:val="16"/>
          <w:szCs w:val="16"/>
        </w:rPr>
        <w:instrText>HYPERLINK "Javascript:Emblink('236/P31679')"</w:instrText>
      </w:r>
      <w:r w:rsidR="00167FD9" w:rsidRPr="000C6A65">
        <w:rPr>
          <w:rFonts w:ascii="Times New Roman" w:hAnsi="Times New Roman" w:cs="Arial"/>
          <w:sz w:val="16"/>
          <w:szCs w:val="16"/>
        </w:rPr>
        <w:fldChar w:fldCharType="separate"/>
      </w:r>
    </w:p>
    <w:p w14:paraId="3ED302BD" w14:textId="77777777" w:rsidR="00F45038" w:rsidRDefault="00167FD9" w:rsidP="00E23CD0">
      <w:pPr>
        <w:widowControl w:val="0"/>
        <w:autoSpaceDE w:val="0"/>
        <w:autoSpaceDN w:val="0"/>
        <w:adjustRightInd w:val="0"/>
        <w:spacing w:after="260"/>
        <w:rPr>
          <w:rFonts w:ascii="Times New Roman" w:hAnsi="Times New Roman" w:cs="Arial"/>
          <w:sz w:val="16"/>
          <w:szCs w:val="16"/>
        </w:rPr>
      </w:pPr>
      <w:r w:rsidRPr="000C6A65">
        <w:rPr>
          <w:rFonts w:ascii="Times New Roman" w:hAnsi="Times New Roman" w:cs="Arial"/>
          <w:sz w:val="16"/>
          <w:szCs w:val="16"/>
        </w:rPr>
        <w:fldChar w:fldCharType="end"/>
      </w:r>
      <w:bookmarkStart w:id="0" w:name="_GoBack"/>
      <w:bookmarkEnd w:id="0"/>
    </w:p>
    <w:p w14:paraId="401CE72D" w14:textId="77777777" w:rsidR="00F45038" w:rsidRDefault="00E23CD0" w:rsidP="00F45038">
      <w:pPr>
        <w:pStyle w:val="ListParagraph"/>
        <w:widowControl w:val="0"/>
        <w:numPr>
          <w:ilvl w:val="0"/>
          <w:numId w:val="37"/>
        </w:numPr>
        <w:autoSpaceDE w:val="0"/>
        <w:autoSpaceDN w:val="0"/>
        <w:adjustRightInd w:val="0"/>
        <w:spacing w:after="260"/>
        <w:rPr>
          <w:rFonts w:ascii="Times New Roman" w:hAnsi="Times New Roman" w:cs="Arial"/>
          <w:sz w:val="16"/>
          <w:szCs w:val="16"/>
        </w:rPr>
      </w:pPr>
      <w:r w:rsidRPr="00F45038">
        <w:rPr>
          <w:rFonts w:ascii="Times New Roman" w:hAnsi="Times New Roman" w:cs="Arial"/>
          <w:sz w:val="16"/>
          <w:szCs w:val="16"/>
        </w:rPr>
        <w:t xml:space="preserve">Once ventricular fibrillation is identified, </w:t>
      </w:r>
      <w:r w:rsidR="00F45038" w:rsidRPr="00F45038">
        <w:rPr>
          <w:rFonts w:ascii="Times New Roman" w:hAnsi="Times New Roman" w:cs="Arial"/>
          <w:sz w:val="16"/>
          <w:szCs w:val="16"/>
        </w:rPr>
        <w:t>shocks</w:t>
      </w:r>
      <w:r w:rsidRPr="00F45038">
        <w:rPr>
          <w:rFonts w:ascii="Times New Roman" w:hAnsi="Times New Roman" w:cs="Arial"/>
          <w:sz w:val="16"/>
          <w:szCs w:val="16"/>
        </w:rPr>
        <w:t xml:space="preserve"> are given without delay, followed by immediate resumption of cardiopulmonary resuscitation. </w:t>
      </w:r>
    </w:p>
    <w:p w14:paraId="2FDD6D02" w14:textId="77777777" w:rsidR="00F45038" w:rsidRDefault="00E23CD0" w:rsidP="00F45038">
      <w:pPr>
        <w:pStyle w:val="ListParagraph"/>
        <w:widowControl w:val="0"/>
        <w:numPr>
          <w:ilvl w:val="0"/>
          <w:numId w:val="37"/>
        </w:numPr>
        <w:autoSpaceDE w:val="0"/>
        <w:autoSpaceDN w:val="0"/>
        <w:adjustRightInd w:val="0"/>
        <w:spacing w:after="260"/>
        <w:rPr>
          <w:rFonts w:ascii="Times New Roman" w:hAnsi="Times New Roman" w:cs="Arial"/>
          <w:sz w:val="16"/>
          <w:szCs w:val="16"/>
        </w:rPr>
      </w:pPr>
      <w:r w:rsidRPr="00F45038">
        <w:rPr>
          <w:rFonts w:ascii="Times New Roman" w:hAnsi="Times New Roman" w:cs="Arial"/>
          <w:sz w:val="16"/>
          <w:szCs w:val="16"/>
        </w:rPr>
        <w:t xml:space="preserve">Effective pump activity may not be established immediately after successful conversion to an organized electrical rhythm. </w:t>
      </w:r>
    </w:p>
    <w:p w14:paraId="5CABC063" w14:textId="77777777" w:rsidR="00F45038" w:rsidRDefault="00E23CD0" w:rsidP="00466008">
      <w:pPr>
        <w:pStyle w:val="ListParagraph"/>
        <w:widowControl w:val="0"/>
        <w:numPr>
          <w:ilvl w:val="0"/>
          <w:numId w:val="37"/>
        </w:numPr>
        <w:tabs>
          <w:tab w:val="left" w:pos="220"/>
          <w:tab w:val="left" w:pos="720"/>
        </w:tabs>
        <w:autoSpaceDE w:val="0"/>
        <w:autoSpaceDN w:val="0"/>
        <w:adjustRightInd w:val="0"/>
        <w:spacing w:after="260"/>
        <w:rPr>
          <w:rFonts w:ascii="Times New Roman" w:hAnsi="Times New Roman" w:cs="Arial"/>
          <w:sz w:val="16"/>
          <w:szCs w:val="16"/>
        </w:rPr>
      </w:pPr>
      <w:r w:rsidRPr="00F45038">
        <w:rPr>
          <w:rFonts w:ascii="Times New Roman" w:hAnsi="Times New Roman" w:cs="Arial"/>
          <w:sz w:val="16"/>
          <w:szCs w:val="16"/>
        </w:rPr>
        <w:t xml:space="preserve">Pediatric Advanced Life Support guidelines (2005) recommend immediate resumption of chest compressions for a period of 2 minutes before assessing for pulse. </w:t>
      </w:r>
    </w:p>
    <w:p w14:paraId="44008DED" w14:textId="77777777" w:rsidR="00F45038" w:rsidRDefault="00F45038" w:rsidP="00F45038">
      <w:pPr>
        <w:pStyle w:val="ListParagraph"/>
        <w:widowControl w:val="0"/>
        <w:tabs>
          <w:tab w:val="left" w:pos="220"/>
          <w:tab w:val="left" w:pos="720"/>
        </w:tabs>
        <w:autoSpaceDE w:val="0"/>
        <w:autoSpaceDN w:val="0"/>
        <w:adjustRightInd w:val="0"/>
        <w:spacing w:after="260"/>
        <w:rPr>
          <w:rFonts w:ascii="Times New Roman" w:hAnsi="Times New Roman" w:cs="Arial"/>
          <w:sz w:val="16"/>
          <w:szCs w:val="16"/>
        </w:rPr>
      </w:pPr>
    </w:p>
    <w:p w14:paraId="64518F84" w14:textId="77777777" w:rsidR="00E23CD0" w:rsidRPr="00F45038" w:rsidRDefault="00E23CD0" w:rsidP="00466008">
      <w:pPr>
        <w:pStyle w:val="ListParagraph"/>
        <w:widowControl w:val="0"/>
        <w:numPr>
          <w:ilvl w:val="0"/>
          <w:numId w:val="37"/>
        </w:numPr>
        <w:tabs>
          <w:tab w:val="left" w:pos="220"/>
          <w:tab w:val="left" w:pos="720"/>
        </w:tabs>
        <w:autoSpaceDE w:val="0"/>
        <w:autoSpaceDN w:val="0"/>
        <w:adjustRightInd w:val="0"/>
        <w:spacing w:after="260"/>
        <w:rPr>
          <w:rFonts w:ascii="Times New Roman" w:hAnsi="Times New Roman" w:cs="Arial"/>
          <w:sz w:val="16"/>
          <w:szCs w:val="16"/>
        </w:rPr>
      </w:pPr>
      <w:r w:rsidRPr="00F45038">
        <w:rPr>
          <w:rFonts w:ascii="Times New Roman" w:hAnsi="Times New Roman" w:cs="Arial"/>
          <w:sz w:val="16"/>
          <w:szCs w:val="16"/>
          <w:u w:val="single"/>
        </w:rPr>
        <w:t>Paddle/Pad placement:</w:t>
      </w:r>
      <w:r w:rsidRPr="00F45038">
        <w:rPr>
          <w:rFonts w:ascii="Times New Roman" w:hAnsi="Times New Roman" w:cs="Arial"/>
          <w:sz w:val="16"/>
          <w:szCs w:val="16"/>
        </w:rPr>
        <w:t xml:space="preserve"> Optimal positioning directs the current through most of the myocardial mass, with anterior-posterior placement on the chest in younger children and right upper chest and cardiac apex placement in older children, similar to adults.</w:t>
      </w:r>
    </w:p>
    <w:p w14:paraId="27FBB3AA" w14:textId="77777777" w:rsidR="00466008" w:rsidRPr="000C6A65" w:rsidRDefault="00466008" w:rsidP="00E23CD0">
      <w:pPr>
        <w:widowControl w:val="0"/>
        <w:numPr>
          <w:ilvl w:val="0"/>
          <w:numId w:val="9"/>
        </w:numPr>
        <w:tabs>
          <w:tab w:val="left" w:pos="220"/>
          <w:tab w:val="left" w:pos="720"/>
        </w:tabs>
        <w:autoSpaceDE w:val="0"/>
        <w:autoSpaceDN w:val="0"/>
        <w:adjustRightInd w:val="0"/>
        <w:ind w:left="720" w:hanging="720"/>
        <w:rPr>
          <w:rFonts w:ascii="Times New Roman" w:hAnsi="Times New Roman" w:cs="Arial"/>
          <w:sz w:val="16"/>
          <w:szCs w:val="16"/>
        </w:rPr>
      </w:pPr>
    </w:p>
    <w:p w14:paraId="7E284C22" w14:textId="77777777" w:rsidR="00466008" w:rsidRPr="00F45038" w:rsidRDefault="00E23CD0" w:rsidP="00F45038">
      <w:pPr>
        <w:pStyle w:val="ListParagraph"/>
        <w:widowControl w:val="0"/>
        <w:numPr>
          <w:ilvl w:val="0"/>
          <w:numId w:val="37"/>
        </w:numPr>
        <w:tabs>
          <w:tab w:val="left" w:pos="220"/>
          <w:tab w:val="left" w:pos="720"/>
        </w:tabs>
        <w:autoSpaceDE w:val="0"/>
        <w:autoSpaceDN w:val="0"/>
        <w:adjustRightInd w:val="0"/>
        <w:rPr>
          <w:rFonts w:ascii="Times New Roman" w:hAnsi="Times New Roman" w:cs="Arial"/>
          <w:sz w:val="16"/>
          <w:szCs w:val="16"/>
        </w:rPr>
      </w:pPr>
      <w:r w:rsidRPr="00F45038">
        <w:rPr>
          <w:rFonts w:ascii="Times New Roman" w:hAnsi="Times New Roman" w:cs="Arial"/>
          <w:sz w:val="16"/>
          <w:szCs w:val="16"/>
        </w:rPr>
        <w:t xml:space="preserve">Type of </w:t>
      </w:r>
      <w:r w:rsidRPr="00F45038">
        <w:rPr>
          <w:rFonts w:ascii="Times New Roman" w:hAnsi="Times New Roman" w:cs="Arial"/>
          <w:sz w:val="16"/>
          <w:szCs w:val="16"/>
          <w:u w:val="single"/>
        </w:rPr>
        <w:t>waveform</w:t>
      </w:r>
      <w:r w:rsidRPr="00F45038">
        <w:rPr>
          <w:rFonts w:ascii="Times New Roman" w:hAnsi="Times New Roman" w:cs="Arial"/>
          <w:sz w:val="16"/>
          <w:szCs w:val="16"/>
        </w:rPr>
        <w:t>: Biphasic waveforms demonstrate more effective defibrillation at lower-energy doses than do single-polarity, monophasic waveforms.</w:t>
      </w:r>
    </w:p>
    <w:p w14:paraId="6AFDAA36" w14:textId="77777777" w:rsidR="00F45038" w:rsidRDefault="00E23CD0" w:rsidP="00F45038">
      <w:pPr>
        <w:pStyle w:val="ListParagraph"/>
        <w:widowControl w:val="0"/>
        <w:numPr>
          <w:ilvl w:val="0"/>
          <w:numId w:val="37"/>
        </w:numPr>
        <w:autoSpaceDE w:val="0"/>
        <w:autoSpaceDN w:val="0"/>
        <w:adjustRightInd w:val="0"/>
        <w:rPr>
          <w:rFonts w:ascii="Times New Roman" w:hAnsi="Times New Roman" w:cs="Arial"/>
          <w:sz w:val="16"/>
          <w:szCs w:val="16"/>
        </w:rPr>
      </w:pPr>
      <w:r w:rsidRPr="00F45038">
        <w:rPr>
          <w:rFonts w:ascii="Times New Roman" w:hAnsi="Times New Roman" w:cs="Arial"/>
          <w:sz w:val="16"/>
          <w:szCs w:val="16"/>
          <w:u w:val="single"/>
        </w:rPr>
        <w:t>Contraindications</w:t>
      </w:r>
      <w:r w:rsidRPr="00F45038">
        <w:rPr>
          <w:rFonts w:ascii="Times New Roman" w:hAnsi="Times New Roman" w:cs="Arial"/>
          <w:sz w:val="16"/>
          <w:szCs w:val="16"/>
        </w:rPr>
        <w:t xml:space="preserve"> to cardioversion include a non-re-entrant tachycardia, such as sinus tachycardia, multifocal atrial tachycardia, and junctional ectopic tachycardia. </w:t>
      </w:r>
    </w:p>
    <w:p w14:paraId="2077CF2F" w14:textId="77777777" w:rsidR="00E23CD0" w:rsidRPr="00F45038" w:rsidRDefault="00E23CD0" w:rsidP="00F45038">
      <w:pPr>
        <w:pStyle w:val="ListParagraph"/>
        <w:widowControl w:val="0"/>
        <w:numPr>
          <w:ilvl w:val="0"/>
          <w:numId w:val="37"/>
        </w:numPr>
        <w:autoSpaceDE w:val="0"/>
        <w:autoSpaceDN w:val="0"/>
        <w:adjustRightInd w:val="0"/>
        <w:rPr>
          <w:rFonts w:ascii="Times New Roman" w:hAnsi="Times New Roman" w:cs="Arial"/>
          <w:sz w:val="16"/>
          <w:szCs w:val="16"/>
        </w:rPr>
      </w:pPr>
      <w:r w:rsidRPr="00F45038">
        <w:rPr>
          <w:rFonts w:ascii="Times New Roman" w:hAnsi="Times New Roman" w:cs="Arial"/>
          <w:sz w:val="16"/>
          <w:szCs w:val="16"/>
        </w:rPr>
        <w:t>Defibrillation is contraindicated in pulseless electrical activity and asystole and in patients who have tachycardia and a pulse.</w:t>
      </w:r>
    </w:p>
    <w:p w14:paraId="2F53F167" w14:textId="77777777" w:rsidR="00F45038" w:rsidRDefault="00F45038" w:rsidP="00E23CD0">
      <w:pPr>
        <w:rPr>
          <w:rFonts w:ascii="Times New Roman" w:hAnsi="Times New Roman" w:cs="Arial"/>
          <w:sz w:val="16"/>
          <w:szCs w:val="16"/>
        </w:rPr>
      </w:pPr>
    </w:p>
    <w:p w14:paraId="4260C027" w14:textId="77777777" w:rsidR="00F45038" w:rsidRDefault="00F45038" w:rsidP="00F45038">
      <w:pPr>
        <w:pStyle w:val="ListParagraph"/>
        <w:numPr>
          <w:ilvl w:val="0"/>
          <w:numId w:val="37"/>
        </w:numPr>
        <w:rPr>
          <w:rFonts w:ascii="Times New Roman" w:hAnsi="Times New Roman" w:cs="Arial"/>
          <w:sz w:val="16"/>
          <w:szCs w:val="16"/>
        </w:rPr>
      </w:pPr>
      <w:r w:rsidRPr="00F45038">
        <w:rPr>
          <w:rFonts w:ascii="Times New Roman" w:hAnsi="Times New Roman" w:cs="Arial"/>
          <w:sz w:val="16"/>
          <w:szCs w:val="16"/>
          <w:u w:val="single"/>
        </w:rPr>
        <w:t>P</w:t>
      </w:r>
      <w:r w:rsidR="00E23CD0" w:rsidRPr="00F45038">
        <w:rPr>
          <w:rFonts w:ascii="Times New Roman" w:hAnsi="Times New Roman" w:cs="Arial"/>
          <w:sz w:val="16"/>
          <w:szCs w:val="16"/>
          <w:u w:val="single"/>
        </w:rPr>
        <w:t>otential complications</w:t>
      </w:r>
      <w:r w:rsidR="00E23CD0" w:rsidRPr="00F45038">
        <w:rPr>
          <w:rFonts w:ascii="Times New Roman" w:hAnsi="Times New Roman" w:cs="Arial"/>
          <w:sz w:val="16"/>
          <w:szCs w:val="16"/>
        </w:rPr>
        <w:t xml:space="preserve"> of electrical countershock therapy include electrical injuries to the patient or clinicians who are in close proximity. </w:t>
      </w:r>
    </w:p>
    <w:p w14:paraId="14B879CD" w14:textId="77777777" w:rsidR="00F45038" w:rsidRDefault="00E23CD0" w:rsidP="00F45038">
      <w:pPr>
        <w:pStyle w:val="ListParagraph"/>
        <w:numPr>
          <w:ilvl w:val="1"/>
          <w:numId w:val="37"/>
        </w:numPr>
        <w:rPr>
          <w:rFonts w:ascii="Times New Roman" w:hAnsi="Times New Roman" w:cs="Arial"/>
          <w:sz w:val="16"/>
          <w:szCs w:val="16"/>
        </w:rPr>
      </w:pPr>
      <w:r w:rsidRPr="00F45038">
        <w:rPr>
          <w:rFonts w:ascii="Times New Roman" w:hAnsi="Times New Roman" w:cs="Arial"/>
          <w:sz w:val="16"/>
          <w:szCs w:val="16"/>
        </w:rPr>
        <w:t xml:space="preserve">Electrical arcing injuries can occur in the presence of excessive amounts of liquid or other conducting substances on the patient's chest or if the paddles/pads touch. </w:t>
      </w:r>
    </w:p>
    <w:p w14:paraId="04257AF4" w14:textId="77777777" w:rsidR="00F45038" w:rsidRDefault="00E23CD0" w:rsidP="00F45038">
      <w:pPr>
        <w:pStyle w:val="ListParagraph"/>
        <w:numPr>
          <w:ilvl w:val="1"/>
          <w:numId w:val="37"/>
        </w:numPr>
        <w:rPr>
          <w:rFonts w:ascii="Times New Roman" w:hAnsi="Times New Roman" w:cs="Arial"/>
          <w:sz w:val="16"/>
          <w:szCs w:val="16"/>
        </w:rPr>
      </w:pPr>
      <w:r w:rsidRPr="00F45038">
        <w:rPr>
          <w:rFonts w:ascii="Times New Roman" w:hAnsi="Times New Roman" w:cs="Arial"/>
          <w:sz w:val="16"/>
          <w:szCs w:val="16"/>
        </w:rPr>
        <w:t>Increasingly higher doses of delivered energy can damage the myocardium and cause thermal injury to the skin.</w:t>
      </w:r>
    </w:p>
    <w:p w14:paraId="2CEA8F13" w14:textId="77777777" w:rsidR="00F45038" w:rsidRDefault="00F45038" w:rsidP="00F45038">
      <w:pPr>
        <w:pStyle w:val="ListParagraph"/>
        <w:numPr>
          <w:ilvl w:val="1"/>
          <w:numId w:val="37"/>
        </w:numPr>
        <w:rPr>
          <w:rFonts w:ascii="Times New Roman" w:hAnsi="Times New Roman" w:cs="Arial"/>
          <w:sz w:val="16"/>
          <w:szCs w:val="16"/>
        </w:rPr>
      </w:pPr>
      <w:r>
        <w:rPr>
          <w:rFonts w:ascii="Times New Roman" w:hAnsi="Times New Roman" w:cs="Arial"/>
          <w:sz w:val="16"/>
          <w:szCs w:val="16"/>
        </w:rPr>
        <w:t>T</w:t>
      </w:r>
      <w:r w:rsidR="00E23CD0" w:rsidRPr="00F45038">
        <w:rPr>
          <w:rFonts w:ascii="Times New Roman" w:hAnsi="Times New Roman" w:cs="Arial"/>
          <w:sz w:val="16"/>
          <w:szCs w:val="16"/>
        </w:rPr>
        <w:t xml:space="preserve">he administered shock can act as an igniting spark for combustible gases in the immediate area. </w:t>
      </w:r>
    </w:p>
    <w:p w14:paraId="3D7F9ABA" w14:textId="77777777" w:rsidR="00E23CD0" w:rsidRPr="00F45038" w:rsidRDefault="00E23CD0" w:rsidP="00F45038">
      <w:pPr>
        <w:pStyle w:val="ListParagraph"/>
        <w:numPr>
          <w:ilvl w:val="1"/>
          <w:numId w:val="37"/>
        </w:numPr>
        <w:rPr>
          <w:rFonts w:ascii="Times New Roman" w:hAnsi="Times New Roman" w:cs="Arial"/>
          <w:sz w:val="16"/>
          <w:szCs w:val="16"/>
        </w:rPr>
      </w:pPr>
      <w:r w:rsidRPr="00F45038">
        <w:rPr>
          <w:rFonts w:ascii="Times New Roman" w:hAnsi="Times New Roman" w:cs="Arial"/>
          <w:sz w:val="16"/>
          <w:szCs w:val="16"/>
        </w:rPr>
        <w:t>Pediatric Advanced Life Support protocols instruct the person delivering the countershock to announce before administering: “One, I am clear. Two, you're clear, oxygen's clear. Three, everybody's clear.” to increase safety for all health-care workers involved in the resuscitation.</w:t>
      </w:r>
    </w:p>
    <w:p w14:paraId="635FAEB4" w14:textId="77777777" w:rsidR="00E23CD0" w:rsidRDefault="00E23CD0" w:rsidP="00E23CD0">
      <w:pPr>
        <w:rPr>
          <w:rFonts w:ascii="Times New Roman" w:hAnsi="Times New Roman" w:cs="Arial"/>
          <w:sz w:val="16"/>
          <w:szCs w:val="16"/>
        </w:rPr>
      </w:pPr>
    </w:p>
    <w:p w14:paraId="68BE2720" w14:textId="77777777" w:rsidR="00F45038" w:rsidRPr="00F45038" w:rsidRDefault="00F45038" w:rsidP="00CB4E3E">
      <w:pPr>
        <w:widowControl w:val="0"/>
        <w:autoSpaceDE w:val="0"/>
        <w:autoSpaceDN w:val="0"/>
        <w:adjustRightInd w:val="0"/>
        <w:spacing w:after="260"/>
        <w:rPr>
          <w:rFonts w:ascii="Times New Roman" w:hAnsi="Times New Roman" w:cs="Verdana"/>
          <w:b/>
          <w:sz w:val="16"/>
          <w:szCs w:val="16"/>
        </w:rPr>
      </w:pPr>
      <w:r w:rsidRPr="003B0388">
        <w:rPr>
          <w:rFonts w:ascii="Times New Roman" w:hAnsi="Times New Roman" w:cs="Arial"/>
          <w:sz w:val="16"/>
          <w:szCs w:val="16"/>
        </w:rPr>
        <w:t>.</w:t>
      </w:r>
      <w:r w:rsidR="00CB4E3E">
        <w:rPr>
          <w:rFonts w:ascii="Times New Roman" w:hAnsi="Times New Roman" w:cs="Arial"/>
          <w:sz w:val="16"/>
          <w:szCs w:val="16"/>
        </w:rPr>
        <w:t>R</w:t>
      </w:r>
      <w:r w:rsidRPr="00F45038">
        <w:rPr>
          <w:rFonts w:ascii="Times New Roman" w:hAnsi="Times New Roman" w:cs="Verdana"/>
          <w:b/>
          <w:sz w:val="16"/>
          <w:szCs w:val="16"/>
        </w:rPr>
        <w:t xml:space="preserve">espiratory Failure - </w:t>
      </w:r>
    </w:p>
    <w:p w14:paraId="61EFDA81" w14:textId="77777777" w:rsidR="00F45038" w:rsidRDefault="00E23CD0" w:rsidP="00F45038">
      <w:pPr>
        <w:widowControl w:val="0"/>
        <w:autoSpaceDE w:val="0"/>
        <w:autoSpaceDN w:val="0"/>
        <w:adjustRightInd w:val="0"/>
        <w:rPr>
          <w:rFonts w:ascii="Times New Roman" w:hAnsi="Times New Roman" w:cs="Verdana"/>
          <w:sz w:val="16"/>
          <w:szCs w:val="16"/>
        </w:rPr>
      </w:pPr>
      <w:r w:rsidRPr="000C6A65">
        <w:rPr>
          <w:rFonts w:ascii="Times New Roman" w:hAnsi="Times New Roman" w:cs="Verdana"/>
          <w:sz w:val="16"/>
          <w:szCs w:val="16"/>
        </w:rPr>
        <w:t xml:space="preserve">The most common causes </w:t>
      </w:r>
      <w:r w:rsidRPr="00F45038">
        <w:rPr>
          <w:rFonts w:ascii="Times New Roman" w:hAnsi="Times New Roman" w:cs="Verdana"/>
          <w:sz w:val="16"/>
          <w:szCs w:val="16"/>
          <w:u w:val="single"/>
        </w:rPr>
        <w:t>of respiratory failure in newborns</w:t>
      </w:r>
      <w:r w:rsidRPr="000C6A65">
        <w:rPr>
          <w:rFonts w:ascii="Times New Roman" w:hAnsi="Times New Roman" w:cs="Verdana"/>
          <w:sz w:val="16"/>
          <w:szCs w:val="16"/>
        </w:rPr>
        <w:t xml:space="preserve"> are </w:t>
      </w:r>
    </w:p>
    <w:p w14:paraId="499E6593" w14:textId="77777777" w:rsidR="00F45038" w:rsidRDefault="00F45038" w:rsidP="00F45038">
      <w:pPr>
        <w:pStyle w:val="ListParagraph"/>
        <w:widowControl w:val="0"/>
        <w:numPr>
          <w:ilvl w:val="0"/>
          <w:numId w:val="38"/>
        </w:numPr>
        <w:autoSpaceDE w:val="0"/>
        <w:autoSpaceDN w:val="0"/>
        <w:adjustRightInd w:val="0"/>
        <w:rPr>
          <w:rFonts w:ascii="Times New Roman" w:hAnsi="Times New Roman" w:cs="Verdana"/>
          <w:sz w:val="16"/>
          <w:szCs w:val="16"/>
        </w:rPr>
      </w:pPr>
      <w:r>
        <w:rPr>
          <w:rFonts w:ascii="Times New Roman" w:hAnsi="Times New Roman" w:cs="Verdana"/>
          <w:sz w:val="16"/>
          <w:szCs w:val="16"/>
        </w:rPr>
        <w:t>respiratory distress syndrome</w:t>
      </w:r>
    </w:p>
    <w:p w14:paraId="5CAB82A8" w14:textId="77777777" w:rsidR="00F45038" w:rsidRDefault="00F45038" w:rsidP="00F45038">
      <w:pPr>
        <w:pStyle w:val="ListParagraph"/>
        <w:widowControl w:val="0"/>
        <w:numPr>
          <w:ilvl w:val="0"/>
          <w:numId w:val="38"/>
        </w:numPr>
        <w:autoSpaceDE w:val="0"/>
        <w:autoSpaceDN w:val="0"/>
        <w:adjustRightInd w:val="0"/>
        <w:rPr>
          <w:rFonts w:ascii="Times New Roman" w:hAnsi="Times New Roman" w:cs="Verdana"/>
          <w:sz w:val="16"/>
          <w:szCs w:val="16"/>
        </w:rPr>
      </w:pPr>
      <w:r>
        <w:rPr>
          <w:rFonts w:ascii="Times New Roman" w:hAnsi="Times New Roman" w:cs="Verdana"/>
          <w:sz w:val="16"/>
          <w:szCs w:val="16"/>
        </w:rPr>
        <w:t xml:space="preserve">meconium aspiration </w:t>
      </w:r>
    </w:p>
    <w:p w14:paraId="3AC04118" w14:textId="77777777" w:rsidR="00F45038" w:rsidRDefault="00F45038" w:rsidP="00F45038">
      <w:pPr>
        <w:pStyle w:val="ListParagraph"/>
        <w:widowControl w:val="0"/>
        <w:numPr>
          <w:ilvl w:val="0"/>
          <w:numId w:val="38"/>
        </w:numPr>
        <w:autoSpaceDE w:val="0"/>
        <w:autoSpaceDN w:val="0"/>
        <w:adjustRightInd w:val="0"/>
        <w:rPr>
          <w:rFonts w:ascii="Times New Roman" w:hAnsi="Times New Roman" w:cs="Verdana"/>
          <w:sz w:val="16"/>
          <w:szCs w:val="16"/>
        </w:rPr>
      </w:pPr>
      <w:r>
        <w:rPr>
          <w:rFonts w:ascii="Times New Roman" w:hAnsi="Times New Roman" w:cs="Verdana"/>
          <w:sz w:val="16"/>
          <w:szCs w:val="16"/>
        </w:rPr>
        <w:t>S</w:t>
      </w:r>
      <w:r w:rsidR="00EF3F0B" w:rsidRPr="00F45038">
        <w:rPr>
          <w:rFonts w:ascii="Times New Roman" w:hAnsi="Times New Roman" w:cs="Verdana"/>
          <w:sz w:val="16"/>
          <w:szCs w:val="16"/>
        </w:rPr>
        <w:t>epsis</w:t>
      </w:r>
      <w:r w:rsidR="00E23CD0" w:rsidRPr="00F45038">
        <w:rPr>
          <w:rFonts w:ascii="Times New Roman" w:hAnsi="Times New Roman" w:cs="Verdana"/>
          <w:sz w:val="16"/>
          <w:szCs w:val="16"/>
        </w:rPr>
        <w:t xml:space="preserve">. </w:t>
      </w:r>
    </w:p>
    <w:p w14:paraId="7C8E1C4B" w14:textId="77777777" w:rsidR="00F45038" w:rsidRDefault="00E23CD0" w:rsidP="00F45038">
      <w:pPr>
        <w:pStyle w:val="ListParagraph"/>
        <w:widowControl w:val="0"/>
        <w:numPr>
          <w:ilvl w:val="0"/>
          <w:numId w:val="38"/>
        </w:numPr>
        <w:autoSpaceDE w:val="0"/>
        <w:autoSpaceDN w:val="0"/>
        <w:adjustRightInd w:val="0"/>
        <w:rPr>
          <w:rFonts w:ascii="Times New Roman" w:hAnsi="Times New Roman" w:cs="Verdana"/>
          <w:sz w:val="16"/>
          <w:szCs w:val="16"/>
        </w:rPr>
      </w:pPr>
      <w:r w:rsidRPr="00F45038">
        <w:rPr>
          <w:rFonts w:ascii="Times New Roman" w:hAnsi="Times New Roman" w:cs="Verdana"/>
          <w:sz w:val="16"/>
          <w:szCs w:val="16"/>
        </w:rPr>
        <w:t xml:space="preserve">Pneumonia is a common cause beginning in the newborn period and continuing throughout childhood. </w:t>
      </w:r>
    </w:p>
    <w:p w14:paraId="72E05CA2" w14:textId="77777777" w:rsidR="00F45038" w:rsidRDefault="00E23CD0" w:rsidP="00F45038">
      <w:pPr>
        <w:pStyle w:val="ListParagraph"/>
        <w:widowControl w:val="0"/>
        <w:numPr>
          <w:ilvl w:val="1"/>
          <w:numId w:val="38"/>
        </w:numPr>
        <w:autoSpaceDE w:val="0"/>
        <w:autoSpaceDN w:val="0"/>
        <w:adjustRightInd w:val="0"/>
        <w:rPr>
          <w:rFonts w:ascii="Times New Roman" w:hAnsi="Times New Roman" w:cs="Verdana"/>
          <w:sz w:val="16"/>
          <w:szCs w:val="16"/>
        </w:rPr>
      </w:pPr>
      <w:r w:rsidRPr="00F45038">
        <w:rPr>
          <w:rFonts w:ascii="Times New Roman" w:hAnsi="Times New Roman" w:cs="Verdana"/>
          <w:sz w:val="16"/>
          <w:szCs w:val="16"/>
        </w:rPr>
        <w:t xml:space="preserve">In addition, infants are susceptible to bronchiolitis, bronchopulmonary dysplasia, croup, and sepsis. </w:t>
      </w:r>
    </w:p>
    <w:p w14:paraId="244EA891" w14:textId="77777777" w:rsidR="00F45038" w:rsidRDefault="00F45038" w:rsidP="00F45038">
      <w:pPr>
        <w:pStyle w:val="ListParagraph"/>
        <w:widowControl w:val="0"/>
        <w:numPr>
          <w:ilvl w:val="1"/>
          <w:numId w:val="38"/>
        </w:numPr>
        <w:autoSpaceDE w:val="0"/>
        <w:autoSpaceDN w:val="0"/>
        <w:adjustRightInd w:val="0"/>
        <w:rPr>
          <w:rFonts w:ascii="Times New Roman" w:hAnsi="Times New Roman" w:cs="Verdana"/>
          <w:sz w:val="16"/>
          <w:szCs w:val="16"/>
        </w:rPr>
      </w:pPr>
    </w:p>
    <w:p w14:paraId="78A583EF" w14:textId="77777777" w:rsidR="00F45038" w:rsidRDefault="00E23CD0" w:rsidP="00F45038">
      <w:pPr>
        <w:pStyle w:val="ListParagraph"/>
        <w:widowControl w:val="0"/>
        <w:numPr>
          <w:ilvl w:val="0"/>
          <w:numId w:val="38"/>
        </w:numPr>
        <w:autoSpaceDE w:val="0"/>
        <w:autoSpaceDN w:val="0"/>
        <w:adjustRightInd w:val="0"/>
        <w:rPr>
          <w:rFonts w:ascii="Times New Roman" w:hAnsi="Times New Roman" w:cs="Verdana"/>
          <w:sz w:val="16"/>
          <w:szCs w:val="16"/>
        </w:rPr>
      </w:pPr>
      <w:r w:rsidRPr="00F45038">
        <w:rPr>
          <w:rFonts w:ascii="Times New Roman" w:hAnsi="Times New Roman" w:cs="Verdana"/>
          <w:sz w:val="16"/>
          <w:szCs w:val="16"/>
        </w:rPr>
        <w:t xml:space="preserve">Among </w:t>
      </w:r>
      <w:r w:rsidRPr="00F45038">
        <w:rPr>
          <w:rFonts w:ascii="Times New Roman" w:hAnsi="Times New Roman" w:cs="Verdana"/>
          <w:sz w:val="16"/>
          <w:szCs w:val="16"/>
          <w:u w:val="single"/>
        </w:rPr>
        <w:t>toddlers</w:t>
      </w:r>
      <w:r w:rsidRPr="00F45038">
        <w:rPr>
          <w:rFonts w:ascii="Times New Roman" w:hAnsi="Times New Roman" w:cs="Verdana"/>
          <w:sz w:val="16"/>
          <w:szCs w:val="16"/>
        </w:rPr>
        <w:t>, asthma and near-drowning become important causes, with foreign body a</w:t>
      </w:r>
      <w:r w:rsidR="00F45038">
        <w:rPr>
          <w:rFonts w:ascii="Times New Roman" w:hAnsi="Times New Roman" w:cs="Verdana"/>
          <w:sz w:val="16"/>
          <w:szCs w:val="16"/>
        </w:rPr>
        <w:t xml:space="preserve">spiration also playing a role. </w:t>
      </w:r>
    </w:p>
    <w:p w14:paraId="00C3700C" w14:textId="77777777" w:rsidR="00EF3F0B" w:rsidRPr="00F45038" w:rsidRDefault="00F45038" w:rsidP="00F45038">
      <w:pPr>
        <w:pStyle w:val="ListParagraph"/>
        <w:widowControl w:val="0"/>
        <w:numPr>
          <w:ilvl w:val="0"/>
          <w:numId w:val="38"/>
        </w:numPr>
        <w:autoSpaceDE w:val="0"/>
        <w:autoSpaceDN w:val="0"/>
        <w:adjustRightInd w:val="0"/>
        <w:rPr>
          <w:rFonts w:ascii="Times New Roman" w:hAnsi="Times New Roman" w:cs="Verdana"/>
          <w:b/>
          <w:bCs/>
          <w:sz w:val="16"/>
          <w:szCs w:val="16"/>
        </w:rPr>
      </w:pPr>
      <w:r w:rsidRPr="00F45038">
        <w:rPr>
          <w:rFonts w:ascii="Times New Roman" w:hAnsi="Times New Roman" w:cs="Verdana"/>
          <w:sz w:val="16"/>
          <w:szCs w:val="16"/>
          <w:u w:val="single"/>
        </w:rPr>
        <w:t>Teenagers</w:t>
      </w:r>
      <w:r w:rsidRPr="00F45038">
        <w:rPr>
          <w:rFonts w:ascii="Times New Roman" w:hAnsi="Times New Roman" w:cs="Verdana"/>
          <w:sz w:val="16"/>
          <w:szCs w:val="16"/>
        </w:rPr>
        <w:t xml:space="preserve"> - T</w:t>
      </w:r>
      <w:r w:rsidR="00E23CD0" w:rsidRPr="00F45038">
        <w:rPr>
          <w:rFonts w:ascii="Times New Roman" w:hAnsi="Times New Roman" w:cs="Verdana"/>
          <w:sz w:val="16"/>
          <w:szCs w:val="16"/>
        </w:rPr>
        <w:t xml:space="preserve">rauma and drug ingestions join asthma as the leading causes of respiratory failure </w:t>
      </w:r>
    </w:p>
    <w:p w14:paraId="64AE3886" w14:textId="77777777" w:rsidR="00F45038" w:rsidRDefault="00F45038" w:rsidP="00F45038">
      <w:pPr>
        <w:widowControl w:val="0"/>
        <w:autoSpaceDE w:val="0"/>
        <w:autoSpaceDN w:val="0"/>
        <w:adjustRightInd w:val="0"/>
        <w:rPr>
          <w:rFonts w:ascii="Times New Roman" w:hAnsi="Times New Roman" w:cs="Verdana"/>
          <w:b/>
          <w:bCs/>
          <w:sz w:val="16"/>
          <w:szCs w:val="16"/>
        </w:rPr>
      </w:pPr>
    </w:p>
    <w:p w14:paraId="0ABB676B" w14:textId="77777777" w:rsidR="00F45038" w:rsidRPr="00F45038" w:rsidRDefault="00F45038" w:rsidP="00F45038">
      <w:pPr>
        <w:widowControl w:val="0"/>
        <w:autoSpaceDE w:val="0"/>
        <w:autoSpaceDN w:val="0"/>
        <w:adjustRightInd w:val="0"/>
        <w:rPr>
          <w:rFonts w:ascii="Times New Roman" w:hAnsi="Times New Roman" w:cs="Verdana"/>
          <w:b/>
          <w:bCs/>
          <w:sz w:val="16"/>
          <w:szCs w:val="16"/>
        </w:rPr>
      </w:pPr>
    </w:p>
    <w:p w14:paraId="527B20AD" w14:textId="77777777" w:rsidR="00F45038" w:rsidRDefault="00F45038" w:rsidP="00F45038">
      <w:pPr>
        <w:widowControl w:val="0"/>
        <w:autoSpaceDE w:val="0"/>
        <w:autoSpaceDN w:val="0"/>
        <w:adjustRightInd w:val="0"/>
        <w:rPr>
          <w:rFonts w:ascii="Times New Roman" w:hAnsi="Times New Roman" w:cs="Verdana"/>
          <w:sz w:val="16"/>
          <w:szCs w:val="16"/>
        </w:rPr>
      </w:pPr>
      <w:r>
        <w:rPr>
          <w:rFonts w:ascii="Times New Roman" w:hAnsi="Times New Roman" w:cs="Verdana"/>
          <w:sz w:val="16"/>
          <w:szCs w:val="16"/>
        </w:rPr>
        <w:t>R</w:t>
      </w:r>
      <w:r w:rsidR="00E23CD0" w:rsidRPr="000C6A65">
        <w:rPr>
          <w:rFonts w:ascii="Times New Roman" w:hAnsi="Times New Roman" w:cs="Verdana"/>
          <w:sz w:val="16"/>
          <w:szCs w:val="16"/>
        </w:rPr>
        <w:t>espiratory failure</w:t>
      </w:r>
      <w:r>
        <w:rPr>
          <w:rFonts w:ascii="Times New Roman" w:hAnsi="Times New Roman" w:cs="Verdana"/>
          <w:sz w:val="16"/>
          <w:szCs w:val="16"/>
        </w:rPr>
        <w:t xml:space="preserve"> can be characterized as</w:t>
      </w:r>
    </w:p>
    <w:p w14:paraId="58A17E83" w14:textId="77777777" w:rsidR="00F45038" w:rsidRDefault="00E23CD0" w:rsidP="00F45038">
      <w:pPr>
        <w:pStyle w:val="ListParagraph"/>
        <w:widowControl w:val="0"/>
        <w:numPr>
          <w:ilvl w:val="0"/>
          <w:numId w:val="39"/>
        </w:numPr>
        <w:autoSpaceDE w:val="0"/>
        <w:autoSpaceDN w:val="0"/>
        <w:adjustRightInd w:val="0"/>
        <w:rPr>
          <w:rFonts w:ascii="Times New Roman" w:hAnsi="Times New Roman" w:cs="Verdana"/>
          <w:sz w:val="16"/>
          <w:szCs w:val="16"/>
        </w:rPr>
      </w:pPr>
      <w:r w:rsidRPr="00F45038">
        <w:rPr>
          <w:rFonts w:ascii="Times New Roman" w:hAnsi="Times New Roman" w:cs="Verdana"/>
          <w:sz w:val="16"/>
          <w:szCs w:val="16"/>
        </w:rPr>
        <w:t>upper airway (eg, croup, epiglottitis, retropharyngeal abscess, foreign body),</w:t>
      </w:r>
    </w:p>
    <w:p w14:paraId="467F567C" w14:textId="77777777" w:rsidR="00F45038" w:rsidRDefault="00E23CD0" w:rsidP="00F45038">
      <w:pPr>
        <w:pStyle w:val="ListParagraph"/>
        <w:widowControl w:val="0"/>
        <w:numPr>
          <w:ilvl w:val="0"/>
          <w:numId w:val="39"/>
        </w:numPr>
        <w:autoSpaceDE w:val="0"/>
        <w:autoSpaceDN w:val="0"/>
        <w:adjustRightInd w:val="0"/>
        <w:rPr>
          <w:rFonts w:ascii="Times New Roman" w:hAnsi="Times New Roman" w:cs="Verdana"/>
          <w:sz w:val="16"/>
          <w:szCs w:val="16"/>
        </w:rPr>
      </w:pPr>
      <w:r w:rsidRPr="00F45038">
        <w:rPr>
          <w:rFonts w:ascii="Times New Roman" w:hAnsi="Times New Roman" w:cs="Verdana"/>
          <w:sz w:val="16"/>
          <w:szCs w:val="16"/>
        </w:rPr>
        <w:t xml:space="preserve"> lower airway (eg, bronchiolitis, asthma, foreign body), lung tissue/parenchymal (eg pneumonia/empyema, interstitial disease, congestive heart failure with pulmonary edema, near-drowning), or </w:t>
      </w:r>
    </w:p>
    <w:p w14:paraId="1E25A64B" w14:textId="77777777" w:rsidR="00F45038" w:rsidRDefault="00F45038" w:rsidP="00F45038">
      <w:pPr>
        <w:pStyle w:val="ListParagraph"/>
        <w:widowControl w:val="0"/>
        <w:numPr>
          <w:ilvl w:val="0"/>
          <w:numId w:val="39"/>
        </w:numPr>
        <w:autoSpaceDE w:val="0"/>
        <w:autoSpaceDN w:val="0"/>
        <w:adjustRightInd w:val="0"/>
        <w:rPr>
          <w:rFonts w:ascii="Times New Roman" w:hAnsi="Times New Roman" w:cs="Verdana"/>
          <w:sz w:val="16"/>
          <w:szCs w:val="16"/>
        </w:rPr>
      </w:pPr>
      <w:r>
        <w:rPr>
          <w:rFonts w:ascii="Times New Roman" w:hAnsi="Times New Roman" w:cs="Verdana"/>
          <w:sz w:val="16"/>
          <w:szCs w:val="16"/>
        </w:rPr>
        <w:t>D</w:t>
      </w:r>
      <w:r w:rsidR="00E23CD0" w:rsidRPr="00F45038">
        <w:rPr>
          <w:rFonts w:ascii="Times New Roman" w:hAnsi="Times New Roman" w:cs="Verdana"/>
          <w:sz w:val="16"/>
          <w:szCs w:val="16"/>
        </w:rPr>
        <w:t>isordered control of breathing (metabolic, toxicologic, neuromuscular, and central neurolo</w:t>
      </w:r>
      <w:r w:rsidR="00FA2306" w:rsidRPr="00F45038">
        <w:rPr>
          <w:rFonts w:ascii="Times New Roman" w:hAnsi="Times New Roman" w:cs="Verdana"/>
          <w:sz w:val="16"/>
          <w:szCs w:val="16"/>
        </w:rPr>
        <w:t xml:space="preserve">gic causes). </w:t>
      </w:r>
    </w:p>
    <w:p w14:paraId="25695D85" w14:textId="77777777" w:rsidR="00F45038" w:rsidRDefault="00F45038" w:rsidP="00F45038">
      <w:pPr>
        <w:pStyle w:val="ListParagraph"/>
        <w:widowControl w:val="0"/>
        <w:autoSpaceDE w:val="0"/>
        <w:autoSpaceDN w:val="0"/>
        <w:adjustRightInd w:val="0"/>
        <w:rPr>
          <w:rFonts w:ascii="Times New Roman" w:hAnsi="Times New Roman" w:cs="Verdana"/>
          <w:sz w:val="16"/>
          <w:szCs w:val="16"/>
        </w:rPr>
      </w:pPr>
    </w:p>
    <w:p w14:paraId="56357BBA" w14:textId="77777777" w:rsidR="00EA6718" w:rsidRPr="00F45038" w:rsidRDefault="00FA2306" w:rsidP="00F45038">
      <w:pPr>
        <w:pStyle w:val="ListParagraph"/>
        <w:widowControl w:val="0"/>
        <w:numPr>
          <w:ilvl w:val="0"/>
          <w:numId w:val="39"/>
        </w:numPr>
        <w:autoSpaceDE w:val="0"/>
        <w:autoSpaceDN w:val="0"/>
        <w:adjustRightInd w:val="0"/>
        <w:rPr>
          <w:rFonts w:ascii="Times New Roman" w:hAnsi="Times New Roman" w:cs="Verdana"/>
          <w:sz w:val="16"/>
          <w:szCs w:val="16"/>
        </w:rPr>
      </w:pPr>
      <w:r w:rsidRPr="00F45038">
        <w:rPr>
          <w:rFonts w:ascii="Times New Roman" w:hAnsi="Times New Roman" w:cs="Verdana"/>
          <w:sz w:val="16"/>
          <w:szCs w:val="16"/>
        </w:rPr>
        <w:t xml:space="preserve">Management </w:t>
      </w:r>
      <w:r w:rsidR="00E23CD0" w:rsidRPr="00F45038">
        <w:rPr>
          <w:rFonts w:ascii="Times New Roman" w:hAnsi="Times New Roman" w:cs="Verdana"/>
          <w:sz w:val="16"/>
          <w:szCs w:val="16"/>
        </w:rPr>
        <w:t>dif</w:t>
      </w:r>
      <w:r w:rsidRPr="00F45038">
        <w:rPr>
          <w:rFonts w:ascii="Times New Roman" w:hAnsi="Times New Roman" w:cs="Verdana"/>
          <w:sz w:val="16"/>
          <w:szCs w:val="16"/>
        </w:rPr>
        <w:t xml:space="preserve">fers according to </w:t>
      </w:r>
      <w:r w:rsidR="00E23CD0" w:rsidRPr="00F45038">
        <w:rPr>
          <w:rFonts w:ascii="Times New Roman" w:hAnsi="Times New Roman" w:cs="Verdana"/>
          <w:sz w:val="16"/>
          <w:szCs w:val="16"/>
        </w:rPr>
        <w:t xml:space="preserve">cause, but </w:t>
      </w:r>
      <w:r w:rsidRPr="00F45038">
        <w:rPr>
          <w:rFonts w:ascii="Times New Roman" w:hAnsi="Times New Roman" w:cs="Verdana"/>
          <w:sz w:val="16"/>
          <w:szCs w:val="16"/>
        </w:rPr>
        <w:t>the potential need for emer.</w:t>
      </w:r>
      <w:r w:rsidR="00E23CD0" w:rsidRPr="00F45038">
        <w:rPr>
          <w:rFonts w:ascii="Times New Roman" w:hAnsi="Times New Roman" w:cs="Verdana"/>
          <w:sz w:val="16"/>
          <w:szCs w:val="16"/>
        </w:rPr>
        <w:t xml:space="preserve"> ventilatory support is common to all</w:t>
      </w:r>
      <w:r w:rsidRPr="00F45038">
        <w:rPr>
          <w:rFonts w:ascii="Times New Roman" w:hAnsi="Times New Roman" w:cs="Verdana"/>
          <w:sz w:val="16"/>
          <w:szCs w:val="16"/>
        </w:rPr>
        <w:t>.</w:t>
      </w:r>
    </w:p>
    <w:p w14:paraId="5CD86230" w14:textId="77777777" w:rsidR="00EA6718" w:rsidRPr="000C6A65" w:rsidRDefault="00EA6718" w:rsidP="00F45038">
      <w:pPr>
        <w:widowControl w:val="0"/>
        <w:autoSpaceDE w:val="0"/>
        <w:autoSpaceDN w:val="0"/>
        <w:adjustRightInd w:val="0"/>
        <w:rPr>
          <w:rFonts w:ascii="Times New Roman" w:hAnsi="Times New Roman" w:cs="Verdana"/>
          <w:sz w:val="16"/>
          <w:szCs w:val="16"/>
        </w:rPr>
      </w:pPr>
    </w:p>
    <w:p w14:paraId="743BC08C" w14:textId="77777777" w:rsidR="009F5839" w:rsidRDefault="009F5839" w:rsidP="00A33327">
      <w:pPr>
        <w:widowControl w:val="0"/>
        <w:autoSpaceDE w:val="0"/>
        <w:autoSpaceDN w:val="0"/>
        <w:adjustRightInd w:val="0"/>
        <w:rPr>
          <w:rFonts w:ascii="Times New Roman" w:hAnsi="Times New Roman" w:cs="Verdana"/>
          <w:sz w:val="16"/>
          <w:szCs w:val="16"/>
        </w:rPr>
      </w:pPr>
    </w:p>
    <w:p w14:paraId="3356B764" w14:textId="77777777" w:rsidR="00A33327" w:rsidRDefault="00A33327" w:rsidP="00A33327">
      <w:pPr>
        <w:widowControl w:val="0"/>
        <w:autoSpaceDE w:val="0"/>
        <w:autoSpaceDN w:val="0"/>
        <w:adjustRightInd w:val="0"/>
        <w:rPr>
          <w:rFonts w:ascii="Times New Roman" w:hAnsi="Times New Roman" w:cs="Verdana"/>
          <w:sz w:val="16"/>
          <w:szCs w:val="16"/>
        </w:rPr>
      </w:pPr>
      <w:r>
        <w:rPr>
          <w:rFonts w:ascii="Times New Roman" w:hAnsi="Times New Roman" w:cs="Verdana"/>
          <w:sz w:val="16"/>
          <w:szCs w:val="16"/>
        </w:rPr>
        <w:t>Spinal Cord injuries - o</w:t>
      </w:r>
      <w:r w:rsidRPr="000C6A65">
        <w:rPr>
          <w:rFonts w:ascii="Times New Roman" w:hAnsi="Times New Roman" w:cs="Verdana"/>
          <w:sz w:val="16"/>
          <w:szCs w:val="16"/>
        </w:rPr>
        <w:t>ften are followed by an immediate physiologic loss of all spinal cord function caudal to t</w:t>
      </w:r>
      <w:r>
        <w:rPr>
          <w:rFonts w:ascii="Times New Roman" w:hAnsi="Times New Roman" w:cs="Verdana"/>
          <w:sz w:val="16"/>
          <w:szCs w:val="16"/>
        </w:rPr>
        <w:t>he level of the injury.</w:t>
      </w:r>
    </w:p>
    <w:p w14:paraId="20C64CF9" w14:textId="77777777" w:rsidR="00A33327" w:rsidRDefault="009F5839" w:rsidP="00FA2306">
      <w:pPr>
        <w:widowControl w:val="0"/>
        <w:autoSpaceDE w:val="0"/>
        <w:autoSpaceDN w:val="0"/>
        <w:adjustRightInd w:val="0"/>
        <w:spacing w:line="320" w:lineRule="atLeast"/>
        <w:rPr>
          <w:rFonts w:ascii="Times New Roman" w:hAnsi="Times New Roman" w:cs="Verdana"/>
          <w:b/>
          <w:sz w:val="16"/>
          <w:szCs w:val="16"/>
        </w:rPr>
      </w:pPr>
      <w:r>
        <w:rPr>
          <w:rFonts w:ascii="Times New Roman" w:hAnsi="Times New Roman" w:cs="Verdana"/>
          <w:b/>
          <w:sz w:val="16"/>
          <w:szCs w:val="16"/>
        </w:rPr>
        <w:t xml:space="preserve">Neurogenic vs Spinal shock </w:t>
      </w:r>
      <w:r w:rsidRPr="009F5839">
        <w:rPr>
          <w:rFonts w:ascii="Times New Roman" w:hAnsi="Times New Roman" w:cs="Verdana"/>
          <w:b/>
          <w:sz w:val="16"/>
          <w:szCs w:val="16"/>
        </w:rPr>
        <w:sym w:font="Wingdings" w:char="F0E0"/>
      </w:r>
    </w:p>
    <w:p w14:paraId="7283B788" w14:textId="77777777" w:rsidR="00EA6718" w:rsidRDefault="00EA6718" w:rsidP="00FA2306">
      <w:pPr>
        <w:widowControl w:val="0"/>
        <w:autoSpaceDE w:val="0"/>
        <w:autoSpaceDN w:val="0"/>
        <w:adjustRightInd w:val="0"/>
        <w:spacing w:line="320" w:lineRule="atLeast"/>
        <w:rPr>
          <w:rFonts w:ascii="Times New Roman" w:hAnsi="Times New Roman" w:cs="Verdana"/>
          <w:b/>
          <w:sz w:val="16"/>
          <w:szCs w:val="16"/>
        </w:rPr>
      </w:pPr>
      <w:r w:rsidRPr="00F45038">
        <w:rPr>
          <w:rFonts w:ascii="Times New Roman" w:hAnsi="Times New Roman" w:cs="Verdana"/>
          <w:b/>
          <w:sz w:val="16"/>
          <w:szCs w:val="16"/>
        </w:rPr>
        <w:t>Neurogenic Shock:</w:t>
      </w:r>
    </w:p>
    <w:p w14:paraId="4224DCC2" w14:textId="77777777" w:rsidR="00A33327" w:rsidRDefault="00A33327" w:rsidP="00A33327">
      <w:pPr>
        <w:pStyle w:val="ListParagraph"/>
        <w:widowControl w:val="0"/>
        <w:numPr>
          <w:ilvl w:val="0"/>
          <w:numId w:val="40"/>
        </w:numPr>
        <w:autoSpaceDE w:val="0"/>
        <w:autoSpaceDN w:val="0"/>
        <w:adjustRightInd w:val="0"/>
        <w:spacing w:line="320" w:lineRule="atLeast"/>
        <w:rPr>
          <w:rFonts w:ascii="Times New Roman" w:hAnsi="Times New Roman" w:cs="Verdana"/>
          <w:sz w:val="16"/>
          <w:szCs w:val="16"/>
        </w:rPr>
      </w:pPr>
      <w:r w:rsidRPr="00A33327">
        <w:rPr>
          <w:rFonts w:ascii="Times New Roman" w:hAnsi="Times New Roman" w:cs="Verdana"/>
          <w:sz w:val="16"/>
          <w:szCs w:val="16"/>
        </w:rPr>
        <w:t xml:space="preserve">Trauma with </w:t>
      </w:r>
      <w:r>
        <w:rPr>
          <w:rFonts w:ascii="Times New Roman" w:hAnsi="Times New Roman" w:cs="Verdana"/>
          <w:sz w:val="16"/>
          <w:szCs w:val="16"/>
        </w:rPr>
        <w:t>hypotension and DECREASED HR</w:t>
      </w:r>
    </w:p>
    <w:p w14:paraId="1B35DE2A" w14:textId="77777777" w:rsidR="00A33327" w:rsidRDefault="00A33327" w:rsidP="00A33327">
      <w:pPr>
        <w:pStyle w:val="ListParagraph"/>
        <w:widowControl w:val="0"/>
        <w:numPr>
          <w:ilvl w:val="1"/>
          <w:numId w:val="40"/>
        </w:numPr>
        <w:autoSpaceDE w:val="0"/>
        <w:autoSpaceDN w:val="0"/>
        <w:adjustRightInd w:val="0"/>
        <w:spacing w:after="240"/>
        <w:rPr>
          <w:rFonts w:ascii="Times New Roman" w:hAnsi="Times New Roman" w:cs="Verdana"/>
          <w:sz w:val="16"/>
          <w:szCs w:val="16"/>
        </w:rPr>
      </w:pPr>
      <w:r>
        <w:rPr>
          <w:rFonts w:ascii="Times New Roman" w:hAnsi="Times New Roman" w:cs="Verdana"/>
          <w:sz w:val="16"/>
          <w:szCs w:val="16"/>
        </w:rPr>
        <w:t>D</w:t>
      </w:r>
      <w:r w:rsidRPr="00A33327">
        <w:rPr>
          <w:rFonts w:ascii="Times New Roman" w:hAnsi="Times New Roman" w:cs="Verdana"/>
          <w:sz w:val="16"/>
          <w:szCs w:val="16"/>
        </w:rPr>
        <w:t xml:space="preserve">ue to the interruption of autonomic pathways in the spinal cord causing vasodilation and decreased vascular resistance. </w:t>
      </w:r>
    </w:p>
    <w:p w14:paraId="7C98A302" w14:textId="77777777" w:rsidR="00A33327" w:rsidRDefault="00A33327" w:rsidP="00A33327">
      <w:pPr>
        <w:pStyle w:val="ListParagraph"/>
        <w:widowControl w:val="0"/>
        <w:numPr>
          <w:ilvl w:val="1"/>
          <w:numId w:val="40"/>
        </w:numPr>
        <w:autoSpaceDE w:val="0"/>
        <w:autoSpaceDN w:val="0"/>
        <w:adjustRightInd w:val="0"/>
        <w:spacing w:after="240"/>
        <w:rPr>
          <w:rFonts w:ascii="Times New Roman" w:hAnsi="Times New Roman" w:cs="Verdana"/>
          <w:sz w:val="16"/>
          <w:szCs w:val="16"/>
        </w:rPr>
      </w:pPr>
      <w:r w:rsidRPr="00A33327">
        <w:rPr>
          <w:rFonts w:ascii="Times New Roman" w:hAnsi="Times New Roman" w:cs="Verdana"/>
          <w:sz w:val="16"/>
          <w:szCs w:val="16"/>
        </w:rPr>
        <w:t xml:space="preserve">It is a form of distributive shock. Spinal cord ischemia is believed to be one of the major causes of neuronal injury and neurologic deficits after spinal cord injuries. </w:t>
      </w:r>
    </w:p>
    <w:p w14:paraId="06B274F2" w14:textId="77777777" w:rsidR="00A33327" w:rsidRPr="00A33327" w:rsidRDefault="00A33327" w:rsidP="00A33327">
      <w:pPr>
        <w:pStyle w:val="ListParagraph"/>
        <w:widowControl w:val="0"/>
        <w:numPr>
          <w:ilvl w:val="1"/>
          <w:numId w:val="40"/>
        </w:numPr>
        <w:autoSpaceDE w:val="0"/>
        <w:autoSpaceDN w:val="0"/>
        <w:adjustRightInd w:val="0"/>
        <w:spacing w:after="240"/>
        <w:rPr>
          <w:rFonts w:ascii="Times New Roman" w:hAnsi="Times New Roman" w:cs="Verdana"/>
          <w:sz w:val="16"/>
          <w:szCs w:val="16"/>
        </w:rPr>
      </w:pPr>
      <w:r w:rsidRPr="00A33327">
        <w:rPr>
          <w:rFonts w:ascii="Times New Roman" w:hAnsi="Times New Roman" w:cs="Verdana"/>
          <w:sz w:val="16"/>
          <w:szCs w:val="16"/>
        </w:rPr>
        <w:t>Although no human clinical trials have shown benefit from aggressive treatment of hypotension in patients who have neurogenic shock, animal data show that hypotension after spinal cord injuries is associated with worse neurologic outcomes. Several case series in adult victims of spinal cord injury suggest better neurologic outcome and a lack of adverse effects with similar aggressive management.</w:t>
      </w:r>
    </w:p>
    <w:p w14:paraId="073D2D14" w14:textId="77777777" w:rsidR="00A33327" w:rsidRDefault="00A33327" w:rsidP="00A33327">
      <w:pPr>
        <w:pStyle w:val="ListParagraph"/>
        <w:widowControl w:val="0"/>
        <w:numPr>
          <w:ilvl w:val="0"/>
          <w:numId w:val="40"/>
        </w:numPr>
        <w:autoSpaceDE w:val="0"/>
        <w:autoSpaceDN w:val="0"/>
        <w:adjustRightInd w:val="0"/>
        <w:spacing w:after="240"/>
        <w:rPr>
          <w:rFonts w:ascii="Times New Roman" w:hAnsi="Times New Roman" w:cs="Verdana"/>
          <w:sz w:val="16"/>
          <w:szCs w:val="16"/>
        </w:rPr>
      </w:pPr>
      <w:r>
        <w:rPr>
          <w:rFonts w:ascii="Times New Roman" w:hAnsi="Times New Roman" w:cs="Verdana"/>
          <w:sz w:val="16"/>
          <w:szCs w:val="16"/>
        </w:rPr>
        <w:t>Also search</w:t>
      </w:r>
      <w:r w:rsidR="00EA6718" w:rsidRPr="00A33327">
        <w:rPr>
          <w:rFonts w:ascii="Times New Roman" w:hAnsi="Times New Roman" w:cs="Verdana"/>
          <w:sz w:val="16"/>
          <w:szCs w:val="16"/>
        </w:rPr>
        <w:t xml:space="preserve"> for</w:t>
      </w:r>
      <w:r>
        <w:rPr>
          <w:rFonts w:ascii="Times New Roman" w:hAnsi="Times New Roman" w:cs="Verdana"/>
          <w:sz w:val="16"/>
          <w:szCs w:val="16"/>
        </w:rPr>
        <w:t xml:space="preserve"> and treat</w:t>
      </w:r>
      <w:r w:rsidR="00EA6718" w:rsidRPr="00A33327">
        <w:rPr>
          <w:rFonts w:ascii="Times New Roman" w:hAnsi="Times New Roman" w:cs="Verdana"/>
          <w:sz w:val="16"/>
          <w:szCs w:val="16"/>
        </w:rPr>
        <w:t xml:space="preserve"> any accompanying hemorrhagic injuries, standard administration of fluid and blood products, and aggressive treatment to maintain an adequate blood pressure for spinal cord perfusion that can minimize secondary spinal cord injury. </w:t>
      </w:r>
    </w:p>
    <w:p w14:paraId="50F6FE7A" w14:textId="77777777" w:rsidR="00A33327" w:rsidRPr="00A33327" w:rsidRDefault="00A33327" w:rsidP="00A33327">
      <w:pPr>
        <w:pStyle w:val="ListParagraph"/>
        <w:widowControl w:val="0"/>
        <w:numPr>
          <w:ilvl w:val="0"/>
          <w:numId w:val="40"/>
        </w:numPr>
        <w:autoSpaceDE w:val="0"/>
        <w:autoSpaceDN w:val="0"/>
        <w:adjustRightInd w:val="0"/>
        <w:spacing w:after="240"/>
        <w:rPr>
          <w:rFonts w:ascii="Times New Roman" w:hAnsi="Times New Roman" w:cs="Verdana"/>
          <w:sz w:val="16"/>
          <w:szCs w:val="16"/>
          <w:u w:val="single"/>
        </w:rPr>
      </w:pPr>
      <w:r w:rsidRPr="00A33327">
        <w:rPr>
          <w:rFonts w:ascii="Times New Roman" w:hAnsi="Times New Roman" w:cs="Verdana"/>
          <w:sz w:val="16"/>
          <w:szCs w:val="16"/>
          <w:u w:val="single"/>
        </w:rPr>
        <w:t>Refractory BP to fluid treatment</w:t>
      </w:r>
    </w:p>
    <w:p w14:paraId="2E8D8096" w14:textId="77777777" w:rsidR="00EA6718" w:rsidRPr="00A33327" w:rsidRDefault="00A33327" w:rsidP="00A33327">
      <w:pPr>
        <w:pStyle w:val="ListParagraph"/>
        <w:widowControl w:val="0"/>
        <w:numPr>
          <w:ilvl w:val="0"/>
          <w:numId w:val="40"/>
        </w:numPr>
        <w:autoSpaceDE w:val="0"/>
        <w:autoSpaceDN w:val="0"/>
        <w:adjustRightInd w:val="0"/>
        <w:spacing w:after="240"/>
        <w:rPr>
          <w:rFonts w:ascii="Times New Roman" w:hAnsi="Times New Roman" w:cs="Verdana"/>
          <w:sz w:val="16"/>
          <w:szCs w:val="16"/>
        </w:rPr>
      </w:pPr>
      <w:r w:rsidRPr="00A33327">
        <w:rPr>
          <w:rFonts w:ascii="Times New Roman" w:hAnsi="Times New Roman" w:cs="Verdana"/>
          <w:sz w:val="16"/>
          <w:szCs w:val="16"/>
          <w:u w:val="single"/>
        </w:rPr>
        <w:t>Treatment</w:t>
      </w:r>
      <w:r>
        <w:rPr>
          <w:rFonts w:ascii="Times New Roman" w:hAnsi="Times New Roman" w:cs="Verdana"/>
          <w:sz w:val="16"/>
          <w:szCs w:val="16"/>
        </w:rPr>
        <w:t xml:space="preserve"> – (typical fluids should be administered) </w:t>
      </w:r>
      <w:r w:rsidRPr="00A33327">
        <w:rPr>
          <w:rFonts w:ascii="Times New Roman" w:hAnsi="Times New Roman" w:cs="Verdana"/>
          <w:sz w:val="16"/>
          <w:szCs w:val="16"/>
        </w:rPr>
        <w:sym w:font="Wingdings" w:char="F0E0"/>
      </w:r>
      <w:r>
        <w:rPr>
          <w:rFonts w:ascii="Times New Roman" w:hAnsi="Times New Roman" w:cs="Verdana"/>
          <w:sz w:val="16"/>
          <w:szCs w:val="16"/>
        </w:rPr>
        <w:t xml:space="preserve"> </w:t>
      </w:r>
      <w:r w:rsidR="00EA6718" w:rsidRPr="00A33327">
        <w:rPr>
          <w:rFonts w:ascii="Times New Roman" w:hAnsi="Times New Roman" w:cs="Verdana"/>
          <w:sz w:val="16"/>
          <w:szCs w:val="16"/>
        </w:rPr>
        <w:t xml:space="preserve">Primary α-agonists </w:t>
      </w:r>
      <w:r w:rsidR="00EA6718" w:rsidRPr="00BB3499">
        <w:rPr>
          <w:rFonts w:ascii="Times New Roman" w:hAnsi="Times New Roman" w:cs="Verdana"/>
          <w:b/>
          <w:bCs/>
          <w:sz w:val="16"/>
          <w:szCs w:val="16"/>
        </w:rPr>
        <w:t>(norepinephrine or phenylephrine</w:t>
      </w:r>
      <w:r w:rsidR="00EA6718" w:rsidRPr="00A33327">
        <w:rPr>
          <w:rFonts w:ascii="Times New Roman" w:hAnsi="Times New Roman" w:cs="Verdana"/>
          <w:sz w:val="16"/>
          <w:szCs w:val="16"/>
        </w:rPr>
        <w:t>) have the advantage of maximizing vasoconstriction with limited effect on cardiac performance.</w:t>
      </w:r>
    </w:p>
    <w:p w14:paraId="058AD469" w14:textId="77777777" w:rsidR="00A33327" w:rsidRDefault="00A33327" w:rsidP="00A33327">
      <w:pPr>
        <w:widowControl w:val="0"/>
        <w:autoSpaceDE w:val="0"/>
        <w:autoSpaceDN w:val="0"/>
        <w:adjustRightInd w:val="0"/>
        <w:rPr>
          <w:rFonts w:ascii="Times New Roman" w:hAnsi="Times New Roman" w:cs="Verdana"/>
          <w:sz w:val="16"/>
          <w:szCs w:val="16"/>
        </w:rPr>
      </w:pPr>
    </w:p>
    <w:p w14:paraId="3A03726C" w14:textId="77777777" w:rsidR="00A33327" w:rsidRPr="00A33327" w:rsidRDefault="00A33327" w:rsidP="00A33327">
      <w:pPr>
        <w:widowControl w:val="0"/>
        <w:autoSpaceDE w:val="0"/>
        <w:autoSpaceDN w:val="0"/>
        <w:adjustRightInd w:val="0"/>
        <w:rPr>
          <w:rFonts w:ascii="Times New Roman" w:hAnsi="Times New Roman" w:cs="Verdana"/>
          <w:b/>
          <w:sz w:val="16"/>
          <w:szCs w:val="16"/>
        </w:rPr>
      </w:pPr>
      <w:r w:rsidRPr="00A33327">
        <w:rPr>
          <w:rFonts w:ascii="Times New Roman" w:hAnsi="Times New Roman" w:cs="Verdana"/>
          <w:b/>
          <w:sz w:val="16"/>
          <w:szCs w:val="16"/>
        </w:rPr>
        <w:t xml:space="preserve">Spinal Shock - </w:t>
      </w:r>
    </w:p>
    <w:p w14:paraId="31496E81" w14:textId="77777777" w:rsidR="00A33327" w:rsidRDefault="00EA6718" w:rsidP="00A33327">
      <w:pPr>
        <w:pStyle w:val="ListParagraph"/>
        <w:widowControl w:val="0"/>
        <w:numPr>
          <w:ilvl w:val="0"/>
          <w:numId w:val="40"/>
        </w:numPr>
        <w:autoSpaceDE w:val="0"/>
        <w:autoSpaceDN w:val="0"/>
        <w:adjustRightInd w:val="0"/>
        <w:rPr>
          <w:rFonts w:ascii="Times New Roman" w:hAnsi="Times New Roman" w:cs="Verdana"/>
          <w:sz w:val="16"/>
          <w:szCs w:val="16"/>
        </w:rPr>
      </w:pPr>
      <w:r w:rsidRPr="00A33327">
        <w:rPr>
          <w:rFonts w:ascii="Times New Roman" w:hAnsi="Times New Roman" w:cs="Verdana"/>
          <w:sz w:val="16"/>
          <w:szCs w:val="16"/>
        </w:rPr>
        <w:t>flaccid paralysis, complete anesthesia, absent bowel and bladder control, and loss of reflex activity that may be accompanied by priapism in males,</w:t>
      </w:r>
    </w:p>
    <w:p w14:paraId="69211976" w14:textId="77777777" w:rsidR="00EA6718" w:rsidRPr="00A33327" w:rsidRDefault="00EA6718" w:rsidP="00A33327">
      <w:pPr>
        <w:pStyle w:val="ListParagraph"/>
        <w:widowControl w:val="0"/>
        <w:numPr>
          <w:ilvl w:val="0"/>
          <w:numId w:val="40"/>
        </w:numPr>
        <w:autoSpaceDE w:val="0"/>
        <w:autoSpaceDN w:val="0"/>
        <w:adjustRightInd w:val="0"/>
        <w:rPr>
          <w:rFonts w:ascii="Times New Roman" w:hAnsi="Times New Roman" w:cs="Verdana"/>
          <w:sz w:val="16"/>
          <w:szCs w:val="16"/>
        </w:rPr>
      </w:pPr>
      <w:r w:rsidRPr="00A33327">
        <w:rPr>
          <w:rFonts w:ascii="Times New Roman" w:hAnsi="Times New Roman" w:cs="Verdana"/>
          <w:sz w:val="16"/>
          <w:szCs w:val="16"/>
        </w:rPr>
        <w:t>There may be an initial period of hypertension due to a surge of catecholamine release, followed by hypotension.</w:t>
      </w:r>
    </w:p>
    <w:p w14:paraId="35DAB276" w14:textId="77777777" w:rsidR="00A33327" w:rsidRDefault="00A33327" w:rsidP="00EA6718">
      <w:pPr>
        <w:widowControl w:val="0"/>
        <w:autoSpaceDE w:val="0"/>
        <w:autoSpaceDN w:val="0"/>
        <w:adjustRightInd w:val="0"/>
        <w:spacing w:after="240"/>
        <w:rPr>
          <w:rFonts w:ascii="Times New Roman" w:hAnsi="Times New Roman" w:cs="Verdana"/>
          <w:sz w:val="16"/>
          <w:szCs w:val="16"/>
        </w:rPr>
      </w:pPr>
    </w:p>
    <w:p w14:paraId="21FD369B" w14:textId="77777777" w:rsidR="0005503C" w:rsidRDefault="0005503C" w:rsidP="0005503C">
      <w:pPr>
        <w:widowControl w:val="0"/>
        <w:autoSpaceDE w:val="0"/>
        <w:autoSpaceDN w:val="0"/>
        <w:adjustRightInd w:val="0"/>
        <w:rPr>
          <w:rFonts w:ascii="Times New Roman" w:hAnsi="Times New Roman" w:cs="Verdana"/>
          <w:b/>
          <w:sz w:val="16"/>
          <w:szCs w:val="16"/>
        </w:rPr>
      </w:pPr>
    </w:p>
    <w:p w14:paraId="0A2494B4" w14:textId="77777777" w:rsidR="0005503C" w:rsidRPr="0005503C" w:rsidRDefault="0005503C" w:rsidP="0005503C">
      <w:pPr>
        <w:widowControl w:val="0"/>
        <w:autoSpaceDE w:val="0"/>
        <w:autoSpaceDN w:val="0"/>
        <w:adjustRightInd w:val="0"/>
        <w:rPr>
          <w:rFonts w:ascii="Times New Roman" w:hAnsi="Times New Roman" w:cs="Verdana"/>
          <w:b/>
          <w:sz w:val="16"/>
          <w:szCs w:val="16"/>
        </w:rPr>
      </w:pPr>
      <w:r w:rsidRPr="0005503C">
        <w:rPr>
          <w:rFonts w:ascii="Times New Roman" w:hAnsi="Times New Roman" w:cs="Verdana"/>
          <w:b/>
          <w:sz w:val="16"/>
          <w:szCs w:val="16"/>
        </w:rPr>
        <w:t>DKA vs hyperglycemic hyperosmolar syndrome</w:t>
      </w:r>
    </w:p>
    <w:p w14:paraId="3869804D" w14:textId="77777777" w:rsidR="0005503C" w:rsidRDefault="0005503C" w:rsidP="00EA6718">
      <w:pPr>
        <w:widowControl w:val="0"/>
        <w:autoSpaceDE w:val="0"/>
        <w:autoSpaceDN w:val="0"/>
        <w:adjustRightInd w:val="0"/>
        <w:spacing w:after="240"/>
        <w:rPr>
          <w:rFonts w:ascii="Times New Roman" w:hAnsi="Times New Roman" w:cs="Verdana"/>
          <w:sz w:val="16"/>
          <w:szCs w:val="16"/>
        </w:rPr>
      </w:pPr>
      <w:r>
        <w:rPr>
          <w:rFonts w:ascii="Times New Roman" w:hAnsi="Times New Roman" w:cs="Verdana"/>
          <w:sz w:val="16"/>
          <w:szCs w:val="16"/>
        </w:rPr>
        <w:t>DKA – treatment insulin     *risk with aggressive IVF = cerebral edema</w:t>
      </w:r>
    </w:p>
    <w:p w14:paraId="426BEBAE" w14:textId="77777777" w:rsidR="0005503C" w:rsidRDefault="0005503C" w:rsidP="0005503C">
      <w:pPr>
        <w:widowControl w:val="0"/>
        <w:autoSpaceDE w:val="0"/>
        <w:autoSpaceDN w:val="0"/>
        <w:adjustRightInd w:val="0"/>
        <w:rPr>
          <w:rFonts w:ascii="Times New Roman" w:hAnsi="Times New Roman" w:cs="Verdana"/>
          <w:sz w:val="16"/>
          <w:szCs w:val="16"/>
        </w:rPr>
      </w:pPr>
      <w:r>
        <w:rPr>
          <w:rFonts w:ascii="Times New Roman" w:hAnsi="Times New Roman" w:cs="Verdana"/>
          <w:sz w:val="16"/>
          <w:szCs w:val="16"/>
        </w:rPr>
        <w:t>HHS – obese – acanthosis</w:t>
      </w:r>
    </w:p>
    <w:p w14:paraId="413D46A8" w14:textId="77777777" w:rsidR="0005503C" w:rsidRDefault="0005503C" w:rsidP="0005503C">
      <w:pPr>
        <w:pStyle w:val="ListParagraph"/>
        <w:widowControl w:val="0"/>
        <w:numPr>
          <w:ilvl w:val="0"/>
          <w:numId w:val="41"/>
        </w:numPr>
        <w:autoSpaceDE w:val="0"/>
        <w:autoSpaceDN w:val="0"/>
        <w:adjustRightInd w:val="0"/>
        <w:rPr>
          <w:rFonts w:ascii="Times New Roman" w:hAnsi="Times New Roman" w:cs="Verdana"/>
          <w:sz w:val="16"/>
          <w:szCs w:val="16"/>
        </w:rPr>
      </w:pPr>
      <w:r>
        <w:rPr>
          <w:rFonts w:ascii="Times New Roman" w:hAnsi="Times New Roman" w:cs="Verdana"/>
          <w:sz w:val="16"/>
          <w:szCs w:val="16"/>
        </w:rPr>
        <w:t xml:space="preserve">Dx </w:t>
      </w:r>
      <w:r w:rsidRPr="0005503C">
        <w:rPr>
          <w:rFonts w:ascii="Times New Roman" w:hAnsi="Times New Roman" w:cs="Verdana"/>
          <w:sz w:val="16"/>
          <w:szCs w:val="16"/>
        </w:rPr>
        <w:sym w:font="Wingdings" w:char="F0E0"/>
      </w:r>
      <w:r>
        <w:rPr>
          <w:rFonts w:ascii="Times New Roman" w:hAnsi="Times New Roman" w:cs="Verdana"/>
          <w:sz w:val="16"/>
          <w:szCs w:val="16"/>
        </w:rPr>
        <w:t xml:space="preserve"> Blood gas without metabolic acidosis   --- urine glucose without ketones</w:t>
      </w:r>
    </w:p>
    <w:p w14:paraId="66CC69B4" w14:textId="77777777" w:rsidR="0005503C" w:rsidRDefault="0005503C" w:rsidP="0005503C">
      <w:pPr>
        <w:pStyle w:val="ListParagraph"/>
        <w:widowControl w:val="0"/>
        <w:numPr>
          <w:ilvl w:val="0"/>
          <w:numId w:val="41"/>
        </w:numPr>
        <w:autoSpaceDE w:val="0"/>
        <w:autoSpaceDN w:val="0"/>
        <w:adjustRightInd w:val="0"/>
        <w:rPr>
          <w:rFonts w:ascii="Times New Roman" w:hAnsi="Times New Roman" w:cs="Verdana"/>
          <w:sz w:val="16"/>
          <w:szCs w:val="16"/>
        </w:rPr>
      </w:pPr>
      <w:r>
        <w:rPr>
          <w:rFonts w:ascii="Times New Roman" w:hAnsi="Times New Roman" w:cs="Verdana"/>
          <w:sz w:val="16"/>
          <w:szCs w:val="16"/>
        </w:rPr>
        <w:t xml:space="preserve">Tx </w:t>
      </w:r>
      <w:r w:rsidRPr="0005503C">
        <w:rPr>
          <w:rFonts w:ascii="Times New Roman" w:hAnsi="Times New Roman" w:cs="Verdana"/>
          <w:sz w:val="16"/>
          <w:szCs w:val="16"/>
        </w:rPr>
        <w:sym w:font="Wingdings" w:char="F0E0"/>
      </w:r>
      <w:r>
        <w:rPr>
          <w:rFonts w:ascii="Times New Roman" w:hAnsi="Times New Roman" w:cs="Verdana"/>
          <w:sz w:val="16"/>
          <w:szCs w:val="16"/>
        </w:rPr>
        <w:t xml:space="preserve"> IV LOTS!!</w:t>
      </w:r>
    </w:p>
    <w:p w14:paraId="4B0013F4" w14:textId="77777777" w:rsidR="006F27A4" w:rsidRDefault="006F27A4" w:rsidP="00EA6718">
      <w:pPr>
        <w:widowControl w:val="0"/>
        <w:autoSpaceDE w:val="0"/>
        <w:autoSpaceDN w:val="0"/>
        <w:adjustRightInd w:val="0"/>
        <w:spacing w:line="320" w:lineRule="atLeast"/>
        <w:rPr>
          <w:rFonts w:ascii="Times New Roman" w:hAnsi="Times New Roman" w:cs="Verdana"/>
          <w:sz w:val="16"/>
          <w:szCs w:val="16"/>
        </w:rPr>
      </w:pPr>
    </w:p>
    <w:p w14:paraId="5D0A5141" w14:textId="77777777" w:rsidR="006F27A4" w:rsidRPr="006F27A4" w:rsidRDefault="006F27A4" w:rsidP="006F27A4">
      <w:pPr>
        <w:rPr>
          <w:rFonts w:ascii="Times New Roman" w:hAnsi="Times New Roman"/>
          <w:b/>
          <w:sz w:val="16"/>
          <w:szCs w:val="16"/>
        </w:rPr>
      </w:pPr>
      <w:r w:rsidRPr="006F27A4">
        <w:rPr>
          <w:rFonts w:ascii="Times New Roman" w:hAnsi="Times New Roman"/>
          <w:b/>
          <w:sz w:val="16"/>
          <w:szCs w:val="16"/>
        </w:rPr>
        <w:t xml:space="preserve">Fun Facts - </w:t>
      </w:r>
    </w:p>
    <w:p w14:paraId="6FDC0DBE" w14:textId="77777777" w:rsidR="0005503C" w:rsidRDefault="0005503C" w:rsidP="006F27A4">
      <w:pPr>
        <w:rPr>
          <w:rFonts w:ascii="Times New Roman" w:hAnsi="Times New Roman"/>
          <w:sz w:val="16"/>
          <w:szCs w:val="16"/>
        </w:rPr>
      </w:pPr>
      <w:r>
        <w:rPr>
          <w:rFonts w:ascii="Times New Roman" w:hAnsi="Times New Roman"/>
          <w:sz w:val="16"/>
          <w:szCs w:val="16"/>
        </w:rPr>
        <w:t>Best way to assess rehydration = urine output</w:t>
      </w:r>
    </w:p>
    <w:p w14:paraId="680817C6" w14:textId="77777777" w:rsidR="0005503C" w:rsidRDefault="0005503C" w:rsidP="006F27A4">
      <w:pPr>
        <w:rPr>
          <w:rFonts w:ascii="Times New Roman" w:hAnsi="Times New Roman"/>
          <w:sz w:val="16"/>
          <w:szCs w:val="16"/>
        </w:rPr>
      </w:pPr>
    </w:p>
    <w:p w14:paraId="1984FA8C" w14:textId="77777777" w:rsidR="00CB4E3E" w:rsidRDefault="00CB4E3E" w:rsidP="006F27A4">
      <w:pPr>
        <w:rPr>
          <w:rFonts w:ascii="Times New Roman" w:hAnsi="Times New Roman"/>
          <w:sz w:val="16"/>
          <w:szCs w:val="16"/>
        </w:rPr>
      </w:pPr>
      <w:r>
        <w:rPr>
          <w:rFonts w:ascii="Times New Roman" w:hAnsi="Times New Roman"/>
          <w:sz w:val="16"/>
          <w:szCs w:val="16"/>
        </w:rPr>
        <w:t>Verification of cardiac standstill on ultrasound is highly sensitive and specific to stop resuscitation</w:t>
      </w:r>
    </w:p>
    <w:p w14:paraId="1D8C8AC1" w14:textId="77777777" w:rsidR="00CB4E3E" w:rsidRDefault="00CB4E3E" w:rsidP="006F27A4">
      <w:pPr>
        <w:rPr>
          <w:rFonts w:ascii="Times New Roman" w:hAnsi="Times New Roman"/>
          <w:sz w:val="16"/>
          <w:szCs w:val="16"/>
        </w:rPr>
      </w:pPr>
    </w:p>
    <w:p w14:paraId="33B3C2F0" w14:textId="77777777" w:rsidR="006F27A4" w:rsidRPr="000C6A65" w:rsidRDefault="006F27A4" w:rsidP="006F27A4">
      <w:pPr>
        <w:rPr>
          <w:rFonts w:ascii="Times New Roman" w:hAnsi="Times New Roman"/>
          <w:sz w:val="16"/>
          <w:szCs w:val="16"/>
        </w:rPr>
      </w:pPr>
      <w:r w:rsidRPr="000C6A65">
        <w:rPr>
          <w:rFonts w:ascii="Times New Roman" w:hAnsi="Times New Roman"/>
          <w:sz w:val="16"/>
          <w:szCs w:val="16"/>
        </w:rPr>
        <w:t>Central venous lines should be in place for catecholamine infusions.  Arterial line should be in place when starting drugs like NE</w:t>
      </w:r>
    </w:p>
    <w:p w14:paraId="124A4D34" w14:textId="77777777" w:rsidR="006F27A4" w:rsidRPr="000C6A65" w:rsidRDefault="006F27A4" w:rsidP="006F27A4">
      <w:pPr>
        <w:rPr>
          <w:rFonts w:ascii="Times New Roman" w:hAnsi="Times New Roman"/>
          <w:sz w:val="16"/>
          <w:szCs w:val="16"/>
        </w:rPr>
      </w:pPr>
    </w:p>
    <w:p w14:paraId="47807977" w14:textId="77777777" w:rsidR="006F27A4" w:rsidRPr="000C6A65" w:rsidRDefault="006F27A4" w:rsidP="006F27A4">
      <w:pPr>
        <w:rPr>
          <w:rFonts w:ascii="Times New Roman" w:hAnsi="Times New Roman"/>
          <w:sz w:val="16"/>
          <w:szCs w:val="16"/>
        </w:rPr>
      </w:pPr>
      <w:r w:rsidRPr="000C6A65">
        <w:rPr>
          <w:rFonts w:ascii="Times New Roman" w:hAnsi="Times New Roman"/>
          <w:sz w:val="16"/>
          <w:szCs w:val="16"/>
        </w:rPr>
        <w:t>FFP cannot be pushed rapidly because it causes hypotension</w:t>
      </w:r>
    </w:p>
    <w:p w14:paraId="26C09F33" w14:textId="77777777" w:rsidR="006F27A4" w:rsidRPr="000C6A65" w:rsidRDefault="006F27A4" w:rsidP="006F27A4">
      <w:pPr>
        <w:rPr>
          <w:rFonts w:ascii="Times New Roman" w:hAnsi="Times New Roman"/>
          <w:sz w:val="16"/>
          <w:szCs w:val="16"/>
        </w:rPr>
      </w:pPr>
    </w:p>
    <w:p w14:paraId="46A8409E" w14:textId="77777777" w:rsidR="006F27A4" w:rsidRPr="000C6A65" w:rsidRDefault="006F27A4" w:rsidP="006F27A4">
      <w:pPr>
        <w:rPr>
          <w:rFonts w:ascii="Times New Roman" w:hAnsi="Times New Roman"/>
          <w:sz w:val="16"/>
          <w:szCs w:val="16"/>
        </w:rPr>
      </w:pPr>
      <w:r w:rsidRPr="000C6A65">
        <w:rPr>
          <w:rFonts w:ascii="Times New Roman" w:hAnsi="Times New Roman"/>
          <w:sz w:val="16"/>
          <w:szCs w:val="16"/>
        </w:rPr>
        <w:t>Self-Inflating bags can re-expand even without O2 source, thus can ventilate a patient even if oxygen tank is empty; They do cause air entrainment during subsequent breaths.</w:t>
      </w:r>
    </w:p>
    <w:p w14:paraId="3FC3C61D" w14:textId="77777777" w:rsidR="006F27A4" w:rsidRPr="000C6A65" w:rsidRDefault="006F27A4" w:rsidP="006F27A4">
      <w:pPr>
        <w:rPr>
          <w:rFonts w:ascii="Times New Roman" w:hAnsi="Times New Roman"/>
          <w:sz w:val="16"/>
          <w:szCs w:val="16"/>
        </w:rPr>
      </w:pPr>
    </w:p>
    <w:p w14:paraId="549422C5" w14:textId="77777777" w:rsidR="006F27A4" w:rsidRPr="000C6A65" w:rsidRDefault="006F27A4" w:rsidP="006F27A4">
      <w:pPr>
        <w:rPr>
          <w:rFonts w:ascii="Times New Roman" w:hAnsi="Times New Roman"/>
          <w:sz w:val="16"/>
          <w:szCs w:val="16"/>
        </w:rPr>
      </w:pPr>
      <w:r w:rsidRPr="000C6A65">
        <w:rPr>
          <w:rFonts w:ascii="Times New Roman" w:hAnsi="Times New Roman"/>
          <w:sz w:val="16"/>
          <w:szCs w:val="16"/>
        </w:rPr>
        <w:t>Only use 3% NaCl for hyponatremia WITH seizures—NOT for use with hyponatremia without seizures.</w:t>
      </w:r>
    </w:p>
    <w:p w14:paraId="5206D068" w14:textId="77777777" w:rsidR="006F27A4" w:rsidRPr="000C6A65" w:rsidRDefault="006F27A4" w:rsidP="006F27A4">
      <w:pPr>
        <w:rPr>
          <w:rFonts w:ascii="Times New Roman" w:hAnsi="Times New Roman"/>
          <w:sz w:val="16"/>
          <w:szCs w:val="16"/>
        </w:rPr>
      </w:pPr>
      <w:r w:rsidRPr="000C6A65">
        <w:rPr>
          <w:rFonts w:ascii="Times New Roman" w:hAnsi="Times New Roman"/>
          <w:sz w:val="16"/>
          <w:szCs w:val="16"/>
        </w:rPr>
        <w:t xml:space="preserve">If a trauma comes in, starts to receive blood products, and suddenly develops hypotension, wheezing, and hypoxia, think about </w:t>
      </w:r>
      <w:r w:rsidRPr="004D1C7F">
        <w:rPr>
          <w:rFonts w:ascii="Times New Roman" w:hAnsi="Times New Roman"/>
          <w:b/>
          <w:sz w:val="16"/>
          <w:szCs w:val="16"/>
        </w:rPr>
        <w:t>possible anaphylactic reaction to the blood products</w:t>
      </w:r>
      <w:r w:rsidRPr="000C6A65">
        <w:rPr>
          <w:rFonts w:ascii="Times New Roman" w:hAnsi="Times New Roman"/>
          <w:sz w:val="16"/>
          <w:szCs w:val="16"/>
        </w:rPr>
        <w:t xml:space="preserve"> and first stop the transfusion immediately; then give IV Epi and IV steroids, IV Benadryl, and normal saline; may also give nebulized albuterol</w:t>
      </w:r>
    </w:p>
    <w:p w14:paraId="6A7614BF" w14:textId="77777777" w:rsidR="00685E0D" w:rsidRDefault="00685E0D" w:rsidP="00685E0D">
      <w:pPr>
        <w:rPr>
          <w:rFonts w:ascii="Times New Roman" w:hAnsi="Times New Roman"/>
          <w:sz w:val="16"/>
          <w:szCs w:val="16"/>
        </w:rPr>
      </w:pPr>
    </w:p>
    <w:p w14:paraId="4F06E3F7" w14:textId="77777777" w:rsidR="00685E0D" w:rsidRPr="000C6A65" w:rsidRDefault="00685E0D" w:rsidP="00685E0D">
      <w:pPr>
        <w:rPr>
          <w:rFonts w:ascii="Times New Roman" w:hAnsi="Times New Roman"/>
          <w:sz w:val="16"/>
          <w:szCs w:val="16"/>
        </w:rPr>
      </w:pPr>
      <w:r w:rsidRPr="000C6A65">
        <w:rPr>
          <w:rFonts w:ascii="Times New Roman" w:hAnsi="Times New Roman"/>
          <w:sz w:val="16"/>
          <w:szCs w:val="16"/>
        </w:rPr>
        <w:t>Only time you should use high-dose epi (1:1000) in a resuscitation is down the ET tube.</w:t>
      </w:r>
    </w:p>
    <w:p w14:paraId="566448E1" w14:textId="77777777" w:rsidR="00685E0D" w:rsidRDefault="00685E0D" w:rsidP="00685E0D">
      <w:pPr>
        <w:rPr>
          <w:rFonts w:ascii="Times New Roman" w:hAnsi="Times New Roman"/>
          <w:sz w:val="16"/>
          <w:szCs w:val="16"/>
        </w:rPr>
      </w:pPr>
    </w:p>
    <w:p w14:paraId="604CCAE2" w14:textId="77777777" w:rsidR="00685E0D" w:rsidRPr="000C6A65" w:rsidRDefault="00685E0D" w:rsidP="00685E0D">
      <w:pPr>
        <w:rPr>
          <w:rFonts w:ascii="Times New Roman" w:hAnsi="Times New Roman"/>
          <w:sz w:val="16"/>
          <w:szCs w:val="16"/>
        </w:rPr>
      </w:pPr>
      <w:r w:rsidRPr="000C6A65">
        <w:rPr>
          <w:rFonts w:ascii="Times New Roman" w:hAnsi="Times New Roman"/>
          <w:sz w:val="16"/>
          <w:szCs w:val="16"/>
        </w:rPr>
        <w:t>Children can lose 25-30% of their blood volume with only minimal changes in vitals</w:t>
      </w:r>
    </w:p>
    <w:p w14:paraId="7D10368F" w14:textId="77777777" w:rsidR="006F27A4" w:rsidRDefault="006F27A4" w:rsidP="00EA6718">
      <w:pPr>
        <w:widowControl w:val="0"/>
        <w:autoSpaceDE w:val="0"/>
        <w:autoSpaceDN w:val="0"/>
        <w:adjustRightInd w:val="0"/>
        <w:spacing w:line="320" w:lineRule="atLeast"/>
        <w:rPr>
          <w:rFonts w:ascii="Times New Roman" w:hAnsi="Times New Roman" w:cs="Verdana"/>
          <w:sz w:val="16"/>
          <w:szCs w:val="16"/>
        </w:rPr>
      </w:pPr>
    </w:p>
    <w:p w14:paraId="720A12D1" w14:textId="77777777" w:rsidR="00E7390C" w:rsidRPr="000C6A65" w:rsidRDefault="00E7390C" w:rsidP="00E7390C">
      <w:pPr>
        <w:rPr>
          <w:rFonts w:ascii="Times New Roman" w:hAnsi="Times New Roman"/>
          <w:sz w:val="16"/>
          <w:szCs w:val="16"/>
        </w:rPr>
      </w:pPr>
      <w:r w:rsidRPr="000C6A65">
        <w:rPr>
          <w:rFonts w:ascii="Times New Roman" w:hAnsi="Times New Roman"/>
          <w:sz w:val="16"/>
          <w:szCs w:val="16"/>
        </w:rPr>
        <w:t>All burns that total &gt;15% BSA will require aggressive fluid management</w:t>
      </w:r>
    </w:p>
    <w:p w14:paraId="0780DA55" w14:textId="77777777" w:rsidR="00E51086" w:rsidRDefault="00E51086" w:rsidP="00E51086">
      <w:pPr>
        <w:rPr>
          <w:rFonts w:ascii="Times New Roman" w:hAnsi="Times New Roman"/>
          <w:sz w:val="16"/>
          <w:szCs w:val="16"/>
        </w:rPr>
      </w:pPr>
    </w:p>
    <w:p w14:paraId="7544B2D6" w14:textId="77777777" w:rsidR="00E51086" w:rsidRPr="000C6A65" w:rsidRDefault="00E51086" w:rsidP="00E51086">
      <w:pPr>
        <w:rPr>
          <w:rFonts w:ascii="Times New Roman" w:hAnsi="Times New Roman"/>
          <w:sz w:val="16"/>
          <w:szCs w:val="16"/>
        </w:rPr>
      </w:pPr>
      <w:r w:rsidRPr="000C6A65">
        <w:rPr>
          <w:rFonts w:ascii="Times New Roman" w:hAnsi="Times New Roman"/>
          <w:sz w:val="16"/>
          <w:szCs w:val="16"/>
        </w:rPr>
        <w:t>75% of the spina bifida population is sensitized to latex.</w:t>
      </w:r>
    </w:p>
    <w:p w14:paraId="678DB247" w14:textId="77777777" w:rsidR="008A4ED1" w:rsidRDefault="008A4ED1" w:rsidP="008A4ED1">
      <w:pPr>
        <w:widowControl w:val="0"/>
        <w:autoSpaceDE w:val="0"/>
        <w:autoSpaceDN w:val="0"/>
        <w:adjustRightInd w:val="0"/>
        <w:spacing w:after="260"/>
        <w:rPr>
          <w:rFonts w:ascii="Times New Roman" w:hAnsi="Times New Roman" w:cs="Arial"/>
          <w:sz w:val="16"/>
          <w:szCs w:val="16"/>
        </w:rPr>
      </w:pPr>
    </w:p>
    <w:p w14:paraId="41FD356B" w14:textId="77777777" w:rsidR="008A4ED1" w:rsidRDefault="008A4ED1" w:rsidP="008A4ED1">
      <w:pPr>
        <w:widowControl w:val="0"/>
        <w:autoSpaceDE w:val="0"/>
        <w:autoSpaceDN w:val="0"/>
        <w:adjustRightInd w:val="0"/>
        <w:rPr>
          <w:rFonts w:ascii="Times New Roman" w:hAnsi="Times New Roman" w:cs="Arial"/>
          <w:sz w:val="16"/>
          <w:szCs w:val="16"/>
        </w:rPr>
      </w:pPr>
      <w:r w:rsidRPr="000C6A65">
        <w:rPr>
          <w:rFonts w:ascii="Times New Roman" w:hAnsi="Times New Roman" w:cs="Arial"/>
          <w:sz w:val="16"/>
          <w:szCs w:val="16"/>
        </w:rPr>
        <w:t xml:space="preserve">One goal in the resuscitation of patients experiencing shock is to keep their hemoglobin values at 10 mg/dL (100 g/L) or greater. </w:t>
      </w:r>
    </w:p>
    <w:p w14:paraId="29F72BBB" w14:textId="77777777" w:rsidR="008A4ED1" w:rsidRDefault="008A4ED1" w:rsidP="008A4ED1">
      <w:pPr>
        <w:pStyle w:val="ListParagraph"/>
        <w:widowControl w:val="0"/>
        <w:numPr>
          <w:ilvl w:val="0"/>
          <w:numId w:val="31"/>
        </w:numPr>
        <w:autoSpaceDE w:val="0"/>
        <w:autoSpaceDN w:val="0"/>
        <w:adjustRightInd w:val="0"/>
        <w:rPr>
          <w:rFonts w:ascii="Times New Roman" w:hAnsi="Times New Roman" w:cs="Arial"/>
          <w:sz w:val="16"/>
          <w:szCs w:val="16"/>
        </w:rPr>
      </w:pPr>
      <w:r w:rsidRPr="008A4ED1">
        <w:rPr>
          <w:rFonts w:ascii="Times New Roman" w:hAnsi="Times New Roman" w:cs="Arial"/>
          <w:sz w:val="16"/>
          <w:szCs w:val="16"/>
        </w:rPr>
        <w:t xml:space="preserve">Additional crystalloid should be administered until packed red blood cells are available. </w:t>
      </w:r>
    </w:p>
    <w:p w14:paraId="0A5560F4" w14:textId="77777777" w:rsidR="008A4ED1" w:rsidRDefault="008A4ED1" w:rsidP="008A4ED1">
      <w:pPr>
        <w:pStyle w:val="ListParagraph"/>
        <w:widowControl w:val="0"/>
        <w:numPr>
          <w:ilvl w:val="0"/>
          <w:numId w:val="31"/>
        </w:numPr>
        <w:autoSpaceDE w:val="0"/>
        <w:autoSpaceDN w:val="0"/>
        <w:adjustRightInd w:val="0"/>
        <w:rPr>
          <w:rFonts w:ascii="Times New Roman" w:hAnsi="Times New Roman" w:cs="Arial"/>
          <w:sz w:val="16"/>
          <w:szCs w:val="16"/>
        </w:rPr>
      </w:pPr>
      <w:r w:rsidRPr="008A4ED1">
        <w:rPr>
          <w:rFonts w:ascii="Times New Roman" w:hAnsi="Times New Roman" w:cs="Arial"/>
          <w:sz w:val="16"/>
          <w:szCs w:val="16"/>
        </w:rPr>
        <w:t xml:space="preserve">When they become available, the patient should receive a transfusion of 10 mL/kg over 1 to 2 hours. </w:t>
      </w:r>
    </w:p>
    <w:p w14:paraId="08753714" w14:textId="77777777" w:rsidR="008A4ED1" w:rsidRPr="008A4ED1" w:rsidRDefault="008A4ED1" w:rsidP="008A4ED1">
      <w:pPr>
        <w:pStyle w:val="ListParagraph"/>
        <w:widowControl w:val="0"/>
        <w:numPr>
          <w:ilvl w:val="0"/>
          <w:numId w:val="31"/>
        </w:numPr>
        <w:autoSpaceDE w:val="0"/>
        <w:autoSpaceDN w:val="0"/>
        <w:adjustRightInd w:val="0"/>
        <w:rPr>
          <w:rFonts w:ascii="Times New Roman" w:hAnsi="Times New Roman" w:cs="Arial"/>
          <w:sz w:val="16"/>
          <w:szCs w:val="16"/>
        </w:rPr>
      </w:pPr>
      <w:r w:rsidRPr="008A4ED1">
        <w:rPr>
          <w:rFonts w:ascii="Times New Roman" w:hAnsi="Times New Roman" w:cs="Arial"/>
          <w:sz w:val="16"/>
          <w:szCs w:val="16"/>
        </w:rPr>
        <w:t>Coagulation studies should be obtained because coagulopathy may develop as an effect of the shock state and the large volume of resuscitation fluids required.</w:t>
      </w:r>
    </w:p>
    <w:p w14:paraId="13CEA3DB" w14:textId="77777777" w:rsidR="00685E0D" w:rsidRPr="000C6A65" w:rsidRDefault="00685E0D" w:rsidP="00EA6718">
      <w:pPr>
        <w:widowControl w:val="0"/>
        <w:autoSpaceDE w:val="0"/>
        <w:autoSpaceDN w:val="0"/>
        <w:adjustRightInd w:val="0"/>
        <w:spacing w:line="320" w:lineRule="atLeast"/>
        <w:rPr>
          <w:rFonts w:ascii="Times New Roman" w:hAnsi="Times New Roman" w:cs="Verdana"/>
          <w:sz w:val="16"/>
          <w:szCs w:val="16"/>
        </w:rPr>
      </w:pPr>
    </w:p>
    <w:sectPr w:rsidR="00685E0D" w:rsidRPr="000C6A65" w:rsidSect="000C6A65">
      <w:footerReference w:type="even" r:id="rId11"/>
      <w:footerReference w:type="default" r:id="rId12"/>
      <w:pgSz w:w="12240" w:h="15840"/>
      <w:pgMar w:top="720" w:right="3312" w:bottom="720" w:left="100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424E2" w14:textId="77777777" w:rsidR="00C5199D" w:rsidRDefault="000C6A65">
      <w:r>
        <w:separator/>
      </w:r>
    </w:p>
  </w:endnote>
  <w:endnote w:type="continuationSeparator" w:id="0">
    <w:p w14:paraId="0D51EE7C" w14:textId="77777777" w:rsidR="00C5199D" w:rsidRDefault="000C6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2DEE7" w14:textId="77777777" w:rsidR="00847106" w:rsidRDefault="00167FD9" w:rsidP="00E23CD0">
    <w:pPr>
      <w:pStyle w:val="Footer"/>
      <w:framePr w:wrap="around" w:vAnchor="text" w:hAnchor="margin" w:xAlign="right" w:y="1"/>
      <w:rPr>
        <w:rStyle w:val="PageNumber"/>
      </w:rPr>
    </w:pPr>
    <w:r>
      <w:rPr>
        <w:rStyle w:val="PageNumber"/>
      </w:rPr>
      <w:fldChar w:fldCharType="begin"/>
    </w:r>
    <w:r w:rsidR="00847106">
      <w:rPr>
        <w:rStyle w:val="PageNumber"/>
      </w:rPr>
      <w:instrText xml:space="preserve">PAGE  </w:instrText>
    </w:r>
    <w:r>
      <w:rPr>
        <w:rStyle w:val="PageNumber"/>
      </w:rPr>
      <w:fldChar w:fldCharType="end"/>
    </w:r>
  </w:p>
  <w:p w14:paraId="2F0E16B7" w14:textId="77777777" w:rsidR="00847106" w:rsidRDefault="00847106" w:rsidP="00E23C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54279" w14:textId="2C152772" w:rsidR="00847106" w:rsidRDefault="00167FD9" w:rsidP="00E23CD0">
    <w:pPr>
      <w:pStyle w:val="Footer"/>
      <w:framePr w:wrap="around" w:vAnchor="text" w:hAnchor="margin" w:xAlign="right" w:y="1"/>
      <w:rPr>
        <w:rStyle w:val="PageNumber"/>
      </w:rPr>
    </w:pPr>
    <w:r>
      <w:rPr>
        <w:rStyle w:val="PageNumber"/>
      </w:rPr>
      <w:fldChar w:fldCharType="begin"/>
    </w:r>
    <w:r w:rsidR="00847106">
      <w:rPr>
        <w:rStyle w:val="PageNumber"/>
      </w:rPr>
      <w:instrText xml:space="preserve">PAGE  </w:instrText>
    </w:r>
    <w:r>
      <w:rPr>
        <w:rStyle w:val="PageNumber"/>
      </w:rPr>
      <w:fldChar w:fldCharType="separate"/>
    </w:r>
    <w:r w:rsidR="000769C5">
      <w:rPr>
        <w:rStyle w:val="PageNumber"/>
        <w:noProof/>
      </w:rPr>
      <w:t>9</w:t>
    </w:r>
    <w:r>
      <w:rPr>
        <w:rStyle w:val="PageNumber"/>
      </w:rPr>
      <w:fldChar w:fldCharType="end"/>
    </w:r>
  </w:p>
  <w:p w14:paraId="3193ED55" w14:textId="77777777" w:rsidR="00847106" w:rsidRDefault="00847106" w:rsidP="00E23C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F7297" w14:textId="77777777" w:rsidR="00C5199D" w:rsidRDefault="000C6A65">
      <w:r>
        <w:separator/>
      </w:r>
    </w:p>
  </w:footnote>
  <w:footnote w:type="continuationSeparator" w:id="0">
    <w:p w14:paraId="40843C9C" w14:textId="77777777" w:rsidR="00C5199D" w:rsidRDefault="000C6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380EC66"/>
    <w:lvl w:ilvl="0" w:tplc="A6C8D30E">
      <w:numFmt w:val="none"/>
      <w:lvlText w:val=""/>
      <w:lvlJc w:val="left"/>
      <w:pPr>
        <w:tabs>
          <w:tab w:val="num" w:pos="360"/>
        </w:tabs>
      </w:pPr>
    </w:lvl>
    <w:lvl w:ilvl="1" w:tplc="682832B4">
      <w:numFmt w:val="decimal"/>
      <w:lvlText w:val=""/>
      <w:lvlJc w:val="left"/>
    </w:lvl>
    <w:lvl w:ilvl="2" w:tplc="68F893AC">
      <w:numFmt w:val="decimal"/>
      <w:lvlText w:val=""/>
      <w:lvlJc w:val="left"/>
    </w:lvl>
    <w:lvl w:ilvl="3" w:tplc="CCF0A748">
      <w:numFmt w:val="decimal"/>
      <w:lvlText w:val=""/>
      <w:lvlJc w:val="left"/>
    </w:lvl>
    <w:lvl w:ilvl="4" w:tplc="24344A1C">
      <w:numFmt w:val="decimal"/>
      <w:lvlText w:val=""/>
      <w:lvlJc w:val="left"/>
    </w:lvl>
    <w:lvl w:ilvl="5" w:tplc="A336FD26">
      <w:numFmt w:val="decimal"/>
      <w:lvlText w:val=""/>
      <w:lvlJc w:val="left"/>
    </w:lvl>
    <w:lvl w:ilvl="6" w:tplc="5AD649CC">
      <w:numFmt w:val="decimal"/>
      <w:lvlText w:val=""/>
      <w:lvlJc w:val="left"/>
    </w:lvl>
    <w:lvl w:ilvl="7" w:tplc="8620FC2A">
      <w:numFmt w:val="decimal"/>
      <w:lvlText w:val=""/>
      <w:lvlJc w:val="left"/>
    </w:lvl>
    <w:lvl w:ilvl="8" w:tplc="650020E0">
      <w:numFmt w:val="decimal"/>
      <w:lvlText w:val=""/>
      <w:lvlJc w:val="left"/>
    </w:lvl>
  </w:abstractNum>
  <w:abstractNum w:abstractNumId="1" w15:restartNumberingAfterBreak="0">
    <w:nsid w:val="01361065"/>
    <w:multiLevelType w:val="hybridMultilevel"/>
    <w:tmpl w:val="AD529642"/>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 w15:restartNumberingAfterBreak="0">
    <w:nsid w:val="02301B5E"/>
    <w:multiLevelType w:val="hybridMultilevel"/>
    <w:tmpl w:val="5AC6F4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DD5CC1"/>
    <w:multiLevelType w:val="hybridMultilevel"/>
    <w:tmpl w:val="1F985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B18F8"/>
    <w:multiLevelType w:val="hybridMultilevel"/>
    <w:tmpl w:val="0DFA7A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9371CE"/>
    <w:multiLevelType w:val="hybridMultilevel"/>
    <w:tmpl w:val="70921410"/>
    <w:lvl w:ilvl="0" w:tplc="BA6EB9C8">
      <w:start w:val="8"/>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96443"/>
    <w:multiLevelType w:val="hybridMultilevel"/>
    <w:tmpl w:val="51545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E71D01"/>
    <w:multiLevelType w:val="hybridMultilevel"/>
    <w:tmpl w:val="E5020548"/>
    <w:lvl w:ilvl="0" w:tplc="BA6EB9C8">
      <w:start w:val="8"/>
      <w:numFmt w:val="bullet"/>
      <w:lvlText w:val="-"/>
      <w:lvlJc w:val="left"/>
      <w:pPr>
        <w:ind w:left="720" w:hanging="360"/>
      </w:pPr>
      <w:rPr>
        <w:rFonts w:ascii="Cambria" w:eastAsia="Cambria"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4664F7"/>
    <w:multiLevelType w:val="hybridMultilevel"/>
    <w:tmpl w:val="EC7C1116"/>
    <w:lvl w:ilvl="0" w:tplc="FF82DD7E">
      <w:start w:val="8"/>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332EEF"/>
    <w:multiLevelType w:val="hybridMultilevel"/>
    <w:tmpl w:val="629EA23E"/>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0" w15:restartNumberingAfterBreak="0">
    <w:nsid w:val="10B93777"/>
    <w:multiLevelType w:val="hybridMultilevel"/>
    <w:tmpl w:val="41F0FE94"/>
    <w:lvl w:ilvl="0" w:tplc="7F0A180C">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7205A4"/>
    <w:multiLevelType w:val="hybridMultilevel"/>
    <w:tmpl w:val="E8BC0522"/>
    <w:lvl w:ilvl="0" w:tplc="2DBE4E22">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A55D82"/>
    <w:multiLevelType w:val="hybridMultilevel"/>
    <w:tmpl w:val="7B96C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725B97"/>
    <w:multiLevelType w:val="hybridMultilevel"/>
    <w:tmpl w:val="EB769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372E01"/>
    <w:multiLevelType w:val="hybridMultilevel"/>
    <w:tmpl w:val="0E7AB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7572B9"/>
    <w:multiLevelType w:val="hybridMultilevel"/>
    <w:tmpl w:val="D604D77A"/>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6" w15:restartNumberingAfterBreak="0">
    <w:nsid w:val="1D7F440E"/>
    <w:multiLevelType w:val="hybridMultilevel"/>
    <w:tmpl w:val="1CE4A670"/>
    <w:lvl w:ilvl="0" w:tplc="BA6EB9C8">
      <w:start w:val="8"/>
      <w:numFmt w:val="bullet"/>
      <w:lvlText w:val="-"/>
      <w:lvlJc w:val="left"/>
      <w:pPr>
        <w:ind w:left="720" w:hanging="360"/>
      </w:pPr>
      <w:rPr>
        <w:rFonts w:ascii="Cambria" w:eastAsia="Cambria"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205979"/>
    <w:multiLevelType w:val="hybridMultilevel"/>
    <w:tmpl w:val="9FB8F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B94574"/>
    <w:multiLevelType w:val="hybridMultilevel"/>
    <w:tmpl w:val="80A00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3A1129"/>
    <w:multiLevelType w:val="hybridMultilevel"/>
    <w:tmpl w:val="2EE8F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527C6"/>
    <w:multiLevelType w:val="hybridMultilevel"/>
    <w:tmpl w:val="3A3C7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5C0500"/>
    <w:multiLevelType w:val="hybridMultilevel"/>
    <w:tmpl w:val="C6E48F02"/>
    <w:lvl w:ilvl="0" w:tplc="BA6EB9C8">
      <w:start w:val="8"/>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713E3"/>
    <w:multiLevelType w:val="hybridMultilevel"/>
    <w:tmpl w:val="FBF69B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734F69"/>
    <w:multiLevelType w:val="hybridMultilevel"/>
    <w:tmpl w:val="6B0666A6"/>
    <w:lvl w:ilvl="0" w:tplc="BA6EB9C8">
      <w:start w:val="8"/>
      <w:numFmt w:val="bullet"/>
      <w:lvlText w:val="-"/>
      <w:lvlJc w:val="left"/>
      <w:pPr>
        <w:ind w:left="720" w:hanging="360"/>
      </w:pPr>
      <w:rPr>
        <w:rFonts w:ascii="Cambria" w:eastAsia="Cambria"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B6433D"/>
    <w:multiLevelType w:val="hybridMultilevel"/>
    <w:tmpl w:val="8D9E758A"/>
    <w:lvl w:ilvl="0" w:tplc="BA6EB9C8">
      <w:start w:val="8"/>
      <w:numFmt w:val="bullet"/>
      <w:lvlText w:val="-"/>
      <w:lvlJc w:val="left"/>
      <w:pPr>
        <w:ind w:left="720" w:hanging="360"/>
      </w:pPr>
      <w:rPr>
        <w:rFonts w:ascii="Cambria" w:eastAsia="Cambria"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3B727D"/>
    <w:multiLevelType w:val="hybridMultilevel"/>
    <w:tmpl w:val="567C2E0A"/>
    <w:lvl w:ilvl="0" w:tplc="BF76B78A">
      <w:start w:val="1"/>
      <w:numFmt w:val="decimal"/>
      <w:lvlText w:val="%1."/>
      <w:lvlJc w:val="left"/>
      <w:pPr>
        <w:ind w:left="720" w:hanging="360"/>
      </w:pPr>
      <w:rPr>
        <w:rFonts w:ascii="Times New Roman" w:eastAsia="Cambria" w:hAnsi="Times New Roman"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6C21DE"/>
    <w:multiLevelType w:val="hybridMultilevel"/>
    <w:tmpl w:val="0EA66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3E409D"/>
    <w:multiLevelType w:val="hybridMultilevel"/>
    <w:tmpl w:val="FE1E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A77C50"/>
    <w:multiLevelType w:val="hybridMultilevel"/>
    <w:tmpl w:val="CFDCE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A7863"/>
    <w:multiLevelType w:val="hybridMultilevel"/>
    <w:tmpl w:val="9A369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3B3D6C"/>
    <w:multiLevelType w:val="hybridMultilevel"/>
    <w:tmpl w:val="0E1C981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E67AD5"/>
    <w:multiLevelType w:val="hybridMultilevel"/>
    <w:tmpl w:val="311C77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1EB4063"/>
    <w:multiLevelType w:val="hybridMultilevel"/>
    <w:tmpl w:val="AB38FB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6343FF"/>
    <w:multiLevelType w:val="hybridMultilevel"/>
    <w:tmpl w:val="C07E2FAC"/>
    <w:lvl w:ilvl="0" w:tplc="BA6EB9C8">
      <w:start w:val="8"/>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435805"/>
    <w:multiLevelType w:val="hybridMultilevel"/>
    <w:tmpl w:val="57200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BF2E0A"/>
    <w:multiLevelType w:val="hybridMultilevel"/>
    <w:tmpl w:val="EF30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91F10"/>
    <w:multiLevelType w:val="hybridMultilevel"/>
    <w:tmpl w:val="B5D41A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D33D67"/>
    <w:multiLevelType w:val="hybridMultilevel"/>
    <w:tmpl w:val="B75A9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497601"/>
    <w:multiLevelType w:val="hybridMultilevel"/>
    <w:tmpl w:val="B290DB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C376B8"/>
    <w:multiLevelType w:val="hybridMultilevel"/>
    <w:tmpl w:val="742AF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F17262"/>
    <w:multiLevelType w:val="hybridMultilevel"/>
    <w:tmpl w:val="DEB43FA6"/>
    <w:lvl w:ilvl="0" w:tplc="998C18CE">
      <w:start w:val="8"/>
      <w:numFmt w:val="bullet"/>
      <w:lvlText w:val=""/>
      <w:lvlJc w:val="left"/>
      <w:pPr>
        <w:ind w:left="720" w:hanging="360"/>
      </w:pPr>
      <w:rPr>
        <w:rFonts w:ascii="Wingdings" w:eastAsia="Cambr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D34130"/>
    <w:multiLevelType w:val="hybridMultilevel"/>
    <w:tmpl w:val="2B56094A"/>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42" w15:restartNumberingAfterBreak="0">
    <w:nsid w:val="7A074055"/>
    <w:multiLevelType w:val="hybridMultilevel"/>
    <w:tmpl w:val="6A221E68"/>
    <w:lvl w:ilvl="0" w:tplc="A2E4B014">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AF4741"/>
    <w:multiLevelType w:val="hybridMultilevel"/>
    <w:tmpl w:val="A816C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2"/>
  </w:num>
  <w:num w:numId="3">
    <w:abstractNumId w:val="17"/>
  </w:num>
  <w:num w:numId="4">
    <w:abstractNumId w:val="2"/>
  </w:num>
  <w:num w:numId="5">
    <w:abstractNumId w:val="4"/>
  </w:num>
  <w:num w:numId="6">
    <w:abstractNumId w:val="38"/>
  </w:num>
  <w:num w:numId="7">
    <w:abstractNumId w:val="31"/>
  </w:num>
  <w:num w:numId="8">
    <w:abstractNumId w:val="32"/>
  </w:num>
  <w:num w:numId="9">
    <w:abstractNumId w:val="0"/>
  </w:num>
  <w:num w:numId="10">
    <w:abstractNumId w:val="34"/>
  </w:num>
  <w:num w:numId="11">
    <w:abstractNumId w:val="26"/>
  </w:num>
  <w:num w:numId="12">
    <w:abstractNumId w:val="13"/>
  </w:num>
  <w:num w:numId="13">
    <w:abstractNumId w:val="10"/>
  </w:num>
  <w:num w:numId="14">
    <w:abstractNumId w:val="22"/>
  </w:num>
  <w:num w:numId="15">
    <w:abstractNumId w:val="30"/>
  </w:num>
  <w:num w:numId="16">
    <w:abstractNumId w:val="20"/>
  </w:num>
  <w:num w:numId="17">
    <w:abstractNumId w:val="6"/>
  </w:num>
  <w:num w:numId="18">
    <w:abstractNumId w:val="39"/>
  </w:num>
  <w:num w:numId="19">
    <w:abstractNumId w:val="40"/>
  </w:num>
  <w:num w:numId="20">
    <w:abstractNumId w:val="41"/>
  </w:num>
  <w:num w:numId="21">
    <w:abstractNumId w:val="3"/>
  </w:num>
  <w:num w:numId="22">
    <w:abstractNumId w:val="19"/>
  </w:num>
  <w:num w:numId="23">
    <w:abstractNumId w:val="1"/>
  </w:num>
  <w:num w:numId="24">
    <w:abstractNumId w:val="15"/>
  </w:num>
  <w:num w:numId="25">
    <w:abstractNumId w:val="9"/>
  </w:num>
  <w:num w:numId="26">
    <w:abstractNumId w:val="35"/>
  </w:num>
  <w:num w:numId="27">
    <w:abstractNumId w:val="14"/>
  </w:num>
  <w:num w:numId="28">
    <w:abstractNumId w:val="36"/>
  </w:num>
  <w:num w:numId="29">
    <w:abstractNumId w:val="42"/>
  </w:num>
  <w:num w:numId="30">
    <w:abstractNumId w:val="18"/>
  </w:num>
  <w:num w:numId="31">
    <w:abstractNumId w:val="28"/>
  </w:num>
  <w:num w:numId="32">
    <w:abstractNumId w:val="11"/>
  </w:num>
  <w:num w:numId="33">
    <w:abstractNumId w:val="8"/>
  </w:num>
  <w:num w:numId="34">
    <w:abstractNumId w:val="21"/>
  </w:num>
  <w:num w:numId="35">
    <w:abstractNumId w:val="7"/>
  </w:num>
  <w:num w:numId="36">
    <w:abstractNumId w:val="25"/>
  </w:num>
  <w:num w:numId="37">
    <w:abstractNumId w:val="24"/>
  </w:num>
  <w:num w:numId="38">
    <w:abstractNumId w:val="23"/>
  </w:num>
  <w:num w:numId="39">
    <w:abstractNumId w:val="5"/>
  </w:num>
  <w:num w:numId="40">
    <w:abstractNumId w:val="16"/>
  </w:num>
  <w:num w:numId="41">
    <w:abstractNumId w:val="33"/>
  </w:num>
  <w:num w:numId="42">
    <w:abstractNumId w:val="43"/>
  </w:num>
  <w:num w:numId="43">
    <w:abstractNumId w:val="37"/>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217"/>
    <w:rsid w:val="0005503C"/>
    <w:rsid w:val="000769C5"/>
    <w:rsid w:val="000C6A65"/>
    <w:rsid w:val="00122208"/>
    <w:rsid w:val="00127E82"/>
    <w:rsid w:val="00167FD9"/>
    <w:rsid w:val="00227931"/>
    <w:rsid w:val="00230025"/>
    <w:rsid w:val="00237FC6"/>
    <w:rsid w:val="0025225B"/>
    <w:rsid w:val="00261E3B"/>
    <w:rsid w:val="00283187"/>
    <w:rsid w:val="002C3217"/>
    <w:rsid w:val="00363B88"/>
    <w:rsid w:val="00370DC9"/>
    <w:rsid w:val="003B0388"/>
    <w:rsid w:val="003B2EB2"/>
    <w:rsid w:val="00405E48"/>
    <w:rsid w:val="00465323"/>
    <w:rsid w:val="00466008"/>
    <w:rsid w:val="004661ED"/>
    <w:rsid w:val="00470CFE"/>
    <w:rsid w:val="0048790F"/>
    <w:rsid w:val="004926A3"/>
    <w:rsid w:val="00493E48"/>
    <w:rsid w:val="004B7BA9"/>
    <w:rsid w:val="004D1C7F"/>
    <w:rsid w:val="004F326F"/>
    <w:rsid w:val="005170E6"/>
    <w:rsid w:val="005D1183"/>
    <w:rsid w:val="00606E45"/>
    <w:rsid w:val="00612DEF"/>
    <w:rsid w:val="00614A39"/>
    <w:rsid w:val="00670C5F"/>
    <w:rsid w:val="00685E0D"/>
    <w:rsid w:val="006873C8"/>
    <w:rsid w:val="006B617E"/>
    <w:rsid w:val="006D0BF1"/>
    <w:rsid w:val="006E3F10"/>
    <w:rsid w:val="006F27A4"/>
    <w:rsid w:val="00731C65"/>
    <w:rsid w:val="00742763"/>
    <w:rsid w:val="00790256"/>
    <w:rsid w:val="007C22F8"/>
    <w:rsid w:val="007D36DD"/>
    <w:rsid w:val="00843C91"/>
    <w:rsid w:val="00847106"/>
    <w:rsid w:val="008A4ED1"/>
    <w:rsid w:val="00956949"/>
    <w:rsid w:val="009B1DBB"/>
    <w:rsid w:val="009F5397"/>
    <w:rsid w:val="009F5839"/>
    <w:rsid w:val="00A33327"/>
    <w:rsid w:val="00A70D10"/>
    <w:rsid w:val="00AC2658"/>
    <w:rsid w:val="00AF5034"/>
    <w:rsid w:val="00B45297"/>
    <w:rsid w:val="00B80C71"/>
    <w:rsid w:val="00B9099D"/>
    <w:rsid w:val="00BB3499"/>
    <w:rsid w:val="00BC033C"/>
    <w:rsid w:val="00BE042A"/>
    <w:rsid w:val="00C5199D"/>
    <w:rsid w:val="00C93A6D"/>
    <w:rsid w:val="00C95C1A"/>
    <w:rsid w:val="00CB4E3E"/>
    <w:rsid w:val="00CB7F09"/>
    <w:rsid w:val="00D03ADD"/>
    <w:rsid w:val="00D62F61"/>
    <w:rsid w:val="00D66461"/>
    <w:rsid w:val="00DE3E00"/>
    <w:rsid w:val="00E00012"/>
    <w:rsid w:val="00E237F5"/>
    <w:rsid w:val="00E23CD0"/>
    <w:rsid w:val="00E51086"/>
    <w:rsid w:val="00E71F37"/>
    <w:rsid w:val="00E7390C"/>
    <w:rsid w:val="00EA6718"/>
    <w:rsid w:val="00EF3F0B"/>
    <w:rsid w:val="00F45038"/>
    <w:rsid w:val="00FA2306"/>
    <w:rsid w:val="00FA61DF"/>
    <w:rsid w:val="00FB1E44"/>
    <w:rsid w:val="00FB2547"/>
    <w:rsid w:val="00FE2069"/>
    <w:rsid w:val="00FE5194"/>
    <w:rsid w:val="00FE6DC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A00F19"/>
  <w15:docId w15:val="{453C88D9-AF7F-4DB7-B9E2-75D7BF86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4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6086B"/>
    <w:pPr>
      <w:tabs>
        <w:tab w:val="center" w:pos="4320"/>
        <w:tab w:val="right" w:pos="8640"/>
      </w:tabs>
    </w:pPr>
  </w:style>
  <w:style w:type="character" w:customStyle="1" w:styleId="FooterChar">
    <w:name w:val="Footer Char"/>
    <w:basedOn w:val="DefaultParagraphFont"/>
    <w:link w:val="Footer"/>
    <w:uiPriority w:val="99"/>
    <w:semiHidden/>
    <w:rsid w:val="00F6086B"/>
    <w:rPr>
      <w:sz w:val="24"/>
      <w:szCs w:val="24"/>
    </w:rPr>
  </w:style>
  <w:style w:type="character" w:styleId="PageNumber">
    <w:name w:val="page number"/>
    <w:basedOn w:val="DefaultParagraphFont"/>
    <w:uiPriority w:val="99"/>
    <w:semiHidden/>
    <w:unhideWhenUsed/>
    <w:rsid w:val="00F6086B"/>
  </w:style>
  <w:style w:type="paragraph" w:styleId="ListParagraph">
    <w:name w:val="List Paragraph"/>
    <w:basedOn w:val="Normal"/>
    <w:uiPriority w:val="34"/>
    <w:qFormat/>
    <w:rsid w:val="00956949"/>
    <w:pPr>
      <w:ind w:left="720"/>
      <w:contextualSpacing/>
    </w:pPr>
  </w:style>
  <w:style w:type="paragraph" w:styleId="BalloonText">
    <w:name w:val="Balloon Text"/>
    <w:basedOn w:val="Normal"/>
    <w:link w:val="BalloonTextChar"/>
    <w:uiPriority w:val="99"/>
    <w:semiHidden/>
    <w:unhideWhenUsed/>
    <w:rsid w:val="000C6A65"/>
    <w:rPr>
      <w:rFonts w:ascii="Tahoma" w:hAnsi="Tahoma" w:cs="Tahoma"/>
      <w:sz w:val="16"/>
      <w:szCs w:val="16"/>
    </w:rPr>
  </w:style>
  <w:style w:type="character" w:customStyle="1" w:styleId="BalloonTextChar">
    <w:name w:val="Balloon Text Char"/>
    <w:basedOn w:val="DefaultParagraphFont"/>
    <w:link w:val="BalloonText"/>
    <w:uiPriority w:val="99"/>
    <w:semiHidden/>
    <w:rsid w:val="000C6A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38087-A5D7-4226-8475-5F70ED41D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2856</TotalTime>
  <Pages>10</Pages>
  <Words>4153</Words>
  <Characters>23673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SUNY at Buffalo</Company>
  <LinksUpToDate>false</LinksUpToDate>
  <CharactersWithSpaces>27771</CharactersWithSpaces>
  <SharedDoc>false</SharedDoc>
  <HLinks>
    <vt:vector size="48" baseType="variant">
      <vt:variant>
        <vt:i4>5570629</vt:i4>
      </vt:variant>
      <vt:variant>
        <vt:i4>9</vt:i4>
      </vt:variant>
      <vt:variant>
        <vt:i4>0</vt:i4>
      </vt:variant>
      <vt:variant>
        <vt:i4>5</vt:i4>
      </vt:variant>
      <vt:variant>
        <vt:lpwstr>Javascript:Emblink('236/P31679')</vt:lpwstr>
      </vt:variant>
      <vt:variant>
        <vt:lpwstr/>
      </vt:variant>
      <vt:variant>
        <vt:i4>6225988</vt:i4>
      </vt:variant>
      <vt:variant>
        <vt:i4>6</vt:i4>
      </vt:variant>
      <vt:variant>
        <vt:i4>0</vt:i4>
      </vt:variant>
      <vt:variant>
        <vt:i4>5</vt:i4>
      </vt:variant>
      <vt:variant>
        <vt:lpwstr>Javascript:Emblink('236/P31663')</vt:lpwstr>
      </vt:variant>
      <vt:variant>
        <vt:lpwstr/>
      </vt:variant>
      <vt:variant>
        <vt:i4>1572927</vt:i4>
      </vt:variant>
      <vt:variant>
        <vt:i4>3</vt:i4>
      </vt:variant>
      <vt:variant>
        <vt:i4>0</vt:i4>
      </vt:variant>
      <vt:variant>
        <vt:i4>5</vt:i4>
      </vt:variant>
      <vt:variant>
        <vt:lpwstr>http://emb.aap.org/Files/multimedia/course236/prepem-09-09-huang3-q3-fig3.mov</vt:lpwstr>
      </vt:variant>
      <vt:variant>
        <vt:lpwstr/>
      </vt:variant>
      <vt:variant>
        <vt:i4>6160448</vt:i4>
      </vt:variant>
      <vt:variant>
        <vt:i4>0</vt:i4>
      </vt:variant>
      <vt:variant>
        <vt:i4>0</vt:i4>
      </vt:variant>
      <vt:variant>
        <vt:i4>5</vt:i4>
      </vt:variant>
      <vt:variant>
        <vt:lpwstr>Javascript:Emblink('236/P31622')</vt:lpwstr>
      </vt:variant>
      <vt:variant>
        <vt:lpwstr/>
      </vt:variant>
      <vt:variant>
        <vt:i4>3801173</vt:i4>
      </vt:variant>
      <vt:variant>
        <vt:i4>18566</vt:i4>
      </vt:variant>
      <vt:variant>
        <vt:i4>1025</vt:i4>
      </vt:variant>
      <vt:variant>
        <vt:i4>1</vt:i4>
      </vt:variant>
      <vt:variant>
        <vt:lpwstr>prepem-09-09-huang3-q3-fig1</vt:lpwstr>
      </vt:variant>
      <vt:variant>
        <vt:lpwstr/>
      </vt:variant>
      <vt:variant>
        <vt:i4>3801174</vt:i4>
      </vt:variant>
      <vt:variant>
        <vt:i4>18961</vt:i4>
      </vt:variant>
      <vt:variant>
        <vt:i4>1026</vt:i4>
      </vt:variant>
      <vt:variant>
        <vt:i4>1</vt:i4>
      </vt:variant>
      <vt:variant>
        <vt:lpwstr>prepem-09-09-huang3-q3-fig2</vt:lpwstr>
      </vt:variant>
      <vt:variant>
        <vt:lpwstr/>
      </vt:variant>
      <vt:variant>
        <vt:i4>1179674</vt:i4>
      </vt:variant>
      <vt:variant>
        <vt:i4>21704</vt:i4>
      </vt:variant>
      <vt:variant>
        <vt:i4>1027</vt:i4>
      </vt:variant>
      <vt:variant>
        <vt:i4>1</vt:i4>
      </vt:variant>
      <vt:variant>
        <vt:lpwstr>prepem-11-09-callahan11-q8-table</vt:lpwstr>
      </vt:variant>
      <vt:variant>
        <vt:lpwstr/>
      </vt:variant>
      <vt:variant>
        <vt:i4>3342384</vt:i4>
      </vt:variant>
      <vt:variant>
        <vt:i4>23947</vt:i4>
      </vt:variant>
      <vt:variant>
        <vt:i4>1028</vt:i4>
      </vt:variant>
      <vt:variant>
        <vt:i4>1</vt:i4>
      </vt:variant>
      <vt:variant>
        <vt:lpwstr>prepem-12-09-huang12-q6-figure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Carnevale</dc:creator>
  <cp:lastModifiedBy>Territo, Heather</cp:lastModifiedBy>
  <cp:revision>58</cp:revision>
  <dcterms:created xsi:type="dcterms:W3CDTF">2014-06-16T17:27:00Z</dcterms:created>
  <dcterms:modified xsi:type="dcterms:W3CDTF">2021-06-22T17:36:00Z</dcterms:modified>
</cp:coreProperties>
</file>