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5E94" w:rsidRPr="000921C4" w:rsidRDefault="00041370" w:rsidP="00201091">
      <w:pPr>
        <w:jc w:val="center"/>
        <w:rPr>
          <w:rFonts w:ascii="Times New Roman" w:hAnsi="Times New Roman"/>
          <w:b/>
          <w:sz w:val="16"/>
          <w:szCs w:val="16"/>
        </w:rPr>
      </w:pPr>
      <w:bookmarkStart w:id="0" w:name="_GoBack"/>
      <w:bookmarkEnd w:id="0"/>
      <w:r w:rsidRPr="000921C4">
        <w:rPr>
          <w:rFonts w:ascii="Times New Roman" w:hAnsi="Times New Roman"/>
          <w:b/>
          <w:sz w:val="16"/>
          <w:szCs w:val="16"/>
        </w:rPr>
        <w:t xml:space="preserve">PEM|BRS: </w:t>
      </w:r>
      <w:r w:rsidR="003F5E94" w:rsidRPr="000921C4">
        <w:rPr>
          <w:rFonts w:ascii="Times New Roman" w:hAnsi="Times New Roman"/>
          <w:b/>
          <w:sz w:val="16"/>
          <w:szCs w:val="16"/>
        </w:rPr>
        <w:t>Advanced Airway &amp; RSI</w:t>
      </w:r>
    </w:p>
    <w:p w:rsidR="003F5E94" w:rsidRPr="000921C4" w:rsidRDefault="003F5E94" w:rsidP="00201091">
      <w:pPr>
        <w:rPr>
          <w:rFonts w:ascii="Times New Roman" w:hAnsi="Times New Roman"/>
          <w:sz w:val="16"/>
          <w:szCs w:val="16"/>
        </w:rPr>
      </w:pPr>
    </w:p>
    <w:p w:rsidR="006E10DA" w:rsidRDefault="003F5E94" w:rsidP="00201091">
      <w:pPr>
        <w:widowControl w:val="0"/>
        <w:autoSpaceDE w:val="0"/>
        <w:autoSpaceDN w:val="0"/>
        <w:adjustRightInd w:val="0"/>
        <w:rPr>
          <w:rFonts w:ascii="Times New Roman" w:hAnsi="Times New Roman" w:cs="Arial"/>
          <w:bCs/>
          <w:sz w:val="16"/>
          <w:szCs w:val="16"/>
        </w:rPr>
      </w:pPr>
      <w:r w:rsidRPr="006E10DA">
        <w:rPr>
          <w:rFonts w:ascii="Times New Roman" w:hAnsi="Times New Roman" w:cs="Arial"/>
          <w:b/>
          <w:bCs/>
          <w:sz w:val="16"/>
          <w:szCs w:val="16"/>
        </w:rPr>
        <w:t>End–tidal CO</w:t>
      </w:r>
      <w:r w:rsidRPr="006E10DA">
        <w:rPr>
          <w:rFonts w:ascii="Times New Roman" w:hAnsi="Times New Roman" w:cs="Arial"/>
          <w:b/>
          <w:bCs/>
          <w:sz w:val="16"/>
          <w:szCs w:val="16"/>
          <w:vertAlign w:val="subscript"/>
        </w:rPr>
        <w:t>2</w:t>
      </w:r>
      <w:r w:rsidRPr="006E10DA">
        <w:rPr>
          <w:rFonts w:ascii="Times New Roman" w:hAnsi="Times New Roman" w:cs="Arial"/>
          <w:b/>
          <w:bCs/>
          <w:sz w:val="16"/>
          <w:szCs w:val="16"/>
        </w:rPr>
        <w:t xml:space="preserve"> detection</w:t>
      </w:r>
      <w:r w:rsidRPr="000921C4">
        <w:rPr>
          <w:rFonts w:ascii="Times New Roman" w:hAnsi="Times New Roman" w:cs="Arial"/>
          <w:bCs/>
          <w:sz w:val="16"/>
          <w:szCs w:val="16"/>
        </w:rPr>
        <w:t xml:space="preserve"> </w:t>
      </w:r>
      <w:r w:rsidR="006E10DA" w:rsidRPr="006E10DA">
        <w:rPr>
          <w:rFonts w:ascii="Times New Roman" w:hAnsi="Times New Roman" w:cs="Arial"/>
          <w:bCs/>
          <w:color w:val="FF0000"/>
          <w:sz w:val="16"/>
          <w:szCs w:val="16"/>
        </w:rPr>
        <w:t>most rapid and reliable test to confirm ET placement</w:t>
      </w:r>
    </w:p>
    <w:p w:rsidR="006E10DA" w:rsidRPr="006E10DA" w:rsidRDefault="006E10DA" w:rsidP="006E10DA">
      <w:pPr>
        <w:pStyle w:val="ListParagraph"/>
        <w:widowControl w:val="0"/>
        <w:numPr>
          <w:ilvl w:val="0"/>
          <w:numId w:val="1"/>
        </w:numPr>
        <w:autoSpaceDE w:val="0"/>
        <w:autoSpaceDN w:val="0"/>
        <w:adjustRightInd w:val="0"/>
        <w:rPr>
          <w:rFonts w:ascii="Times New Roman" w:hAnsi="Times New Roman" w:cs="Arial"/>
          <w:sz w:val="16"/>
          <w:szCs w:val="16"/>
        </w:rPr>
      </w:pPr>
      <w:r>
        <w:rPr>
          <w:rFonts w:ascii="Times New Roman" w:hAnsi="Times New Roman" w:cs="Arial"/>
          <w:bCs/>
          <w:sz w:val="16"/>
          <w:szCs w:val="16"/>
        </w:rPr>
        <w:t>S</w:t>
      </w:r>
      <w:r w:rsidR="003F5E94" w:rsidRPr="006E10DA">
        <w:rPr>
          <w:rFonts w:ascii="Times New Roman" w:hAnsi="Times New Roman" w:cs="Arial"/>
          <w:bCs/>
          <w:sz w:val="16"/>
          <w:szCs w:val="16"/>
        </w:rPr>
        <w:t xml:space="preserve">tandard of care to confirm proper endotracheal tube placement in a patient who has a perfusing rhythm. </w:t>
      </w:r>
    </w:p>
    <w:p w:rsidR="006E10DA" w:rsidRPr="006E10DA" w:rsidRDefault="003F5E94" w:rsidP="006E10DA">
      <w:pPr>
        <w:pStyle w:val="ListParagraph"/>
        <w:widowControl w:val="0"/>
        <w:numPr>
          <w:ilvl w:val="0"/>
          <w:numId w:val="1"/>
        </w:numPr>
        <w:autoSpaceDE w:val="0"/>
        <w:autoSpaceDN w:val="0"/>
        <w:adjustRightInd w:val="0"/>
        <w:rPr>
          <w:rFonts w:ascii="Times New Roman" w:hAnsi="Times New Roman" w:cs="Arial"/>
          <w:sz w:val="16"/>
          <w:szCs w:val="16"/>
        </w:rPr>
      </w:pPr>
      <w:r w:rsidRPr="006E10DA">
        <w:rPr>
          <w:rFonts w:ascii="Times New Roman" w:hAnsi="Times New Roman" w:cs="Arial"/>
          <w:bCs/>
          <w:sz w:val="16"/>
          <w:szCs w:val="16"/>
        </w:rPr>
        <w:t>It should be performed immediately for the patient described in the vignette to exclude esophageal intubation.</w:t>
      </w:r>
    </w:p>
    <w:p w:rsidR="006E10DA" w:rsidRPr="006E10DA" w:rsidRDefault="003F5E94" w:rsidP="006E10DA">
      <w:pPr>
        <w:pStyle w:val="ListParagraph"/>
        <w:widowControl w:val="0"/>
        <w:numPr>
          <w:ilvl w:val="0"/>
          <w:numId w:val="1"/>
        </w:numPr>
        <w:autoSpaceDE w:val="0"/>
        <w:autoSpaceDN w:val="0"/>
        <w:adjustRightInd w:val="0"/>
        <w:rPr>
          <w:rFonts w:ascii="Times New Roman" w:hAnsi="Times New Roman" w:cs="Arial"/>
          <w:sz w:val="16"/>
          <w:szCs w:val="16"/>
        </w:rPr>
      </w:pPr>
      <w:r w:rsidRPr="006E10DA">
        <w:rPr>
          <w:rFonts w:ascii="Times New Roman" w:hAnsi="Times New Roman" w:cs="Arial"/>
          <w:bCs/>
          <w:sz w:val="16"/>
          <w:szCs w:val="16"/>
        </w:rPr>
        <w:t xml:space="preserve">Even if the endotracheal tube is placed properly, improvement in the patient's pulse oximetry may take several minutes and does not provide the immediately needed information. </w:t>
      </w:r>
    </w:p>
    <w:p w:rsidR="006E10DA" w:rsidRPr="006E10DA" w:rsidRDefault="003F5E94" w:rsidP="006E10DA">
      <w:pPr>
        <w:pStyle w:val="ListParagraph"/>
        <w:widowControl w:val="0"/>
        <w:numPr>
          <w:ilvl w:val="0"/>
          <w:numId w:val="1"/>
        </w:numPr>
        <w:autoSpaceDE w:val="0"/>
        <w:autoSpaceDN w:val="0"/>
        <w:adjustRightInd w:val="0"/>
        <w:spacing w:after="260"/>
        <w:rPr>
          <w:rFonts w:ascii="Times New Roman" w:hAnsi="Times New Roman" w:cs="Arial"/>
          <w:sz w:val="16"/>
          <w:szCs w:val="16"/>
        </w:rPr>
      </w:pPr>
      <w:r w:rsidRPr="006E10DA">
        <w:rPr>
          <w:rFonts w:ascii="Times New Roman" w:hAnsi="Times New Roman" w:cs="Arial"/>
          <w:bCs/>
          <w:sz w:val="16"/>
          <w:szCs w:val="16"/>
        </w:rPr>
        <w:t>End–tidal CO</w:t>
      </w:r>
      <w:r w:rsidRPr="006E10DA">
        <w:rPr>
          <w:rFonts w:ascii="Times New Roman" w:hAnsi="Times New Roman" w:cs="Arial"/>
          <w:bCs/>
          <w:sz w:val="16"/>
          <w:szCs w:val="16"/>
          <w:vertAlign w:val="subscript"/>
        </w:rPr>
        <w:t>2</w:t>
      </w:r>
      <w:r w:rsidRPr="006E10DA">
        <w:rPr>
          <w:rFonts w:ascii="Times New Roman" w:hAnsi="Times New Roman" w:cs="Arial"/>
          <w:bCs/>
          <w:sz w:val="16"/>
          <w:szCs w:val="16"/>
        </w:rPr>
        <w:t xml:space="preserve"> can be detected with either a disposable colorimetric device or an inline (either mainstream or side stream) device that attaches directly to the patient monitor. </w:t>
      </w:r>
    </w:p>
    <w:p w:rsidR="006E10DA" w:rsidRPr="006E10DA" w:rsidRDefault="003F5E94" w:rsidP="006E10DA">
      <w:pPr>
        <w:pStyle w:val="ListParagraph"/>
        <w:widowControl w:val="0"/>
        <w:numPr>
          <w:ilvl w:val="0"/>
          <w:numId w:val="1"/>
        </w:numPr>
        <w:autoSpaceDE w:val="0"/>
        <w:autoSpaceDN w:val="0"/>
        <w:adjustRightInd w:val="0"/>
        <w:spacing w:after="260"/>
        <w:rPr>
          <w:rFonts w:ascii="Times New Roman" w:hAnsi="Times New Roman" w:cs="Arial"/>
          <w:sz w:val="16"/>
          <w:szCs w:val="16"/>
        </w:rPr>
      </w:pPr>
      <w:r w:rsidRPr="006E10DA">
        <w:rPr>
          <w:rFonts w:ascii="Times New Roman" w:hAnsi="Times New Roman" w:cs="Arial"/>
          <w:bCs/>
          <w:sz w:val="16"/>
          <w:szCs w:val="16"/>
        </w:rPr>
        <w:t>Inline devices provide the added benefit of quantifying the precise amount of end–tidal CO</w:t>
      </w:r>
      <w:r w:rsidRPr="006E10DA">
        <w:rPr>
          <w:rFonts w:ascii="Times New Roman" w:hAnsi="Times New Roman" w:cs="Arial"/>
          <w:bCs/>
          <w:sz w:val="16"/>
          <w:szCs w:val="16"/>
          <w:vertAlign w:val="subscript"/>
        </w:rPr>
        <w:t>2</w:t>
      </w:r>
      <w:r w:rsidRPr="006E10DA">
        <w:rPr>
          <w:rFonts w:ascii="Times New Roman" w:hAnsi="Times New Roman" w:cs="Arial"/>
          <w:bCs/>
          <w:sz w:val="16"/>
          <w:szCs w:val="16"/>
        </w:rPr>
        <w:t xml:space="preserve">. </w:t>
      </w:r>
    </w:p>
    <w:p w:rsidR="006E10DA" w:rsidRPr="006E10DA" w:rsidRDefault="006E10DA" w:rsidP="006E10DA">
      <w:pPr>
        <w:pStyle w:val="ListParagraph"/>
        <w:widowControl w:val="0"/>
        <w:autoSpaceDE w:val="0"/>
        <w:autoSpaceDN w:val="0"/>
        <w:adjustRightInd w:val="0"/>
        <w:spacing w:after="260"/>
        <w:rPr>
          <w:rFonts w:ascii="Times New Roman" w:hAnsi="Times New Roman" w:cs="Arial"/>
          <w:sz w:val="16"/>
          <w:szCs w:val="16"/>
        </w:rPr>
      </w:pPr>
    </w:p>
    <w:p w:rsidR="006E10DA" w:rsidRPr="006E10DA" w:rsidRDefault="003F5E94" w:rsidP="006E10DA">
      <w:pPr>
        <w:pStyle w:val="ListParagraph"/>
        <w:widowControl w:val="0"/>
        <w:numPr>
          <w:ilvl w:val="0"/>
          <w:numId w:val="1"/>
        </w:numPr>
        <w:autoSpaceDE w:val="0"/>
        <w:autoSpaceDN w:val="0"/>
        <w:adjustRightInd w:val="0"/>
        <w:rPr>
          <w:rFonts w:ascii="Times New Roman" w:hAnsi="Times New Roman" w:cs="Arial"/>
          <w:sz w:val="16"/>
          <w:szCs w:val="16"/>
        </w:rPr>
      </w:pPr>
      <w:r w:rsidRPr="006E10DA">
        <w:rPr>
          <w:rFonts w:ascii="Times New Roman" w:hAnsi="Times New Roman" w:cs="Arial"/>
          <w:bCs/>
          <w:sz w:val="16"/>
          <w:szCs w:val="16"/>
        </w:rPr>
        <w:t>The quantitative number or a graphic representation of a waveform can be used to guide ventilatory management in intubated patients. It also may be used to monitor for apnea or the progression of various disease states (</w:t>
      </w:r>
      <w:proofErr w:type="spellStart"/>
      <w:r w:rsidRPr="006E10DA">
        <w:rPr>
          <w:rFonts w:ascii="Times New Roman" w:hAnsi="Times New Roman" w:cs="Arial"/>
          <w:bCs/>
          <w:sz w:val="16"/>
          <w:szCs w:val="16"/>
        </w:rPr>
        <w:t>eg</w:t>
      </w:r>
      <w:proofErr w:type="spellEnd"/>
      <w:r w:rsidRPr="006E10DA">
        <w:rPr>
          <w:rFonts w:ascii="Times New Roman" w:hAnsi="Times New Roman" w:cs="Arial"/>
          <w:bCs/>
          <w:sz w:val="16"/>
          <w:szCs w:val="16"/>
        </w:rPr>
        <w:t>, bronchospasm).</w:t>
      </w:r>
    </w:p>
    <w:p w:rsidR="006E10DA" w:rsidRPr="006E10DA" w:rsidRDefault="006E10DA" w:rsidP="006E10DA">
      <w:pPr>
        <w:pStyle w:val="ListParagraph"/>
        <w:rPr>
          <w:rFonts w:ascii="Times New Roman" w:hAnsi="Times New Roman" w:cs="Arial"/>
          <w:sz w:val="16"/>
          <w:szCs w:val="16"/>
        </w:rPr>
      </w:pPr>
    </w:p>
    <w:p w:rsidR="006E10DA" w:rsidRDefault="006E10DA" w:rsidP="006E10DA">
      <w:pPr>
        <w:pStyle w:val="ListParagraph"/>
        <w:widowControl w:val="0"/>
        <w:numPr>
          <w:ilvl w:val="0"/>
          <w:numId w:val="1"/>
        </w:numPr>
        <w:autoSpaceDE w:val="0"/>
        <w:autoSpaceDN w:val="0"/>
        <w:adjustRightInd w:val="0"/>
        <w:rPr>
          <w:rFonts w:ascii="Times New Roman" w:hAnsi="Times New Roman" w:cs="Arial"/>
          <w:sz w:val="16"/>
          <w:szCs w:val="16"/>
        </w:rPr>
      </w:pPr>
      <w:r w:rsidRPr="006E10DA">
        <w:rPr>
          <w:rFonts w:ascii="Times New Roman" w:hAnsi="Times New Roman" w:cs="Arial"/>
          <w:b/>
          <w:sz w:val="16"/>
          <w:szCs w:val="16"/>
        </w:rPr>
        <w:t>Waveforms</w:t>
      </w:r>
      <w:r>
        <w:rPr>
          <w:rFonts w:ascii="Times New Roman" w:hAnsi="Times New Roman" w:cs="Arial"/>
          <w:sz w:val="16"/>
          <w:szCs w:val="16"/>
        </w:rPr>
        <w:t xml:space="preserve">- </w:t>
      </w:r>
    </w:p>
    <w:p w:rsidR="006E10DA" w:rsidRPr="006E10DA" w:rsidRDefault="006E10DA" w:rsidP="006E10DA">
      <w:pPr>
        <w:pStyle w:val="ListParagraph"/>
        <w:rPr>
          <w:rFonts w:ascii="Times New Roman" w:hAnsi="Times New Roman" w:cs="Arial"/>
          <w:sz w:val="16"/>
          <w:szCs w:val="16"/>
        </w:rPr>
      </w:pPr>
    </w:p>
    <w:p w:rsidR="006E10DA" w:rsidRDefault="006E10DA" w:rsidP="00A10A6C">
      <w:pPr>
        <w:widowControl w:val="0"/>
        <w:autoSpaceDE w:val="0"/>
        <w:autoSpaceDN w:val="0"/>
        <w:adjustRightInd w:val="0"/>
        <w:rPr>
          <w:rFonts w:ascii="Times New Roman" w:hAnsi="Times New Roman" w:cs="Arial"/>
          <w:sz w:val="16"/>
          <w:szCs w:val="16"/>
        </w:rPr>
      </w:pPr>
    </w:p>
    <w:p w:rsidR="00A10A6C" w:rsidRDefault="00A10A6C" w:rsidP="00A10A6C">
      <w:pPr>
        <w:widowControl w:val="0"/>
        <w:autoSpaceDE w:val="0"/>
        <w:autoSpaceDN w:val="0"/>
        <w:adjustRightInd w:val="0"/>
        <w:rPr>
          <w:rFonts w:ascii="Times New Roman" w:hAnsi="Times New Roman" w:cs="Arial"/>
          <w:bCs/>
          <w:sz w:val="16"/>
          <w:szCs w:val="16"/>
        </w:rPr>
      </w:pPr>
      <w:r>
        <w:rPr>
          <w:rFonts w:ascii="Times New Roman" w:hAnsi="Times New Roman" w:cs="Arial"/>
          <w:sz w:val="16"/>
          <w:szCs w:val="16"/>
        </w:rPr>
        <w:t>CO2 detector</w:t>
      </w:r>
      <w:r w:rsidR="0073016C">
        <w:rPr>
          <w:rFonts w:ascii="Times New Roman" w:hAnsi="Times New Roman" w:cs="Arial"/>
          <w:sz w:val="16"/>
          <w:szCs w:val="16"/>
        </w:rPr>
        <w:t xml:space="preserve">:  </w:t>
      </w:r>
      <w:r>
        <w:rPr>
          <w:rFonts w:ascii="Times New Roman" w:hAnsi="Times New Roman" w:cs="Arial"/>
          <w:bCs/>
          <w:sz w:val="16"/>
          <w:szCs w:val="16"/>
        </w:rPr>
        <w:t xml:space="preserve">Yellow = Yes </w:t>
      </w:r>
    </w:p>
    <w:p w:rsidR="003F5E94" w:rsidRPr="00A10A6C" w:rsidRDefault="003F5E94" w:rsidP="00A10A6C">
      <w:pPr>
        <w:pStyle w:val="ListParagraph"/>
        <w:widowControl w:val="0"/>
        <w:numPr>
          <w:ilvl w:val="0"/>
          <w:numId w:val="1"/>
        </w:numPr>
        <w:autoSpaceDE w:val="0"/>
        <w:autoSpaceDN w:val="0"/>
        <w:adjustRightInd w:val="0"/>
        <w:rPr>
          <w:rFonts w:ascii="Times New Roman" w:hAnsi="Times New Roman" w:cs="Arial"/>
          <w:bCs/>
          <w:sz w:val="16"/>
          <w:szCs w:val="16"/>
        </w:rPr>
      </w:pPr>
      <w:proofErr w:type="gramStart"/>
      <w:r w:rsidRPr="00A10A6C">
        <w:rPr>
          <w:rFonts w:ascii="Times New Roman" w:hAnsi="Times New Roman" w:cs="Arial"/>
          <w:bCs/>
          <w:sz w:val="16"/>
          <w:szCs w:val="16"/>
        </w:rPr>
        <w:t>ventilation</w:t>
      </w:r>
      <w:proofErr w:type="gramEnd"/>
      <w:r w:rsidRPr="00A10A6C">
        <w:rPr>
          <w:rFonts w:ascii="Times New Roman" w:hAnsi="Times New Roman" w:cs="Arial"/>
          <w:bCs/>
          <w:sz w:val="16"/>
          <w:szCs w:val="16"/>
        </w:rPr>
        <w:t xml:space="preserve"> of the lungs must be taking place</w:t>
      </w:r>
      <w:r w:rsidR="00A10A6C">
        <w:rPr>
          <w:rFonts w:ascii="Times New Roman" w:hAnsi="Times New Roman" w:cs="Arial"/>
          <w:bCs/>
          <w:sz w:val="16"/>
          <w:szCs w:val="16"/>
        </w:rPr>
        <w:t xml:space="preserve"> to work </w:t>
      </w:r>
      <w:r w:rsidR="00A10A6C" w:rsidRPr="00A10A6C">
        <w:rPr>
          <w:rFonts w:ascii="Times New Roman" w:hAnsi="Times New Roman" w:cs="Arial"/>
          <w:bCs/>
          <w:sz w:val="16"/>
          <w:szCs w:val="16"/>
        </w:rPr>
        <w:sym w:font="Wingdings" w:char="F0E0"/>
      </w:r>
      <w:r w:rsidR="00A10A6C">
        <w:rPr>
          <w:rFonts w:ascii="Times New Roman" w:hAnsi="Times New Roman" w:cs="Arial"/>
          <w:bCs/>
          <w:sz w:val="16"/>
          <w:szCs w:val="16"/>
        </w:rPr>
        <w:t xml:space="preserve"> </w:t>
      </w:r>
      <w:r w:rsidRPr="00A10A6C">
        <w:rPr>
          <w:rFonts w:ascii="Times New Roman" w:hAnsi="Times New Roman" w:cs="Arial"/>
          <w:bCs/>
          <w:sz w:val="16"/>
          <w:szCs w:val="16"/>
        </w:rPr>
        <w:t xml:space="preserve"> </w:t>
      </w:r>
      <w:r w:rsidR="00A10A6C">
        <w:rPr>
          <w:rFonts w:ascii="Times New Roman" w:hAnsi="Times New Roman" w:cs="Arial"/>
          <w:bCs/>
          <w:sz w:val="16"/>
          <w:szCs w:val="16"/>
        </w:rPr>
        <w:t>w</w:t>
      </w:r>
      <w:r w:rsidRPr="00A10A6C">
        <w:rPr>
          <w:rFonts w:ascii="Times New Roman" w:hAnsi="Times New Roman" w:cs="Arial"/>
          <w:bCs/>
          <w:sz w:val="16"/>
          <w:szCs w:val="16"/>
        </w:rPr>
        <w:t>hen a child is in cardiorespiratory arrest and there is little or no perfusion to the lungs, there may not be sufficient exhaled CO</w:t>
      </w:r>
      <w:r w:rsidRPr="00A10A6C">
        <w:rPr>
          <w:rFonts w:ascii="Times New Roman" w:hAnsi="Times New Roman" w:cs="Arial"/>
          <w:bCs/>
          <w:sz w:val="16"/>
          <w:szCs w:val="16"/>
          <w:vertAlign w:val="subscript"/>
        </w:rPr>
        <w:t xml:space="preserve">2 </w:t>
      </w:r>
      <w:r w:rsidRPr="00A10A6C">
        <w:rPr>
          <w:rFonts w:ascii="Times New Roman" w:hAnsi="Times New Roman" w:cs="Arial"/>
          <w:bCs/>
          <w:sz w:val="16"/>
          <w:szCs w:val="16"/>
        </w:rPr>
        <w:t>to be detected. In this case, reliance on an end-tidal CO</w:t>
      </w:r>
      <w:r w:rsidRPr="00A10A6C">
        <w:rPr>
          <w:rFonts w:ascii="Times New Roman" w:hAnsi="Times New Roman" w:cs="Arial"/>
          <w:bCs/>
          <w:sz w:val="16"/>
          <w:szCs w:val="16"/>
          <w:vertAlign w:val="subscript"/>
        </w:rPr>
        <w:t>2</w:t>
      </w:r>
      <w:r w:rsidRPr="00A10A6C">
        <w:rPr>
          <w:rFonts w:ascii="Times New Roman" w:hAnsi="Times New Roman" w:cs="Arial"/>
          <w:bCs/>
          <w:sz w:val="16"/>
          <w:szCs w:val="16"/>
        </w:rPr>
        <w:t xml:space="preserve"> monitor may lead the physician to conclude mistakenly that the endotracheal tube is not placed properly.</w:t>
      </w:r>
    </w:p>
    <w:p w:rsidR="00A10A6C" w:rsidRDefault="003F5E94" w:rsidP="00A10A6C">
      <w:pPr>
        <w:pStyle w:val="ListParagraph"/>
        <w:numPr>
          <w:ilvl w:val="0"/>
          <w:numId w:val="1"/>
        </w:numPr>
        <w:rPr>
          <w:rFonts w:ascii="Times New Roman" w:hAnsi="Times New Roman" w:cs="Arial"/>
          <w:bCs/>
          <w:sz w:val="16"/>
          <w:szCs w:val="16"/>
        </w:rPr>
      </w:pPr>
      <w:r w:rsidRPr="00A10A6C">
        <w:rPr>
          <w:rFonts w:ascii="Times New Roman" w:hAnsi="Times New Roman" w:cs="Arial"/>
          <w:bCs/>
          <w:sz w:val="16"/>
          <w:szCs w:val="16"/>
        </w:rPr>
        <w:t>End-tidal CO</w:t>
      </w:r>
      <w:r w:rsidRPr="00A10A6C">
        <w:rPr>
          <w:rFonts w:ascii="Times New Roman" w:hAnsi="Times New Roman" w:cs="Arial"/>
          <w:bCs/>
          <w:sz w:val="16"/>
          <w:szCs w:val="16"/>
          <w:vertAlign w:val="subscript"/>
        </w:rPr>
        <w:t>2</w:t>
      </w:r>
      <w:r w:rsidRPr="00A10A6C">
        <w:rPr>
          <w:rFonts w:ascii="Times New Roman" w:hAnsi="Times New Roman" w:cs="Arial"/>
          <w:bCs/>
          <w:sz w:val="16"/>
          <w:szCs w:val="16"/>
        </w:rPr>
        <w:t xml:space="preserve"> monitoring is indicated</w:t>
      </w:r>
      <w:r w:rsidR="00A10A6C">
        <w:rPr>
          <w:rFonts w:ascii="Times New Roman" w:hAnsi="Times New Roman" w:cs="Arial"/>
          <w:bCs/>
          <w:sz w:val="16"/>
          <w:szCs w:val="16"/>
        </w:rPr>
        <w:t>:</w:t>
      </w:r>
    </w:p>
    <w:p w:rsidR="00A10A6C" w:rsidRDefault="003F5E94" w:rsidP="00A10A6C">
      <w:pPr>
        <w:pStyle w:val="ListParagraph"/>
        <w:numPr>
          <w:ilvl w:val="1"/>
          <w:numId w:val="1"/>
        </w:numPr>
        <w:rPr>
          <w:rFonts w:ascii="Times New Roman" w:hAnsi="Times New Roman" w:cs="Arial"/>
          <w:bCs/>
          <w:sz w:val="16"/>
          <w:szCs w:val="16"/>
        </w:rPr>
      </w:pPr>
      <w:r w:rsidRPr="00A10A6C">
        <w:rPr>
          <w:rFonts w:ascii="Times New Roman" w:hAnsi="Times New Roman" w:cs="Arial"/>
          <w:bCs/>
          <w:sz w:val="16"/>
          <w:szCs w:val="16"/>
        </w:rPr>
        <w:t xml:space="preserve"> for the verification of endotracheal tube placement; </w:t>
      </w:r>
    </w:p>
    <w:p w:rsidR="00A10A6C" w:rsidRDefault="003F5E94" w:rsidP="00A10A6C">
      <w:pPr>
        <w:pStyle w:val="ListParagraph"/>
        <w:numPr>
          <w:ilvl w:val="1"/>
          <w:numId w:val="1"/>
        </w:numPr>
        <w:rPr>
          <w:rFonts w:ascii="Times New Roman" w:hAnsi="Times New Roman" w:cs="Arial"/>
          <w:bCs/>
          <w:sz w:val="16"/>
          <w:szCs w:val="16"/>
        </w:rPr>
      </w:pPr>
      <w:r w:rsidRPr="00A10A6C">
        <w:rPr>
          <w:rFonts w:ascii="Times New Roman" w:hAnsi="Times New Roman" w:cs="Arial"/>
          <w:bCs/>
          <w:sz w:val="16"/>
          <w:szCs w:val="16"/>
        </w:rPr>
        <w:t xml:space="preserve">monitoring of tube position during patient transport; </w:t>
      </w:r>
    </w:p>
    <w:p w:rsidR="00A10A6C" w:rsidRDefault="003F5E94" w:rsidP="00A10A6C">
      <w:pPr>
        <w:pStyle w:val="ListParagraph"/>
        <w:numPr>
          <w:ilvl w:val="1"/>
          <w:numId w:val="1"/>
        </w:numPr>
        <w:rPr>
          <w:rFonts w:ascii="Times New Roman" w:hAnsi="Times New Roman" w:cs="Arial"/>
          <w:bCs/>
          <w:sz w:val="16"/>
          <w:szCs w:val="16"/>
        </w:rPr>
      </w:pPr>
      <w:r w:rsidRPr="00A10A6C">
        <w:rPr>
          <w:rFonts w:ascii="Times New Roman" w:hAnsi="Times New Roman" w:cs="Arial"/>
          <w:bCs/>
          <w:sz w:val="16"/>
          <w:szCs w:val="16"/>
        </w:rPr>
        <w:t xml:space="preserve">monitoring of ventilation during resuscitation, assisted ventilation, or the treatment of trauma patients who have presumed increased intracranial pressure. </w:t>
      </w:r>
    </w:p>
    <w:p w:rsidR="003F5E94" w:rsidRPr="00A10A6C" w:rsidRDefault="003F5E94" w:rsidP="00201091">
      <w:pPr>
        <w:pStyle w:val="ListParagraph"/>
        <w:numPr>
          <w:ilvl w:val="0"/>
          <w:numId w:val="1"/>
        </w:numPr>
        <w:rPr>
          <w:rFonts w:ascii="Times New Roman" w:hAnsi="Times New Roman"/>
          <w:sz w:val="16"/>
          <w:szCs w:val="16"/>
        </w:rPr>
      </w:pPr>
      <w:r w:rsidRPr="00A10A6C">
        <w:rPr>
          <w:rFonts w:ascii="Times New Roman" w:hAnsi="Times New Roman" w:cs="Arial"/>
          <w:bCs/>
          <w:sz w:val="16"/>
          <w:szCs w:val="16"/>
        </w:rPr>
        <w:t>End-tidal CO</w:t>
      </w:r>
      <w:r w:rsidRPr="00A10A6C">
        <w:rPr>
          <w:rFonts w:ascii="Times New Roman" w:hAnsi="Times New Roman" w:cs="Arial"/>
          <w:bCs/>
          <w:sz w:val="16"/>
          <w:szCs w:val="16"/>
          <w:vertAlign w:val="subscript"/>
        </w:rPr>
        <w:t>2</w:t>
      </w:r>
      <w:r w:rsidRPr="00A10A6C">
        <w:rPr>
          <w:rFonts w:ascii="Times New Roman" w:hAnsi="Times New Roman" w:cs="Arial"/>
          <w:bCs/>
          <w:sz w:val="16"/>
          <w:szCs w:val="16"/>
        </w:rPr>
        <w:t xml:space="preserve"> monitoring also is helpful when providing sedation to infants and children</w:t>
      </w:r>
    </w:p>
    <w:p w:rsidR="00A10A6C" w:rsidRPr="00A10A6C" w:rsidRDefault="00A10A6C" w:rsidP="00A10A6C">
      <w:pPr>
        <w:pStyle w:val="ListParagraph"/>
        <w:rPr>
          <w:rFonts w:ascii="Times New Roman" w:hAnsi="Times New Roman"/>
          <w:sz w:val="16"/>
          <w:szCs w:val="16"/>
        </w:rPr>
      </w:pPr>
    </w:p>
    <w:p w:rsidR="00A10A6C" w:rsidRDefault="003F5E94" w:rsidP="00201091">
      <w:pPr>
        <w:widowControl w:val="0"/>
        <w:autoSpaceDE w:val="0"/>
        <w:autoSpaceDN w:val="0"/>
        <w:adjustRightInd w:val="0"/>
        <w:rPr>
          <w:rFonts w:ascii="Times New Roman" w:hAnsi="Times New Roman" w:cs="Arial"/>
          <w:sz w:val="16"/>
          <w:szCs w:val="16"/>
        </w:rPr>
      </w:pPr>
      <w:r w:rsidRPr="00A10A6C">
        <w:rPr>
          <w:rFonts w:ascii="Times New Roman" w:hAnsi="Times New Roman" w:cs="Arial"/>
          <w:b/>
          <w:sz w:val="16"/>
          <w:szCs w:val="16"/>
        </w:rPr>
        <w:t>Laryngeal injury</w:t>
      </w:r>
      <w:r w:rsidRPr="000921C4">
        <w:rPr>
          <w:rFonts w:ascii="Times New Roman" w:hAnsi="Times New Roman" w:cs="Arial"/>
          <w:sz w:val="16"/>
          <w:szCs w:val="16"/>
        </w:rPr>
        <w:t xml:space="preserve"> </w:t>
      </w:r>
    </w:p>
    <w:p w:rsidR="00A10A6C" w:rsidRDefault="00A10A6C" w:rsidP="00A10A6C">
      <w:pPr>
        <w:pStyle w:val="ListParagraph"/>
        <w:widowControl w:val="0"/>
        <w:numPr>
          <w:ilvl w:val="0"/>
          <w:numId w:val="1"/>
        </w:numPr>
        <w:autoSpaceDE w:val="0"/>
        <w:autoSpaceDN w:val="0"/>
        <w:adjustRightInd w:val="0"/>
        <w:rPr>
          <w:rFonts w:ascii="Times New Roman" w:hAnsi="Times New Roman" w:cs="Arial"/>
          <w:sz w:val="16"/>
          <w:szCs w:val="16"/>
        </w:rPr>
      </w:pPr>
      <w:r w:rsidRPr="00A10A6C">
        <w:rPr>
          <w:rFonts w:ascii="Times New Roman" w:hAnsi="Times New Roman" w:cs="Arial"/>
          <w:sz w:val="16"/>
          <w:szCs w:val="16"/>
        </w:rPr>
        <w:t>R</w:t>
      </w:r>
      <w:r w:rsidR="003F5E94" w:rsidRPr="00A10A6C">
        <w:rPr>
          <w:rFonts w:ascii="Times New Roman" w:hAnsi="Times New Roman" w:cs="Arial"/>
          <w:sz w:val="16"/>
          <w:szCs w:val="16"/>
        </w:rPr>
        <w:t xml:space="preserve">are occurrence </w:t>
      </w:r>
    </w:p>
    <w:p w:rsidR="00A10A6C" w:rsidRDefault="003F5E94" w:rsidP="00A10A6C">
      <w:pPr>
        <w:pStyle w:val="ListParagraph"/>
        <w:widowControl w:val="0"/>
        <w:numPr>
          <w:ilvl w:val="1"/>
          <w:numId w:val="1"/>
        </w:numPr>
        <w:autoSpaceDE w:val="0"/>
        <w:autoSpaceDN w:val="0"/>
        <w:adjustRightInd w:val="0"/>
        <w:rPr>
          <w:rFonts w:ascii="Times New Roman" w:hAnsi="Times New Roman" w:cs="Arial"/>
          <w:sz w:val="16"/>
          <w:szCs w:val="16"/>
        </w:rPr>
      </w:pPr>
      <w:r w:rsidRPr="00A10A6C">
        <w:rPr>
          <w:rFonts w:ascii="Times New Roman" w:hAnsi="Times New Roman" w:cs="Arial"/>
          <w:sz w:val="16"/>
          <w:szCs w:val="16"/>
        </w:rPr>
        <w:t>blunt injuries can occur due to motor vehicle collisions</w:t>
      </w:r>
    </w:p>
    <w:p w:rsidR="00A10A6C" w:rsidRDefault="003F5E94" w:rsidP="00A10A6C">
      <w:pPr>
        <w:pStyle w:val="ListParagraph"/>
        <w:widowControl w:val="0"/>
        <w:numPr>
          <w:ilvl w:val="1"/>
          <w:numId w:val="1"/>
        </w:numPr>
        <w:autoSpaceDE w:val="0"/>
        <w:autoSpaceDN w:val="0"/>
        <w:adjustRightInd w:val="0"/>
        <w:rPr>
          <w:rFonts w:ascii="Times New Roman" w:hAnsi="Times New Roman" w:cs="Arial"/>
          <w:sz w:val="16"/>
          <w:szCs w:val="16"/>
        </w:rPr>
      </w:pPr>
      <w:r w:rsidRPr="00A10A6C">
        <w:rPr>
          <w:rFonts w:ascii="Times New Roman" w:hAnsi="Times New Roman" w:cs="Arial"/>
          <w:sz w:val="16"/>
          <w:szCs w:val="16"/>
        </w:rPr>
        <w:t>direct blows to the larynx from sports or bicycle handlebars</w:t>
      </w:r>
    </w:p>
    <w:p w:rsidR="00A10A6C" w:rsidRDefault="003F5E94" w:rsidP="00A10A6C">
      <w:pPr>
        <w:pStyle w:val="ListParagraph"/>
        <w:widowControl w:val="0"/>
        <w:numPr>
          <w:ilvl w:val="1"/>
          <w:numId w:val="1"/>
        </w:numPr>
        <w:autoSpaceDE w:val="0"/>
        <w:autoSpaceDN w:val="0"/>
        <w:adjustRightInd w:val="0"/>
        <w:rPr>
          <w:rFonts w:ascii="Times New Roman" w:hAnsi="Times New Roman" w:cs="Arial"/>
          <w:sz w:val="16"/>
          <w:szCs w:val="16"/>
        </w:rPr>
      </w:pPr>
      <w:r w:rsidRPr="00A10A6C">
        <w:rPr>
          <w:rFonts w:ascii="Times New Roman" w:hAnsi="Times New Roman" w:cs="Arial"/>
          <w:sz w:val="16"/>
          <w:szCs w:val="16"/>
        </w:rPr>
        <w:t xml:space="preserve">strangulation-like “clothesline” injuries of riders on motorcycles. </w:t>
      </w:r>
    </w:p>
    <w:p w:rsidR="00A10A6C" w:rsidRDefault="003F5E94" w:rsidP="00A10A6C">
      <w:pPr>
        <w:pStyle w:val="ListParagraph"/>
        <w:widowControl w:val="0"/>
        <w:numPr>
          <w:ilvl w:val="0"/>
          <w:numId w:val="1"/>
        </w:numPr>
        <w:autoSpaceDE w:val="0"/>
        <w:autoSpaceDN w:val="0"/>
        <w:adjustRightInd w:val="0"/>
        <w:rPr>
          <w:rFonts w:ascii="Times New Roman" w:hAnsi="Times New Roman" w:cs="Arial"/>
          <w:sz w:val="16"/>
          <w:szCs w:val="16"/>
        </w:rPr>
      </w:pPr>
      <w:r w:rsidRPr="00A10A6C">
        <w:rPr>
          <w:rFonts w:ascii="Times New Roman" w:hAnsi="Times New Roman" w:cs="Arial"/>
          <w:sz w:val="16"/>
          <w:szCs w:val="16"/>
        </w:rPr>
        <w:t xml:space="preserve">Patients may exhibit external signs of injury to the larynx, tenderness, stridor, hoarseness, hemoptysis, dyspnea, dysphagia, dysphonia, or subcutaneous emphysema of the neck, </w:t>
      </w:r>
    </w:p>
    <w:p w:rsidR="00A10A6C" w:rsidRDefault="003F5E94" w:rsidP="00A10A6C">
      <w:pPr>
        <w:pStyle w:val="ListParagraph"/>
        <w:widowControl w:val="0"/>
        <w:numPr>
          <w:ilvl w:val="0"/>
          <w:numId w:val="1"/>
        </w:numPr>
        <w:autoSpaceDE w:val="0"/>
        <w:autoSpaceDN w:val="0"/>
        <w:adjustRightInd w:val="0"/>
        <w:rPr>
          <w:rFonts w:ascii="Times New Roman" w:hAnsi="Times New Roman" w:cs="Arial"/>
          <w:sz w:val="16"/>
          <w:szCs w:val="16"/>
        </w:rPr>
      </w:pPr>
      <w:r w:rsidRPr="00A10A6C">
        <w:rPr>
          <w:rFonts w:ascii="Times New Roman" w:hAnsi="Times New Roman" w:cs="Arial"/>
          <w:sz w:val="16"/>
          <w:szCs w:val="16"/>
        </w:rPr>
        <w:t>Expeditiously establishing a definitive airway is the emergent priority in patients who have a serious laryngeal injury presenting with respiratory distress.</w:t>
      </w:r>
    </w:p>
    <w:p w:rsidR="00A10A6C" w:rsidRDefault="00A10A6C" w:rsidP="00A10A6C">
      <w:pPr>
        <w:pStyle w:val="ListParagraph"/>
        <w:widowControl w:val="0"/>
        <w:numPr>
          <w:ilvl w:val="1"/>
          <w:numId w:val="1"/>
        </w:numPr>
        <w:autoSpaceDE w:val="0"/>
        <w:autoSpaceDN w:val="0"/>
        <w:adjustRightInd w:val="0"/>
        <w:rPr>
          <w:rFonts w:ascii="Times New Roman" w:hAnsi="Times New Roman" w:cs="Arial"/>
          <w:sz w:val="16"/>
          <w:szCs w:val="16"/>
        </w:rPr>
      </w:pPr>
      <w:r>
        <w:rPr>
          <w:rFonts w:ascii="Times New Roman" w:hAnsi="Times New Roman" w:cs="Arial"/>
          <w:sz w:val="16"/>
          <w:szCs w:val="16"/>
        </w:rPr>
        <w:t>E</w:t>
      </w:r>
      <w:r w:rsidR="003F5E94" w:rsidRPr="00A10A6C">
        <w:rPr>
          <w:rFonts w:ascii="Times New Roman" w:hAnsi="Times New Roman" w:cs="Arial"/>
          <w:sz w:val="16"/>
          <w:szCs w:val="16"/>
        </w:rPr>
        <w:t xml:space="preserve">ndoscopic evaluation with endotracheal intubation is the preferred approach, but most authorities advocate immediate surgical airway placement when previous attempts at endotracheal intubation have failed or there is early recognition of an unstable airway. </w:t>
      </w:r>
    </w:p>
    <w:p w:rsidR="00A10A6C" w:rsidRDefault="003F5E94" w:rsidP="00A10A6C">
      <w:pPr>
        <w:pStyle w:val="ListParagraph"/>
        <w:widowControl w:val="0"/>
        <w:numPr>
          <w:ilvl w:val="1"/>
          <w:numId w:val="1"/>
        </w:numPr>
        <w:autoSpaceDE w:val="0"/>
        <w:autoSpaceDN w:val="0"/>
        <w:adjustRightInd w:val="0"/>
        <w:rPr>
          <w:rFonts w:ascii="Times New Roman" w:hAnsi="Times New Roman" w:cs="Arial"/>
          <w:sz w:val="16"/>
          <w:szCs w:val="16"/>
        </w:rPr>
      </w:pPr>
      <w:r w:rsidRPr="00A10A6C">
        <w:rPr>
          <w:rFonts w:ascii="Times New Roman" w:hAnsi="Times New Roman" w:cs="Arial"/>
          <w:sz w:val="16"/>
          <w:szCs w:val="16"/>
        </w:rPr>
        <w:t xml:space="preserve">A surgical airway also is indicated for patients who have edema of the glottis or severe hemorrhage into the oropharynx that causes airway obstruction. </w:t>
      </w:r>
    </w:p>
    <w:p w:rsidR="00A10A6C" w:rsidRDefault="003F5E94" w:rsidP="00A10A6C">
      <w:pPr>
        <w:pStyle w:val="ListParagraph"/>
        <w:widowControl w:val="0"/>
        <w:numPr>
          <w:ilvl w:val="1"/>
          <w:numId w:val="1"/>
        </w:numPr>
        <w:autoSpaceDE w:val="0"/>
        <w:autoSpaceDN w:val="0"/>
        <w:adjustRightInd w:val="0"/>
        <w:rPr>
          <w:rFonts w:ascii="Times New Roman" w:hAnsi="Times New Roman" w:cs="Arial"/>
          <w:sz w:val="16"/>
          <w:szCs w:val="16"/>
        </w:rPr>
      </w:pPr>
      <w:r w:rsidRPr="00A10A6C">
        <w:rPr>
          <w:rFonts w:ascii="Times New Roman" w:hAnsi="Times New Roman" w:cs="Arial"/>
          <w:sz w:val="16"/>
          <w:szCs w:val="16"/>
        </w:rPr>
        <w:t>In general, a surgical cricothyroidotomy is the preferred method for attaining an emergent surgical airway because it can be performed quickly and is associated with less bleeding.</w:t>
      </w:r>
    </w:p>
    <w:p w:rsidR="003F5E94" w:rsidRDefault="003F5E94" w:rsidP="00A10A6C">
      <w:pPr>
        <w:pStyle w:val="ListParagraph"/>
        <w:widowControl w:val="0"/>
        <w:numPr>
          <w:ilvl w:val="2"/>
          <w:numId w:val="1"/>
        </w:numPr>
        <w:autoSpaceDE w:val="0"/>
        <w:autoSpaceDN w:val="0"/>
        <w:adjustRightInd w:val="0"/>
        <w:rPr>
          <w:rFonts w:ascii="Times New Roman" w:hAnsi="Times New Roman" w:cs="Arial"/>
          <w:sz w:val="16"/>
          <w:szCs w:val="16"/>
        </w:rPr>
      </w:pPr>
      <w:r w:rsidRPr="00A10A6C">
        <w:rPr>
          <w:rFonts w:ascii="Times New Roman" w:hAnsi="Times New Roman" w:cs="Arial"/>
          <w:sz w:val="16"/>
          <w:szCs w:val="16"/>
        </w:rPr>
        <w:t xml:space="preserve"> However, in the setting of laryngotracheal injuries, tracheostomy often is indicated because it is more distal to the larynx, and cricothyroidotomy may aggravate the initial injury further.</w:t>
      </w:r>
    </w:p>
    <w:p w:rsidR="00CE3D8D" w:rsidRDefault="00CE3D8D" w:rsidP="00CE3D8D">
      <w:pPr>
        <w:widowControl w:val="0"/>
        <w:autoSpaceDE w:val="0"/>
        <w:autoSpaceDN w:val="0"/>
        <w:adjustRightInd w:val="0"/>
        <w:rPr>
          <w:rFonts w:ascii="Times New Roman" w:hAnsi="Times New Roman" w:cs="Arial"/>
          <w:sz w:val="16"/>
          <w:szCs w:val="16"/>
        </w:rPr>
      </w:pPr>
    </w:p>
    <w:p w:rsidR="00CE3D8D" w:rsidRPr="00CE3D8D" w:rsidRDefault="00CE3D8D" w:rsidP="00CE3D8D">
      <w:pPr>
        <w:widowControl w:val="0"/>
        <w:autoSpaceDE w:val="0"/>
        <w:autoSpaceDN w:val="0"/>
        <w:adjustRightInd w:val="0"/>
        <w:rPr>
          <w:rFonts w:ascii="Times New Roman" w:hAnsi="Times New Roman" w:cs="Arial"/>
          <w:sz w:val="16"/>
          <w:szCs w:val="16"/>
        </w:rPr>
      </w:pPr>
      <w:r>
        <w:rPr>
          <w:rFonts w:ascii="Times New Roman" w:hAnsi="Times New Roman" w:cs="Arial"/>
          <w:sz w:val="16"/>
          <w:szCs w:val="16"/>
        </w:rPr>
        <w:t>Laryngotracheal Fracture – “hit in the neck with a bat”</w:t>
      </w:r>
    </w:p>
    <w:p w:rsidR="00CE3D8D" w:rsidRDefault="00CE3D8D" w:rsidP="00CE3D8D">
      <w:pPr>
        <w:pStyle w:val="ListParagraph"/>
        <w:widowControl w:val="0"/>
        <w:numPr>
          <w:ilvl w:val="0"/>
          <w:numId w:val="1"/>
        </w:numPr>
        <w:autoSpaceDE w:val="0"/>
        <w:autoSpaceDN w:val="0"/>
        <w:adjustRightInd w:val="0"/>
        <w:rPr>
          <w:rFonts w:ascii="Times New Roman" w:hAnsi="Times New Roman" w:cs="Arial"/>
          <w:sz w:val="16"/>
          <w:szCs w:val="16"/>
        </w:rPr>
      </w:pPr>
      <w:r>
        <w:rPr>
          <w:rFonts w:ascii="Times New Roman" w:hAnsi="Times New Roman" w:cs="Arial"/>
          <w:sz w:val="16"/>
          <w:szCs w:val="16"/>
        </w:rPr>
        <w:t>Unable to speak     - neck crepitus</w:t>
      </w:r>
    </w:p>
    <w:p w:rsidR="00CE3D8D" w:rsidRDefault="00CE3D8D" w:rsidP="00CE3D8D">
      <w:pPr>
        <w:pStyle w:val="ListParagraph"/>
        <w:widowControl w:val="0"/>
        <w:numPr>
          <w:ilvl w:val="0"/>
          <w:numId w:val="1"/>
        </w:numPr>
        <w:autoSpaceDE w:val="0"/>
        <w:autoSpaceDN w:val="0"/>
        <w:adjustRightInd w:val="0"/>
        <w:rPr>
          <w:rFonts w:ascii="Times New Roman" w:hAnsi="Times New Roman" w:cs="Arial"/>
          <w:sz w:val="16"/>
          <w:szCs w:val="16"/>
        </w:rPr>
      </w:pPr>
      <w:r>
        <w:rPr>
          <w:rFonts w:ascii="Times New Roman" w:hAnsi="Times New Roman" w:cs="Arial"/>
          <w:sz w:val="16"/>
          <w:szCs w:val="16"/>
        </w:rPr>
        <w:t xml:space="preserve">Intubation – risk of false passage  </w:t>
      </w:r>
      <w:r w:rsidRPr="00CE3D8D">
        <w:rPr>
          <w:rFonts w:ascii="Times New Roman" w:hAnsi="Times New Roman" w:cs="Arial"/>
          <w:sz w:val="16"/>
          <w:szCs w:val="16"/>
        </w:rPr>
        <w:sym w:font="Wingdings" w:char="F0E0"/>
      </w:r>
      <w:r>
        <w:rPr>
          <w:rFonts w:ascii="Times New Roman" w:hAnsi="Times New Roman" w:cs="Arial"/>
          <w:sz w:val="16"/>
          <w:szCs w:val="16"/>
        </w:rPr>
        <w:t xml:space="preserve"> if not in respiratory failure CAN WAIT</w:t>
      </w:r>
    </w:p>
    <w:p w:rsidR="00CE3D8D" w:rsidRDefault="00CE3D8D" w:rsidP="00CE3D8D">
      <w:pPr>
        <w:pStyle w:val="ListParagraph"/>
        <w:widowControl w:val="0"/>
        <w:numPr>
          <w:ilvl w:val="1"/>
          <w:numId w:val="1"/>
        </w:numPr>
        <w:autoSpaceDE w:val="0"/>
        <w:autoSpaceDN w:val="0"/>
        <w:adjustRightInd w:val="0"/>
        <w:rPr>
          <w:rFonts w:ascii="Times New Roman" w:hAnsi="Times New Roman" w:cs="Arial"/>
          <w:sz w:val="16"/>
          <w:szCs w:val="16"/>
        </w:rPr>
      </w:pPr>
      <w:r>
        <w:rPr>
          <w:rFonts w:ascii="Times New Roman" w:hAnsi="Times New Roman" w:cs="Arial"/>
          <w:sz w:val="16"/>
          <w:szCs w:val="16"/>
        </w:rPr>
        <w:t>Need surgical airway</w:t>
      </w:r>
    </w:p>
    <w:p w:rsidR="00A10A6C" w:rsidRPr="00CE3D8D" w:rsidRDefault="00CE3D8D" w:rsidP="00CE3D8D">
      <w:pPr>
        <w:pStyle w:val="ListParagraph"/>
        <w:widowControl w:val="0"/>
        <w:numPr>
          <w:ilvl w:val="1"/>
          <w:numId w:val="1"/>
        </w:numPr>
        <w:autoSpaceDE w:val="0"/>
        <w:autoSpaceDN w:val="0"/>
        <w:adjustRightInd w:val="0"/>
        <w:rPr>
          <w:rFonts w:ascii="Times New Roman" w:hAnsi="Times New Roman" w:cs="Arial"/>
          <w:sz w:val="16"/>
          <w:szCs w:val="16"/>
        </w:rPr>
      </w:pPr>
      <w:r>
        <w:rPr>
          <w:rFonts w:ascii="Times New Roman" w:hAnsi="Times New Roman" w:cs="Arial"/>
          <w:sz w:val="16"/>
          <w:szCs w:val="16"/>
        </w:rPr>
        <w:t>Surgical Cricothyrotomy can be difficult</w:t>
      </w:r>
    </w:p>
    <w:p w:rsidR="003F5E94" w:rsidRPr="000921C4" w:rsidRDefault="003F5E94" w:rsidP="00201091">
      <w:pPr>
        <w:widowControl w:val="0"/>
        <w:autoSpaceDE w:val="0"/>
        <w:autoSpaceDN w:val="0"/>
        <w:adjustRightInd w:val="0"/>
        <w:rPr>
          <w:rFonts w:ascii="Times New Roman" w:hAnsi="Times New Roman" w:cs="Verdana"/>
          <w:sz w:val="16"/>
          <w:szCs w:val="16"/>
        </w:rPr>
      </w:pPr>
    </w:p>
    <w:p w:rsidR="009B3CD5" w:rsidRDefault="003F5E94" w:rsidP="00201091">
      <w:pPr>
        <w:widowControl w:val="0"/>
        <w:autoSpaceDE w:val="0"/>
        <w:autoSpaceDN w:val="0"/>
        <w:adjustRightInd w:val="0"/>
        <w:rPr>
          <w:rFonts w:ascii="Times New Roman" w:hAnsi="Times New Roman" w:cs="Verdana"/>
          <w:sz w:val="16"/>
          <w:szCs w:val="16"/>
        </w:rPr>
      </w:pPr>
      <w:r w:rsidRPr="00A10A6C">
        <w:rPr>
          <w:rFonts w:ascii="Times New Roman" w:hAnsi="Times New Roman" w:cs="Verdana"/>
          <w:b/>
          <w:sz w:val="16"/>
          <w:szCs w:val="16"/>
        </w:rPr>
        <w:t>RSI</w:t>
      </w:r>
      <w:r w:rsidRPr="000921C4">
        <w:rPr>
          <w:rFonts w:ascii="Times New Roman" w:hAnsi="Times New Roman" w:cs="Verdana"/>
          <w:sz w:val="16"/>
          <w:szCs w:val="16"/>
        </w:rPr>
        <w:t xml:space="preserve"> </w:t>
      </w:r>
      <w:r w:rsidR="009B3CD5">
        <w:rPr>
          <w:rFonts w:ascii="Times New Roman" w:hAnsi="Times New Roman" w:cs="Verdana"/>
          <w:sz w:val="16"/>
          <w:szCs w:val="16"/>
        </w:rPr>
        <w:t xml:space="preserve">- </w:t>
      </w:r>
      <w:r w:rsidRPr="000921C4">
        <w:rPr>
          <w:rFonts w:ascii="Times New Roman" w:hAnsi="Times New Roman" w:cs="Verdana"/>
          <w:sz w:val="16"/>
          <w:szCs w:val="16"/>
        </w:rPr>
        <w:t>involves sequential administration of pharmacologic adjuncts, including sedative and paralytic agents at a minimum, to facilitate intubation</w:t>
      </w:r>
    </w:p>
    <w:p w:rsidR="009B3CD5" w:rsidRDefault="009B3CD5" w:rsidP="00201091">
      <w:pPr>
        <w:widowControl w:val="0"/>
        <w:autoSpaceDE w:val="0"/>
        <w:autoSpaceDN w:val="0"/>
        <w:adjustRightInd w:val="0"/>
        <w:rPr>
          <w:rFonts w:ascii="Times New Roman" w:hAnsi="Times New Roman" w:cs="Verdana"/>
          <w:sz w:val="16"/>
          <w:szCs w:val="16"/>
        </w:rPr>
      </w:pPr>
      <w:r w:rsidRPr="000921C4">
        <w:rPr>
          <w:rFonts w:ascii="Times New Roman" w:hAnsi="Times New Roman" w:cs="Verdana"/>
          <w:sz w:val="16"/>
          <w:szCs w:val="16"/>
        </w:rPr>
        <w:t>The goals of RSI are to minimize adverse physiologic effects and maximize the success rate of endotracheal tube placement.</w:t>
      </w:r>
    </w:p>
    <w:p w:rsidR="009B3CD5" w:rsidRDefault="009B3CD5" w:rsidP="009B3CD5">
      <w:pPr>
        <w:widowControl w:val="0"/>
        <w:autoSpaceDE w:val="0"/>
        <w:autoSpaceDN w:val="0"/>
        <w:adjustRightInd w:val="0"/>
        <w:rPr>
          <w:rFonts w:ascii="Times New Roman" w:hAnsi="Times New Roman" w:cs="Verdana"/>
          <w:sz w:val="16"/>
          <w:szCs w:val="16"/>
        </w:rPr>
      </w:pPr>
      <w:r w:rsidRPr="000921C4">
        <w:rPr>
          <w:rFonts w:ascii="Times New Roman" w:hAnsi="Times New Roman" w:cs="Verdana"/>
          <w:sz w:val="16"/>
          <w:szCs w:val="16"/>
        </w:rPr>
        <w:t xml:space="preserve">“7 Ps”: </w:t>
      </w:r>
    </w:p>
    <w:p w:rsidR="009B3CD5" w:rsidRDefault="009B3CD5" w:rsidP="009B3CD5">
      <w:pPr>
        <w:pStyle w:val="ListParagraph"/>
        <w:widowControl w:val="0"/>
        <w:numPr>
          <w:ilvl w:val="0"/>
          <w:numId w:val="2"/>
        </w:numPr>
        <w:autoSpaceDE w:val="0"/>
        <w:autoSpaceDN w:val="0"/>
        <w:adjustRightInd w:val="0"/>
        <w:rPr>
          <w:rFonts w:ascii="Times New Roman" w:hAnsi="Times New Roman" w:cs="Verdana"/>
          <w:sz w:val="16"/>
          <w:szCs w:val="16"/>
        </w:rPr>
      </w:pPr>
      <w:r w:rsidRPr="009B3CD5">
        <w:rPr>
          <w:rFonts w:ascii="Times New Roman" w:hAnsi="Times New Roman" w:cs="Verdana"/>
          <w:sz w:val="16"/>
          <w:szCs w:val="16"/>
          <w:u w:val="single"/>
        </w:rPr>
        <w:t>P</w:t>
      </w:r>
      <w:r w:rsidRPr="009B3CD5">
        <w:rPr>
          <w:rFonts w:ascii="Times New Roman" w:hAnsi="Times New Roman" w:cs="Verdana"/>
          <w:sz w:val="16"/>
          <w:szCs w:val="16"/>
        </w:rPr>
        <w:t>reparation</w:t>
      </w:r>
      <w:r w:rsidR="0073016C">
        <w:rPr>
          <w:rFonts w:ascii="Times New Roman" w:hAnsi="Times New Roman" w:cs="Verdana"/>
          <w:sz w:val="16"/>
          <w:szCs w:val="16"/>
        </w:rPr>
        <w:t xml:space="preserve"> - </w:t>
      </w:r>
      <w:r w:rsidR="0073016C" w:rsidRPr="000921C4">
        <w:rPr>
          <w:rFonts w:ascii="Times New Roman" w:hAnsi="Times New Roman" w:cs="Verdana"/>
          <w:sz w:val="16"/>
          <w:szCs w:val="16"/>
        </w:rPr>
        <w:t>Preparation of airway equipment includes alternative airway adjuncts in the event of an inadvertent difficult airway or failed intubation</w:t>
      </w:r>
    </w:p>
    <w:p w:rsidR="009B3CD5" w:rsidRDefault="009B3CD5" w:rsidP="009B3CD5">
      <w:pPr>
        <w:pStyle w:val="ListParagraph"/>
        <w:widowControl w:val="0"/>
        <w:numPr>
          <w:ilvl w:val="0"/>
          <w:numId w:val="2"/>
        </w:numPr>
        <w:autoSpaceDE w:val="0"/>
        <w:autoSpaceDN w:val="0"/>
        <w:adjustRightInd w:val="0"/>
        <w:rPr>
          <w:rFonts w:ascii="Times New Roman" w:hAnsi="Times New Roman" w:cs="Verdana"/>
          <w:sz w:val="16"/>
          <w:szCs w:val="16"/>
        </w:rPr>
      </w:pPr>
      <w:r w:rsidRPr="009B3CD5">
        <w:rPr>
          <w:rFonts w:ascii="Times New Roman" w:hAnsi="Times New Roman" w:cs="Verdana"/>
          <w:sz w:val="16"/>
          <w:szCs w:val="16"/>
          <w:u w:val="single"/>
        </w:rPr>
        <w:t>P</w:t>
      </w:r>
      <w:r w:rsidRPr="009B3CD5">
        <w:rPr>
          <w:rFonts w:ascii="Times New Roman" w:hAnsi="Times New Roman" w:cs="Verdana"/>
          <w:sz w:val="16"/>
          <w:szCs w:val="16"/>
        </w:rPr>
        <w:t>remedication</w:t>
      </w:r>
    </w:p>
    <w:p w:rsidR="009B3CD5" w:rsidRDefault="009B3CD5" w:rsidP="00CC3EB4">
      <w:pPr>
        <w:pStyle w:val="ListParagraph"/>
        <w:widowControl w:val="0"/>
        <w:numPr>
          <w:ilvl w:val="0"/>
          <w:numId w:val="2"/>
        </w:numPr>
        <w:autoSpaceDE w:val="0"/>
        <w:autoSpaceDN w:val="0"/>
        <w:adjustRightInd w:val="0"/>
        <w:rPr>
          <w:rFonts w:ascii="Times New Roman" w:hAnsi="Times New Roman" w:cs="Verdana"/>
          <w:sz w:val="16"/>
          <w:szCs w:val="16"/>
        </w:rPr>
      </w:pPr>
      <w:r w:rsidRPr="00CC3EB4">
        <w:rPr>
          <w:rFonts w:ascii="Times New Roman" w:hAnsi="Times New Roman" w:cs="Verdana"/>
          <w:sz w:val="16"/>
          <w:szCs w:val="16"/>
          <w:u w:val="single"/>
        </w:rPr>
        <w:t>p</w:t>
      </w:r>
      <w:r w:rsidRPr="00CC3EB4">
        <w:rPr>
          <w:rFonts w:ascii="Times New Roman" w:hAnsi="Times New Roman" w:cs="Verdana"/>
          <w:sz w:val="16"/>
          <w:szCs w:val="16"/>
        </w:rPr>
        <w:t>re-oxygenation</w:t>
      </w:r>
      <w:r w:rsidR="0073016C" w:rsidRPr="00CC3EB4">
        <w:rPr>
          <w:rFonts w:ascii="Times New Roman" w:hAnsi="Times New Roman" w:cs="Verdana"/>
          <w:sz w:val="16"/>
          <w:szCs w:val="16"/>
        </w:rPr>
        <w:t xml:space="preserve"> - is important to maintain oxygenation when apnea is induced by the medications. It maintains </w:t>
      </w:r>
      <w:proofErr w:type="spellStart"/>
      <w:r w:rsidR="0073016C" w:rsidRPr="00CC3EB4">
        <w:rPr>
          <w:rFonts w:ascii="Times New Roman" w:hAnsi="Times New Roman" w:cs="Verdana"/>
          <w:sz w:val="16"/>
          <w:szCs w:val="16"/>
        </w:rPr>
        <w:t>normoxia</w:t>
      </w:r>
      <w:proofErr w:type="spellEnd"/>
      <w:r w:rsidR="0073016C" w:rsidRPr="00CC3EB4">
        <w:rPr>
          <w:rFonts w:ascii="Times New Roman" w:hAnsi="Times New Roman" w:cs="Verdana"/>
          <w:sz w:val="16"/>
          <w:szCs w:val="16"/>
        </w:rPr>
        <w:t xml:space="preserve"> by increasing oxygen reserve and washing out nitrogen from the alveoli. Children have greater oxygen consumption (6 mL/kg per minute) and lower functional residual capacity than do adults. A healthy adult can tolerate apnea without hypoxemia for </w:t>
      </w:r>
      <w:r w:rsidR="0073016C" w:rsidRPr="00CE3D8D">
        <w:rPr>
          <w:rFonts w:ascii="Times New Roman" w:hAnsi="Times New Roman" w:cs="Verdana"/>
          <w:sz w:val="16"/>
          <w:szCs w:val="16"/>
          <w:u w:val="single"/>
        </w:rPr>
        <w:t>8 minutes</w:t>
      </w:r>
      <w:r w:rsidR="0073016C" w:rsidRPr="00CC3EB4">
        <w:rPr>
          <w:rFonts w:ascii="Times New Roman" w:hAnsi="Times New Roman" w:cs="Verdana"/>
          <w:sz w:val="16"/>
          <w:szCs w:val="16"/>
        </w:rPr>
        <w:t xml:space="preserve"> after preoxygenation for 5 minutes, but an infant cannot tolerate apnea more than a few minutes without developing hypoxia (oxygen saturation &lt;90%). </w:t>
      </w:r>
    </w:p>
    <w:p w:rsidR="00CE3D8D" w:rsidRPr="00CC3EB4" w:rsidRDefault="00CE3D8D" w:rsidP="00CE3D8D">
      <w:pPr>
        <w:pStyle w:val="ListParagraph"/>
        <w:widowControl w:val="0"/>
        <w:numPr>
          <w:ilvl w:val="1"/>
          <w:numId w:val="2"/>
        </w:numPr>
        <w:autoSpaceDE w:val="0"/>
        <w:autoSpaceDN w:val="0"/>
        <w:adjustRightInd w:val="0"/>
        <w:rPr>
          <w:rFonts w:ascii="Times New Roman" w:hAnsi="Times New Roman" w:cs="Verdana"/>
          <w:sz w:val="16"/>
          <w:szCs w:val="16"/>
        </w:rPr>
      </w:pPr>
      <w:r>
        <w:rPr>
          <w:rFonts w:ascii="Times New Roman" w:hAnsi="Times New Roman" w:cs="Verdana"/>
          <w:sz w:val="16"/>
          <w:szCs w:val="16"/>
        </w:rPr>
        <w:t xml:space="preserve">Best with </w:t>
      </w:r>
      <w:proofErr w:type="spellStart"/>
      <w:r>
        <w:rPr>
          <w:rFonts w:ascii="Times New Roman" w:hAnsi="Times New Roman" w:cs="Verdana"/>
          <w:sz w:val="16"/>
          <w:szCs w:val="16"/>
        </w:rPr>
        <w:t>non rebreather</w:t>
      </w:r>
      <w:proofErr w:type="spellEnd"/>
      <w:r>
        <w:rPr>
          <w:rFonts w:ascii="Times New Roman" w:hAnsi="Times New Roman" w:cs="Verdana"/>
          <w:sz w:val="16"/>
          <w:szCs w:val="16"/>
        </w:rPr>
        <w:t xml:space="preserve"> --- try to avoid bagging</w:t>
      </w:r>
    </w:p>
    <w:p w:rsidR="009B3CD5" w:rsidRDefault="009B3CD5" w:rsidP="009B3CD5">
      <w:pPr>
        <w:pStyle w:val="ListParagraph"/>
        <w:widowControl w:val="0"/>
        <w:numPr>
          <w:ilvl w:val="0"/>
          <w:numId w:val="2"/>
        </w:numPr>
        <w:autoSpaceDE w:val="0"/>
        <w:autoSpaceDN w:val="0"/>
        <w:adjustRightInd w:val="0"/>
        <w:rPr>
          <w:rFonts w:ascii="Times New Roman" w:hAnsi="Times New Roman" w:cs="Verdana"/>
          <w:sz w:val="16"/>
          <w:szCs w:val="16"/>
        </w:rPr>
      </w:pPr>
      <w:r w:rsidRPr="009B3CD5">
        <w:rPr>
          <w:rFonts w:ascii="Times New Roman" w:hAnsi="Times New Roman" w:cs="Verdana"/>
          <w:sz w:val="16"/>
          <w:szCs w:val="16"/>
          <w:u w:val="single"/>
        </w:rPr>
        <w:t>p</w:t>
      </w:r>
      <w:r w:rsidRPr="009B3CD5">
        <w:rPr>
          <w:rFonts w:ascii="Times New Roman" w:hAnsi="Times New Roman" w:cs="Verdana"/>
          <w:sz w:val="16"/>
          <w:szCs w:val="16"/>
        </w:rPr>
        <w:t>ut to sleep (rapid, deep sedation)</w:t>
      </w:r>
    </w:p>
    <w:p w:rsidR="009B3CD5" w:rsidRDefault="009B3CD5" w:rsidP="009B3CD5">
      <w:pPr>
        <w:pStyle w:val="ListParagraph"/>
        <w:widowControl w:val="0"/>
        <w:numPr>
          <w:ilvl w:val="0"/>
          <w:numId w:val="2"/>
        </w:numPr>
        <w:autoSpaceDE w:val="0"/>
        <w:autoSpaceDN w:val="0"/>
        <w:adjustRightInd w:val="0"/>
        <w:rPr>
          <w:rFonts w:ascii="Times New Roman" w:hAnsi="Times New Roman" w:cs="Verdana"/>
          <w:sz w:val="16"/>
          <w:szCs w:val="16"/>
        </w:rPr>
      </w:pPr>
      <w:r w:rsidRPr="009B3CD5">
        <w:rPr>
          <w:rFonts w:ascii="Times New Roman" w:hAnsi="Times New Roman" w:cs="Verdana"/>
          <w:sz w:val="16"/>
          <w:szCs w:val="16"/>
          <w:u w:val="single"/>
        </w:rPr>
        <w:t>p</w:t>
      </w:r>
      <w:r w:rsidRPr="009B3CD5">
        <w:rPr>
          <w:rFonts w:ascii="Times New Roman" w:hAnsi="Times New Roman" w:cs="Verdana"/>
          <w:sz w:val="16"/>
          <w:szCs w:val="16"/>
        </w:rPr>
        <w:t xml:space="preserve">ressure on the </w:t>
      </w:r>
      <w:proofErr w:type="spellStart"/>
      <w:r w:rsidRPr="009B3CD5">
        <w:rPr>
          <w:rFonts w:ascii="Times New Roman" w:hAnsi="Times New Roman" w:cs="Verdana"/>
          <w:sz w:val="16"/>
          <w:szCs w:val="16"/>
        </w:rPr>
        <w:t>cricoids</w:t>
      </w:r>
      <w:proofErr w:type="spellEnd"/>
      <w:r w:rsidRPr="009B3CD5">
        <w:rPr>
          <w:rFonts w:ascii="Times New Roman" w:hAnsi="Times New Roman" w:cs="Verdana"/>
          <w:sz w:val="16"/>
          <w:szCs w:val="16"/>
        </w:rPr>
        <w:t xml:space="preserve"> (Sellick maneuver)</w:t>
      </w:r>
      <w:r>
        <w:rPr>
          <w:rFonts w:ascii="Times New Roman" w:hAnsi="Times New Roman" w:cs="Verdana"/>
          <w:sz w:val="16"/>
          <w:szCs w:val="16"/>
        </w:rPr>
        <w:t xml:space="preserve"> – </w:t>
      </w:r>
      <w:r w:rsidRPr="009B3CD5">
        <w:rPr>
          <w:rFonts w:ascii="Times New Roman" w:hAnsi="Times New Roman" w:cs="Verdana"/>
          <w:color w:val="0070C0"/>
          <w:sz w:val="16"/>
          <w:szCs w:val="16"/>
        </w:rPr>
        <w:t xml:space="preserve">Not </w:t>
      </w:r>
      <w:r w:rsidR="00C13A3E">
        <w:rPr>
          <w:rFonts w:ascii="Times New Roman" w:hAnsi="Times New Roman" w:cs="Verdana"/>
          <w:color w:val="0070C0"/>
          <w:sz w:val="16"/>
          <w:szCs w:val="16"/>
        </w:rPr>
        <w:t>necessary</w:t>
      </w:r>
      <w:r w:rsidRPr="009B3CD5">
        <w:rPr>
          <w:rFonts w:ascii="Times New Roman" w:hAnsi="Times New Roman" w:cs="Verdana"/>
          <w:color w:val="0070C0"/>
          <w:sz w:val="16"/>
          <w:szCs w:val="16"/>
        </w:rPr>
        <w:t xml:space="preserve"> anymore – BUT can be used if needed</w:t>
      </w:r>
    </w:p>
    <w:p w:rsidR="009B3CD5" w:rsidRDefault="009B3CD5" w:rsidP="009B3CD5">
      <w:pPr>
        <w:pStyle w:val="ListParagraph"/>
        <w:widowControl w:val="0"/>
        <w:numPr>
          <w:ilvl w:val="0"/>
          <w:numId w:val="2"/>
        </w:numPr>
        <w:autoSpaceDE w:val="0"/>
        <w:autoSpaceDN w:val="0"/>
        <w:adjustRightInd w:val="0"/>
        <w:rPr>
          <w:rFonts w:ascii="Times New Roman" w:hAnsi="Times New Roman" w:cs="Verdana"/>
          <w:sz w:val="16"/>
          <w:szCs w:val="16"/>
        </w:rPr>
      </w:pPr>
      <w:r w:rsidRPr="009B3CD5">
        <w:rPr>
          <w:rFonts w:ascii="Times New Roman" w:hAnsi="Times New Roman" w:cs="Verdana"/>
          <w:sz w:val="16"/>
          <w:szCs w:val="16"/>
          <w:u w:val="single"/>
        </w:rPr>
        <w:t>p</w:t>
      </w:r>
      <w:r w:rsidRPr="009B3CD5">
        <w:rPr>
          <w:rFonts w:ascii="Times New Roman" w:hAnsi="Times New Roman" w:cs="Verdana"/>
          <w:sz w:val="16"/>
          <w:szCs w:val="16"/>
        </w:rPr>
        <w:t>aralysis</w:t>
      </w:r>
    </w:p>
    <w:p w:rsidR="009B3CD5" w:rsidRDefault="009B3CD5" w:rsidP="009B3CD5">
      <w:pPr>
        <w:pStyle w:val="ListParagraph"/>
        <w:widowControl w:val="0"/>
        <w:numPr>
          <w:ilvl w:val="0"/>
          <w:numId w:val="2"/>
        </w:numPr>
        <w:autoSpaceDE w:val="0"/>
        <w:autoSpaceDN w:val="0"/>
        <w:adjustRightInd w:val="0"/>
        <w:rPr>
          <w:rFonts w:ascii="Times New Roman" w:hAnsi="Times New Roman" w:cs="Verdana"/>
          <w:sz w:val="16"/>
          <w:szCs w:val="16"/>
        </w:rPr>
      </w:pPr>
      <w:proofErr w:type="gramStart"/>
      <w:r w:rsidRPr="009B3CD5">
        <w:rPr>
          <w:rFonts w:ascii="Times New Roman" w:hAnsi="Times New Roman" w:cs="Verdana"/>
          <w:sz w:val="16"/>
          <w:szCs w:val="16"/>
          <w:u w:val="single"/>
        </w:rPr>
        <w:t>p</w:t>
      </w:r>
      <w:r w:rsidRPr="009B3CD5">
        <w:rPr>
          <w:rFonts w:ascii="Times New Roman" w:hAnsi="Times New Roman" w:cs="Verdana"/>
          <w:sz w:val="16"/>
          <w:szCs w:val="16"/>
        </w:rPr>
        <w:t>assing</w:t>
      </w:r>
      <w:proofErr w:type="gramEnd"/>
      <w:r w:rsidRPr="009B3CD5">
        <w:rPr>
          <w:rFonts w:ascii="Times New Roman" w:hAnsi="Times New Roman" w:cs="Verdana"/>
          <w:sz w:val="16"/>
          <w:szCs w:val="16"/>
        </w:rPr>
        <w:t xml:space="preserve"> the tube (intubation), and confirming </w:t>
      </w:r>
      <w:r w:rsidRPr="009B3CD5">
        <w:rPr>
          <w:rFonts w:ascii="Times New Roman" w:hAnsi="Times New Roman" w:cs="Verdana"/>
          <w:sz w:val="16"/>
          <w:szCs w:val="16"/>
          <w:u w:val="single"/>
        </w:rPr>
        <w:t>p</w:t>
      </w:r>
      <w:r w:rsidRPr="009B3CD5">
        <w:rPr>
          <w:rFonts w:ascii="Times New Roman" w:hAnsi="Times New Roman" w:cs="Verdana"/>
          <w:sz w:val="16"/>
          <w:szCs w:val="16"/>
        </w:rPr>
        <w:t>lacement.</w:t>
      </w:r>
    </w:p>
    <w:p w:rsidR="009B3CD5" w:rsidRPr="009B3CD5" w:rsidRDefault="009B3CD5" w:rsidP="009B3CD5">
      <w:pPr>
        <w:widowControl w:val="0"/>
        <w:autoSpaceDE w:val="0"/>
        <w:autoSpaceDN w:val="0"/>
        <w:adjustRightInd w:val="0"/>
        <w:rPr>
          <w:rFonts w:ascii="Times New Roman" w:hAnsi="Times New Roman" w:cs="Verdana"/>
          <w:sz w:val="16"/>
          <w:szCs w:val="16"/>
        </w:rPr>
      </w:pPr>
      <w:r w:rsidRPr="009B3CD5">
        <w:rPr>
          <w:rFonts w:ascii="Times New Roman" w:hAnsi="Times New Roman" w:cs="Verdana"/>
          <w:sz w:val="16"/>
          <w:szCs w:val="16"/>
        </w:rPr>
        <w:t xml:space="preserve"> Bag-valve-mask ventilation should be minimized or avoided, unless hypoxia develops, to limit gastric distention, which may increase the risk of aspiration.</w:t>
      </w:r>
    </w:p>
    <w:p w:rsidR="009B3CD5" w:rsidRDefault="009B3CD5" w:rsidP="00201091">
      <w:pPr>
        <w:widowControl w:val="0"/>
        <w:autoSpaceDE w:val="0"/>
        <w:autoSpaceDN w:val="0"/>
        <w:adjustRightInd w:val="0"/>
        <w:rPr>
          <w:rFonts w:ascii="Times New Roman" w:hAnsi="Times New Roman" w:cs="Verdana"/>
          <w:sz w:val="16"/>
          <w:szCs w:val="16"/>
        </w:rPr>
      </w:pPr>
    </w:p>
    <w:p w:rsidR="00CC3EB4" w:rsidRPr="00D776C8" w:rsidRDefault="009B3CD5" w:rsidP="00D776C8">
      <w:pPr>
        <w:pStyle w:val="ListParagraph"/>
        <w:widowControl w:val="0"/>
        <w:numPr>
          <w:ilvl w:val="0"/>
          <w:numId w:val="1"/>
        </w:numPr>
        <w:autoSpaceDE w:val="0"/>
        <w:autoSpaceDN w:val="0"/>
        <w:adjustRightInd w:val="0"/>
        <w:rPr>
          <w:rFonts w:ascii="Times New Roman" w:hAnsi="Times New Roman" w:cs="Verdana"/>
          <w:sz w:val="16"/>
          <w:szCs w:val="16"/>
        </w:rPr>
      </w:pPr>
      <w:r w:rsidRPr="00493C6E">
        <w:rPr>
          <w:rFonts w:ascii="Times New Roman" w:hAnsi="Times New Roman" w:cs="Verdana"/>
          <w:sz w:val="16"/>
          <w:szCs w:val="16"/>
          <w:u w:val="single"/>
        </w:rPr>
        <w:t>Premedication</w:t>
      </w:r>
      <w:r>
        <w:rPr>
          <w:rFonts w:ascii="Times New Roman" w:hAnsi="Times New Roman" w:cs="Verdana"/>
          <w:sz w:val="16"/>
          <w:szCs w:val="16"/>
        </w:rPr>
        <w:t xml:space="preserve"> – </w:t>
      </w:r>
      <w:r w:rsidR="00D776C8">
        <w:rPr>
          <w:rFonts w:ascii="Times New Roman" w:hAnsi="Times New Roman" w:cs="Verdana"/>
          <w:sz w:val="16"/>
          <w:szCs w:val="16"/>
        </w:rPr>
        <w:t xml:space="preserve"> </w:t>
      </w:r>
      <w:r w:rsidR="00CC3EB4" w:rsidRPr="00D776C8">
        <w:rPr>
          <w:rFonts w:ascii="Times New Roman" w:hAnsi="Times New Roman" w:cs="Verdana"/>
          <w:sz w:val="16"/>
          <w:szCs w:val="16"/>
          <w:u w:val="single"/>
        </w:rPr>
        <w:t>l</w:t>
      </w:r>
      <w:r w:rsidR="00CC3EB4" w:rsidRPr="00D776C8">
        <w:rPr>
          <w:rFonts w:ascii="Times New Roman" w:hAnsi="Times New Roman" w:cs="Verdana"/>
          <w:sz w:val="16"/>
          <w:szCs w:val="16"/>
        </w:rPr>
        <w:t xml:space="preserve">idocaine, </w:t>
      </w:r>
      <w:r w:rsidR="00CC3EB4" w:rsidRPr="00D776C8">
        <w:rPr>
          <w:rFonts w:ascii="Times New Roman" w:hAnsi="Times New Roman" w:cs="Verdana"/>
          <w:sz w:val="16"/>
          <w:szCs w:val="16"/>
          <w:u w:val="single"/>
        </w:rPr>
        <w:t>o</w:t>
      </w:r>
      <w:r w:rsidR="00CC3EB4" w:rsidRPr="00D776C8">
        <w:rPr>
          <w:rFonts w:ascii="Times New Roman" w:hAnsi="Times New Roman" w:cs="Verdana"/>
          <w:sz w:val="16"/>
          <w:szCs w:val="16"/>
        </w:rPr>
        <w:t xml:space="preserve">piates, </w:t>
      </w:r>
      <w:r w:rsidR="00CC3EB4" w:rsidRPr="00D776C8">
        <w:rPr>
          <w:rFonts w:ascii="Times New Roman" w:hAnsi="Times New Roman" w:cs="Verdana"/>
          <w:sz w:val="16"/>
          <w:szCs w:val="16"/>
          <w:u w:val="single"/>
        </w:rPr>
        <w:t>a</w:t>
      </w:r>
      <w:r w:rsidR="00CC3EB4" w:rsidRPr="00D776C8">
        <w:rPr>
          <w:rFonts w:ascii="Times New Roman" w:hAnsi="Times New Roman" w:cs="Verdana"/>
          <w:sz w:val="16"/>
          <w:szCs w:val="16"/>
        </w:rPr>
        <w:t xml:space="preserve">tropine, or a </w:t>
      </w:r>
      <w:proofErr w:type="spellStart"/>
      <w:r w:rsidR="00CC3EB4" w:rsidRPr="00D776C8">
        <w:rPr>
          <w:rFonts w:ascii="Times New Roman" w:hAnsi="Times New Roman" w:cs="Verdana"/>
          <w:sz w:val="16"/>
          <w:szCs w:val="16"/>
          <w:u w:val="single"/>
        </w:rPr>
        <w:t>d</w:t>
      </w:r>
      <w:r w:rsidR="00CC3EB4" w:rsidRPr="00D776C8">
        <w:rPr>
          <w:rFonts w:ascii="Times New Roman" w:hAnsi="Times New Roman" w:cs="Verdana"/>
          <w:sz w:val="16"/>
          <w:szCs w:val="16"/>
        </w:rPr>
        <w:t>efasiculating</w:t>
      </w:r>
      <w:proofErr w:type="spellEnd"/>
      <w:r w:rsidR="00CC3EB4" w:rsidRPr="00D776C8">
        <w:rPr>
          <w:rFonts w:ascii="Times New Roman" w:hAnsi="Times New Roman" w:cs="Verdana"/>
          <w:sz w:val="16"/>
          <w:szCs w:val="16"/>
        </w:rPr>
        <w:t xml:space="preserve"> dose (recalled by the mnemonic “LOAD”)</w:t>
      </w:r>
    </w:p>
    <w:p w:rsidR="003F5E94" w:rsidRDefault="009B3CD5" w:rsidP="009B3CD5">
      <w:pPr>
        <w:pStyle w:val="ListParagraph"/>
        <w:widowControl w:val="0"/>
        <w:numPr>
          <w:ilvl w:val="1"/>
          <w:numId w:val="1"/>
        </w:numPr>
        <w:autoSpaceDE w:val="0"/>
        <w:autoSpaceDN w:val="0"/>
        <w:adjustRightInd w:val="0"/>
        <w:rPr>
          <w:rFonts w:ascii="Times New Roman" w:hAnsi="Times New Roman" w:cs="Verdana"/>
          <w:sz w:val="16"/>
          <w:szCs w:val="16"/>
        </w:rPr>
      </w:pPr>
      <w:r w:rsidRPr="00D776C8">
        <w:rPr>
          <w:rFonts w:ascii="Times New Roman" w:hAnsi="Times New Roman" w:cs="Verdana"/>
          <w:b/>
          <w:sz w:val="16"/>
          <w:szCs w:val="16"/>
        </w:rPr>
        <w:t>L</w:t>
      </w:r>
      <w:r w:rsidR="003F5E94" w:rsidRPr="00D776C8">
        <w:rPr>
          <w:rFonts w:ascii="Times New Roman" w:hAnsi="Times New Roman" w:cs="Verdana"/>
          <w:b/>
          <w:sz w:val="16"/>
          <w:szCs w:val="16"/>
        </w:rPr>
        <w:t>idocaine</w:t>
      </w:r>
      <w:r w:rsidR="003F5E94" w:rsidRPr="009B3CD5">
        <w:rPr>
          <w:rFonts w:ascii="Times New Roman" w:hAnsi="Times New Roman" w:cs="Verdana"/>
          <w:sz w:val="16"/>
          <w:szCs w:val="16"/>
        </w:rPr>
        <w:t xml:space="preserve"> is theoretically </w:t>
      </w:r>
      <w:r w:rsidR="007426B3">
        <w:rPr>
          <w:rFonts w:ascii="Times New Roman" w:hAnsi="Times New Roman" w:cs="Verdana"/>
          <w:sz w:val="16"/>
          <w:szCs w:val="16"/>
        </w:rPr>
        <w:t xml:space="preserve"> - </w:t>
      </w:r>
      <w:r w:rsidR="007426B3" w:rsidRPr="000921C4">
        <w:rPr>
          <w:rFonts w:ascii="Times New Roman" w:hAnsi="Times New Roman" w:cs="Verdana"/>
          <w:sz w:val="16"/>
          <w:szCs w:val="16"/>
        </w:rPr>
        <w:t>believed to suppress local airway reflexes and blunt elevation in ICP</w:t>
      </w:r>
      <w:r w:rsidR="007426B3" w:rsidRPr="009B3CD5">
        <w:rPr>
          <w:rFonts w:ascii="Times New Roman" w:hAnsi="Times New Roman" w:cs="Verdana"/>
          <w:sz w:val="16"/>
          <w:szCs w:val="16"/>
        </w:rPr>
        <w:t xml:space="preserve"> </w:t>
      </w:r>
    </w:p>
    <w:p w:rsidR="00CE3D8D" w:rsidRPr="00CE3D8D" w:rsidRDefault="00CE3D8D" w:rsidP="00CE3D8D">
      <w:pPr>
        <w:pStyle w:val="ListParagraph"/>
        <w:widowControl w:val="0"/>
        <w:numPr>
          <w:ilvl w:val="2"/>
          <w:numId w:val="1"/>
        </w:numPr>
        <w:autoSpaceDE w:val="0"/>
        <w:autoSpaceDN w:val="0"/>
        <w:adjustRightInd w:val="0"/>
        <w:rPr>
          <w:rFonts w:ascii="Times New Roman" w:hAnsi="Times New Roman" w:cs="Verdana"/>
          <w:sz w:val="16"/>
          <w:szCs w:val="16"/>
        </w:rPr>
      </w:pPr>
      <w:r w:rsidRPr="00CE3D8D">
        <w:rPr>
          <w:rFonts w:ascii="Times New Roman" w:hAnsi="Times New Roman" w:cs="Verdana"/>
          <w:sz w:val="16"/>
          <w:szCs w:val="16"/>
        </w:rPr>
        <w:t>Dose 1mg/kg</w:t>
      </w:r>
      <w:r w:rsidR="003A44AB">
        <w:rPr>
          <w:rFonts w:ascii="Times New Roman" w:hAnsi="Times New Roman" w:cs="Verdana"/>
          <w:sz w:val="16"/>
          <w:szCs w:val="16"/>
        </w:rPr>
        <w:t xml:space="preserve">      </w:t>
      </w:r>
      <w:r w:rsidR="003A44AB" w:rsidRPr="003A44AB">
        <w:rPr>
          <w:rFonts w:ascii="Times New Roman" w:hAnsi="Times New Roman" w:cs="Verdana"/>
          <w:sz w:val="16"/>
          <w:szCs w:val="16"/>
        </w:rPr>
        <w:sym w:font="Wingdings" w:char="F0E0"/>
      </w:r>
      <w:r w:rsidR="003A44AB">
        <w:rPr>
          <w:rFonts w:ascii="Times New Roman" w:hAnsi="Times New Roman" w:cs="Verdana"/>
          <w:sz w:val="16"/>
          <w:szCs w:val="16"/>
        </w:rPr>
        <w:t xml:space="preserve"> 2-3 minutes before intubation</w:t>
      </w:r>
    </w:p>
    <w:p w:rsidR="007426B3" w:rsidRDefault="007426B3" w:rsidP="009B3CD5">
      <w:pPr>
        <w:pStyle w:val="ListParagraph"/>
        <w:widowControl w:val="0"/>
        <w:numPr>
          <w:ilvl w:val="1"/>
          <w:numId w:val="1"/>
        </w:numPr>
        <w:autoSpaceDE w:val="0"/>
        <w:autoSpaceDN w:val="0"/>
        <w:adjustRightInd w:val="0"/>
        <w:rPr>
          <w:rFonts w:ascii="Times New Roman" w:hAnsi="Times New Roman" w:cs="Verdana"/>
          <w:sz w:val="16"/>
          <w:szCs w:val="16"/>
        </w:rPr>
      </w:pPr>
      <w:r w:rsidRPr="007426B3">
        <w:rPr>
          <w:rFonts w:ascii="Times New Roman" w:hAnsi="Times New Roman" w:cs="Verdana"/>
          <w:b/>
          <w:sz w:val="16"/>
          <w:szCs w:val="16"/>
        </w:rPr>
        <w:t>opiates</w:t>
      </w:r>
      <w:r w:rsidRPr="000921C4">
        <w:rPr>
          <w:rFonts w:ascii="Times New Roman" w:hAnsi="Times New Roman" w:cs="Verdana"/>
          <w:sz w:val="16"/>
          <w:szCs w:val="16"/>
        </w:rPr>
        <w:t xml:space="preserve"> </w:t>
      </w:r>
      <w:r>
        <w:rPr>
          <w:rFonts w:ascii="Times New Roman" w:hAnsi="Times New Roman" w:cs="Verdana"/>
          <w:sz w:val="16"/>
          <w:szCs w:val="16"/>
        </w:rPr>
        <w:t xml:space="preserve">- </w:t>
      </w:r>
      <w:r w:rsidRPr="000921C4">
        <w:rPr>
          <w:rFonts w:ascii="Times New Roman" w:hAnsi="Times New Roman" w:cs="Verdana"/>
          <w:sz w:val="16"/>
          <w:szCs w:val="16"/>
        </w:rPr>
        <w:t>such as fentanyl provide analgesia during intubation and consequently decrease the sympathetic response.</w:t>
      </w:r>
    </w:p>
    <w:p w:rsidR="007426B3" w:rsidRDefault="007426B3" w:rsidP="009B3CD5">
      <w:pPr>
        <w:pStyle w:val="ListParagraph"/>
        <w:widowControl w:val="0"/>
        <w:numPr>
          <w:ilvl w:val="1"/>
          <w:numId w:val="1"/>
        </w:numPr>
        <w:autoSpaceDE w:val="0"/>
        <w:autoSpaceDN w:val="0"/>
        <w:adjustRightInd w:val="0"/>
        <w:rPr>
          <w:rFonts w:ascii="Times New Roman" w:hAnsi="Times New Roman" w:cs="Verdana"/>
          <w:sz w:val="16"/>
          <w:szCs w:val="16"/>
        </w:rPr>
      </w:pPr>
      <w:r w:rsidRPr="000921C4">
        <w:rPr>
          <w:rFonts w:ascii="Times New Roman" w:hAnsi="Times New Roman" w:cs="Verdana"/>
          <w:sz w:val="16"/>
          <w:szCs w:val="16"/>
        </w:rPr>
        <w:t xml:space="preserve"> </w:t>
      </w:r>
      <w:r w:rsidRPr="007426B3">
        <w:rPr>
          <w:rFonts w:ascii="Times New Roman" w:hAnsi="Times New Roman" w:cs="Verdana"/>
          <w:b/>
          <w:sz w:val="16"/>
          <w:szCs w:val="16"/>
        </w:rPr>
        <w:t>Atropine</w:t>
      </w:r>
      <w:r w:rsidRPr="000921C4">
        <w:rPr>
          <w:rFonts w:ascii="Times New Roman" w:hAnsi="Times New Roman" w:cs="Verdana"/>
          <w:sz w:val="16"/>
          <w:szCs w:val="16"/>
        </w:rPr>
        <w:t xml:space="preserve"> is a useful adjunct to blunt the vagally mediated bradycardia frequently encountered during airway manipulation in children younger than 2 years of age</w:t>
      </w:r>
    </w:p>
    <w:p w:rsidR="00CE3D8D" w:rsidRDefault="00CE3D8D" w:rsidP="00CE3D8D">
      <w:pPr>
        <w:pStyle w:val="ListParagraph"/>
        <w:widowControl w:val="0"/>
        <w:numPr>
          <w:ilvl w:val="2"/>
          <w:numId w:val="1"/>
        </w:numPr>
        <w:autoSpaceDE w:val="0"/>
        <w:autoSpaceDN w:val="0"/>
        <w:adjustRightInd w:val="0"/>
        <w:rPr>
          <w:rFonts w:ascii="Times New Roman" w:hAnsi="Times New Roman" w:cs="Verdana"/>
          <w:sz w:val="16"/>
          <w:szCs w:val="16"/>
        </w:rPr>
      </w:pPr>
      <w:r>
        <w:rPr>
          <w:rFonts w:ascii="Times New Roman" w:hAnsi="Times New Roman" w:cs="Verdana"/>
          <w:sz w:val="16"/>
          <w:szCs w:val="16"/>
        </w:rPr>
        <w:t>Dose – 0.02/kg – no longer minimum dose   * Max dose is 0.5 mg</w:t>
      </w:r>
    </w:p>
    <w:p w:rsidR="00DC68A7" w:rsidRDefault="00DC68A7" w:rsidP="00CE3D8D">
      <w:pPr>
        <w:pStyle w:val="ListParagraph"/>
        <w:widowControl w:val="0"/>
        <w:numPr>
          <w:ilvl w:val="2"/>
          <w:numId w:val="1"/>
        </w:numPr>
        <w:autoSpaceDE w:val="0"/>
        <w:autoSpaceDN w:val="0"/>
        <w:adjustRightInd w:val="0"/>
        <w:rPr>
          <w:rFonts w:ascii="Times New Roman" w:hAnsi="Times New Roman" w:cs="Verdana"/>
          <w:sz w:val="16"/>
          <w:szCs w:val="16"/>
        </w:rPr>
      </w:pPr>
      <w:r>
        <w:rPr>
          <w:rFonts w:ascii="Times New Roman" w:hAnsi="Times New Roman" w:cs="Verdana"/>
          <w:sz w:val="16"/>
          <w:szCs w:val="16"/>
        </w:rPr>
        <w:t>Typically in children &lt;1</w:t>
      </w:r>
    </w:p>
    <w:p w:rsidR="00DC68A7" w:rsidRDefault="00DC68A7" w:rsidP="00CE3D8D">
      <w:pPr>
        <w:pStyle w:val="ListParagraph"/>
        <w:widowControl w:val="0"/>
        <w:numPr>
          <w:ilvl w:val="2"/>
          <w:numId w:val="1"/>
        </w:numPr>
        <w:autoSpaceDE w:val="0"/>
        <w:autoSpaceDN w:val="0"/>
        <w:adjustRightInd w:val="0"/>
        <w:rPr>
          <w:rFonts w:ascii="Times New Roman" w:hAnsi="Times New Roman" w:cs="Verdana"/>
          <w:sz w:val="16"/>
          <w:szCs w:val="16"/>
        </w:rPr>
      </w:pPr>
      <w:r>
        <w:rPr>
          <w:rFonts w:ascii="Times New Roman" w:hAnsi="Times New Roman" w:cs="Verdana"/>
          <w:sz w:val="16"/>
          <w:szCs w:val="16"/>
        </w:rPr>
        <w:t xml:space="preserve">Given to &lt; 5 years if using </w:t>
      </w:r>
      <w:proofErr w:type="spellStart"/>
      <w:r>
        <w:rPr>
          <w:rFonts w:ascii="Times New Roman" w:hAnsi="Times New Roman" w:cs="Verdana"/>
          <w:sz w:val="16"/>
          <w:szCs w:val="16"/>
        </w:rPr>
        <w:t>succincylcholine</w:t>
      </w:r>
      <w:proofErr w:type="spellEnd"/>
    </w:p>
    <w:p w:rsidR="007426B3" w:rsidRDefault="007426B3" w:rsidP="009B3CD5">
      <w:pPr>
        <w:pStyle w:val="ListParagraph"/>
        <w:widowControl w:val="0"/>
        <w:numPr>
          <w:ilvl w:val="1"/>
          <w:numId w:val="1"/>
        </w:numPr>
        <w:autoSpaceDE w:val="0"/>
        <w:autoSpaceDN w:val="0"/>
        <w:adjustRightInd w:val="0"/>
        <w:rPr>
          <w:rFonts w:ascii="Times New Roman" w:hAnsi="Times New Roman" w:cs="Verdana"/>
          <w:sz w:val="16"/>
          <w:szCs w:val="16"/>
        </w:rPr>
      </w:pPr>
      <w:r w:rsidRPr="007426B3">
        <w:rPr>
          <w:rFonts w:ascii="Times New Roman" w:hAnsi="Times New Roman" w:cs="Verdana"/>
          <w:b/>
          <w:sz w:val="16"/>
          <w:szCs w:val="16"/>
        </w:rPr>
        <w:t>defasciculating dose -</w:t>
      </w:r>
      <w:r>
        <w:rPr>
          <w:rFonts w:ascii="Times New Roman" w:hAnsi="Times New Roman" w:cs="Verdana"/>
          <w:sz w:val="16"/>
          <w:szCs w:val="16"/>
        </w:rPr>
        <w:t xml:space="preserve"> </w:t>
      </w:r>
      <w:r w:rsidRPr="000921C4">
        <w:rPr>
          <w:rFonts w:ascii="Times New Roman" w:hAnsi="Times New Roman" w:cs="Verdana"/>
          <w:sz w:val="16"/>
          <w:szCs w:val="16"/>
        </w:rPr>
        <w:t>A small (1/10th the regular dose) initial defasciculating dose of a competitive neuromuscular blocking agent such as vecuronium or rocuronium can decrease the fasciculations encountered with a depolarizing agent such as succinylcholine</w:t>
      </w:r>
    </w:p>
    <w:p w:rsidR="009B3CD5" w:rsidRDefault="009B3CD5" w:rsidP="009B3CD5">
      <w:pPr>
        <w:pStyle w:val="ListParagraph"/>
        <w:widowControl w:val="0"/>
        <w:numPr>
          <w:ilvl w:val="0"/>
          <w:numId w:val="1"/>
        </w:numPr>
        <w:autoSpaceDE w:val="0"/>
        <w:autoSpaceDN w:val="0"/>
        <w:adjustRightInd w:val="0"/>
        <w:rPr>
          <w:rFonts w:ascii="Times New Roman" w:hAnsi="Times New Roman" w:cs="Verdana"/>
          <w:sz w:val="16"/>
          <w:szCs w:val="16"/>
        </w:rPr>
      </w:pPr>
      <w:r w:rsidRPr="00493C6E">
        <w:rPr>
          <w:rFonts w:ascii="Times New Roman" w:hAnsi="Times New Roman" w:cs="Verdana"/>
          <w:sz w:val="16"/>
          <w:szCs w:val="16"/>
          <w:u w:val="single"/>
        </w:rPr>
        <w:t>Sedatives</w:t>
      </w:r>
      <w:r>
        <w:rPr>
          <w:rFonts w:ascii="Times New Roman" w:hAnsi="Times New Roman" w:cs="Verdana"/>
          <w:sz w:val="16"/>
          <w:szCs w:val="16"/>
        </w:rPr>
        <w:t xml:space="preserve"> - </w:t>
      </w:r>
      <w:r w:rsidRPr="000921C4">
        <w:rPr>
          <w:rFonts w:ascii="Times New Roman" w:hAnsi="Times New Roman" w:cs="Verdana"/>
          <w:sz w:val="16"/>
          <w:szCs w:val="16"/>
        </w:rPr>
        <w:t>help to avoid the psychological trauma associated with chemical paralysis and placement of an endotracheal tube.</w:t>
      </w:r>
    </w:p>
    <w:p w:rsidR="009B3CD5" w:rsidRPr="009B3CD5" w:rsidRDefault="009B3CD5" w:rsidP="009B3CD5">
      <w:pPr>
        <w:pStyle w:val="ListParagraph"/>
        <w:widowControl w:val="0"/>
        <w:numPr>
          <w:ilvl w:val="0"/>
          <w:numId w:val="1"/>
        </w:numPr>
        <w:autoSpaceDE w:val="0"/>
        <w:autoSpaceDN w:val="0"/>
        <w:adjustRightInd w:val="0"/>
        <w:rPr>
          <w:rFonts w:ascii="Times New Roman" w:hAnsi="Times New Roman" w:cs="Verdana"/>
          <w:sz w:val="16"/>
          <w:szCs w:val="16"/>
        </w:rPr>
      </w:pPr>
      <w:r w:rsidRPr="00493C6E">
        <w:rPr>
          <w:rFonts w:ascii="Times New Roman" w:hAnsi="Times New Roman" w:cs="Verdana"/>
          <w:sz w:val="16"/>
          <w:szCs w:val="16"/>
          <w:u w:val="single"/>
        </w:rPr>
        <w:t>Paralytics</w:t>
      </w:r>
      <w:r w:rsidRPr="009B3CD5">
        <w:rPr>
          <w:rFonts w:ascii="Times New Roman" w:hAnsi="Times New Roman" w:cs="Verdana"/>
          <w:sz w:val="16"/>
          <w:szCs w:val="16"/>
        </w:rPr>
        <w:t xml:space="preserve"> - eliminates resistance to direct laryngoscopy, suppresses cough that may increase ICP during airway manipulation, and facilitates passage of the tube through the glottis.</w:t>
      </w:r>
    </w:p>
    <w:p w:rsidR="009B3CD5" w:rsidRPr="009B3CD5" w:rsidRDefault="009B3CD5" w:rsidP="009B3CD5">
      <w:pPr>
        <w:pStyle w:val="ListParagraph"/>
        <w:widowControl w:val="0"/>
        <w:numPr>
          <w:ilvl w:val="0"/>
          <w:numId w:val="1"/>
        </w:numPr>
        <w:autoSpaceDE w:val="0"/>
        <w:autoSpaceDN w:val="0"/>
        <w:adjustRightInd w:val="0"/>
        <w:rPr>
          <w:rFonts w:ascii="Times New Roman" w:hAnsi="Times New Roman" w:cs="Verdana"/>
          <w:sz w:val="16"/>
          <w:szCs w:val="16"/>
        </w:rPr>
      </w:pPr>
    </w:p>
    <w:p w:rsidR="003F5E94" w:rsidRPr="000921C4" w:rsidRDefault="003F5E94" w:rsidP="00201091">
      <w:pPr>
        <w:widowControl w:val="0"/>
        <w:autoSpaceDE w:val="0"/>
        <w:autoSpaceDN w:val="0"/>
        <w:adjustRightInd w:val="0"/>
        <w:rPr>
          <w:rFonts w:ascii="Times New Roman" w:hAnsi="Times New Roman" w:cs="Verdana"/>
          <w:sz w:val="16"/>
          <w:szCs w:val="16"/>
        </w:rPr>
      </w:pPr>
    </w:p>
    <w:p w:rsidR="007426B3" w:rsidRDefault="007426B3" w:rsidP="00201091">
      <w:pPr>
        <w:rPr>
          <w:rFonts w:ascii="Times New Roman" w:hAnsi="Times New Roman" w:cs="Verdana"/>
          <w:sz w:val="16"/>
          <w:szCs w:val="16"/>
        </w:rPr>
      </w:pPr>
      <w:r w:rsidRPr="007426B3">
        <w:rPr>
          <w:rFonts w:ascii="Times New Roman" w:hAnsi="Times New Roman" w:cs="Verdana"/>
          <w:b/>
          <w:sz w:val="16"/>
          <w:szCs w:val="16"/>
        </w:rPr>
        <w:t>S</w:t>
      </w:r>
      <w:r w:rsidR="003F5E94" w:rsidRPr="007426B3">
        <w:rPr>
          <w:rFonts w:ascii="Times New Roman" w:hAnsi="Times New Roman" w:cs="Verdana"/>
          <w:b/>
          <w:sz w:val="16"/>
          <w:szCs w:val="16"/>
        </w:rPr>
        <w:t>uccinylcholine</w:t>
      </w:r>
      <w:r w:rsidR="003F5E94" w:rsidRPr="000921C4">
        <w:rPr>
          <w:rFonts w:ascii="Times New Roman" w:hAnsi="Times New Roman" w:cs="Verdana"/>
          <w:sz w:val="16"/>
          <w:szCs w:val="16"/>
        </w:rPr>
        <w:t xml:space="preserve"> is relatively contraindicated in patients who have increased ICP. </w:t>
      </w:r>
    </w:p>
    <w:p w:rsidR="007426B3" w:rsidRDefault="003F5E94" w:rsidP="00201091">
      <w:pPr>
        <w:rPr>
          <w:rFonts w:ascii="Times New Roman" w:hAnsi="Times New Roman" w:cs="Verdana"/>
          <w:sz w:val="16"/>
          <w:szCs w:val="16"/>
        </w:rPr>
      </w:pPr>
      <w:r w:rsidRPr="000921C4">
        <w:rPr>
          <w:rFonts w:ascii="Times New Roman" w:hAnsi="Times New Roman" w:cs="Verdana"/>
          <w:sz w:val="16"/>
          <w:szCs w:val="16"/>
        </w:rPr>
        <w:t>There is also a small risk of malignant hyperthermia and prolonged paralysis with the use of succinylcholine, which is increased in a child who has myopathy.</w:t>
      </w:r>
    </w:p>
    <w:p w:rsidR="00DC68A7" w:rsidRDefault="00DC68A7" w:rsidP="00201091">
      <w:pPr>
        <w:rPr>
          <w:rFonts w:ascii="Times New Roman" w:hAnsi="Times New Roman" w:cs="Verdana"/>
          <w:sz w:val="16"/>
          <w:szCs w:val="16"/>
        </w:rPr>
      </w:pPr>
      <w:r>
        <w:rPr>
          <w:rFonts w:ascii="Times New Roman" w:hAnsi="Times New Roman" w:cs="Verdana"/>
          <w:sz w:val="16"/>
          <w:szCs w:val="16"/>
        </w:rPr>
        <w:t xml:space="preserve">NO SUCX if </w:t>
      </w:r>
      <w:r w:rsidRPr="00DC68A7">
        <w:rPr>
          <w:rFonts w:ascii="Times New Roman" w:hAnsi="Times New Roman" w:cs="Verdana"/>
          <w:sz w:val="16"/>
          <w:szCs w:val="16"/>
        </w:rPr>
        <w:sym w:font="Wingdings" w:char="F0E0"/>
      </w:r>
      <w:r>
        <w:rPr>
          <w:rFonts w:ascii="Times New Roman" w:hAnsi="Times New Roman" w:cs="Verdana"/>
          <w:sz w:val="16"/>
          <w:szCs w:val="16"/>
        </w:rPr>
        <w:t xml:space="preserve"> burns           - major Trauma       - upper motor neuron disease    - ri</w:t>
      </w:r>
      <w:r w:rsidR="00AC074E">
        <w:rPr>
          <w:rFonts w:ascii="Times New Roman" w:hAnsi="Times New Roman" w:cs="Verdana"/>
          <w:sz w:val="16"/>
          <w:szCs w:val="16"/>
        </w:rPr>
        <w:t>sk</w:t>
      </w:r>
      <w:r>
        <w:rPr>
          <w:rFonts w:ascii="Times New Roman" w:hAnsi="Times New Roman" w:cs="Verdana"/>
          <w:sz w:val="16"/>
          <w:szCs w:val="16"/>
        </w:rPr>
        <w:t xml:space="preserve"> of elevated K</w:t>
      </w:r>
      <w:r w:rsidR="00AC074E">
        <w:rPr>
          <w:rFonts w:ascii="Times New Roman" w:hAnsi="Times New Roman" w:cs="Verdana"/>
          <w:sz w:val="16"/>
          <w:szCs w:val="16"/>
        </w:rPr>
        <w:t xml:space="preserve"> (renal failure)</w:t>
      </w:r>
    </w:p>
    <w:p w:rsidR="00DC68A7" w:rsidRDefault="00DC68A7" w:rsidP="00DC68A7">
      <w:pPr>
        <w:pStyle w:val="ListParagraph"/>
        <w:numPr>
          <w:ilvl w:val="0"/>
          <w:numId w:val="1"/>
        </w:numPr>
        <w:rPr>
          <w:rFonts w:ascii="Times New Roman" w:hAnsi="Times New Roman" w:cs="Verdana"/>
          <w:sz w:val="16"/>
          <w:szCs w:val="16"/>
        </w:rPr>
      </w:pPr>
      <w:r>
        <w:rPr>
          <w:rFonts w:ascii="Times New Roman" w:hAnsi="Times New Roman" w:cs="Verdana"/>
          <w:sz w:val="16"/>
          <w:szCs w:val="16"/>
        </w:rPr>
        <w:t>A</w:t>
      </w:r>
      <w:r w:rsidR="00AD7600">
        <w:rPr>
          <w:rFonts w:ascii="Times New Roman" w:hAnsi="Times New Roman" w:cs="Verdana"/>
          <w:sz w:val="16"/>
          <w:szCs w:val="16"/>
        </w:rPr>
        <w:t>l</w:t>
      </w:r>
      <w:r>
        <w:rPr>
          <w:rFonts w:ascii="Times New Roman" w:hAnsi="Times New Roman" w:cs="Verdana"/>
          <w:sz w:val="16"/>
          <w:szCs w:val="16"/>
        </w:rPr>
        <w:t>so if a family history of malignant hyperthermia</w:t>
      </w:r>
    </w:p>
    <w:p w:rsidR="00AD7600" w:rsidRPr="00DC68A7" w:rsidRDefault="00AD7600" w:rsidP="00DC68A7">
      <w:pPr>
        <w:pStyle w:val="ListParagraph"/>
        <w:numPr>
          <w:ilvl w:val="0"/>
          <w:numId w:val="1"/>
        </w:numPr>
        <w:rPr>
          <w:rFonts w:ascii="Times New Roman" w:hAnsi="Times New Roman" w:cs="Verdana"/>
          <w:sz w:val="16"/>
          <w:szCs w:val="16"/>
        </w:rPr>
      </w:pPr>
      <w:r>
        <w:rPr>
          <w:rFonts w:ascii="Times New Roman" w:hAnsi="Times New Roman" w:cs="Verdana"/>
          <w:sz w:val="16"/>
          <w:szCs w:val="16"/>
        </w:rPr>
        <w:t>Dose 1 mg /kg</w:t>
      </w:r>
    </w:p>
    <w:p w:rsidR="007426B3" w:rsidRDefault="007426B3" w:rsidP="00201091">
      <w:pPr>
        <w:rPr>
          <w:rFonts w:ascii="Times New Roman" w:hAnsi="Times New Roman" w:cs="Verdana"/>
          <w:sz w:val="16"/>
          <w:szCs w:val="16"/>
        </w:rPr>
      </w:pPr>
    </w:p>
    <w:p w:rsidR="00AD7600" w:rsidRDefault="00AD7600" w:rsidP="00201091">
      <w:pPr>
        <w:rPr>
          <w:rFonts w:ascii="Times New Roman" w:hAnsi="Times New Roman" w:cs="Verdana"/>
          <w:sz w:val="16"/>
          <w:szCs w:val="16"/>
        </w:rPr>
      </w:pPr>
      <w:r w:rsidRPr="00AD7600">
        <w:rPr>
          <w:rFonts w:ascii="Times New Roman" w:hAnsi="Times New Roman" w:cs="Verdana"/>
          <w:b/>
          <w:sz w:val="16"/>
          <w:szCs w:val="16"/>
        </w:rPr>
        <w:t>Rocuronium</w:t>
      </w:r>
      <w:r>
        <w:rPr>
          <w:rFonts w:ascii="Times New Roman" w:hAnsi="Times New Roman" w:cs="Verdana"/>
          <w:sz w:val="16"/>
          <w:szCs w:val="16"/>
        </w:rPr>
        <w:t xml:space="preserve"> – dose 1mg/kg</w:t>
      </w:r>
    </w:p>
    <w:p w:rsidR="00AD7600" w:rsidRDefault="00AD7600" w:rsidP="00201091">
      <w:pPr>
        <w:rPr>
          <w:rFonts w:ascii="Times New Roman" w:hAnsi="Times New Roman" w:cs="Verdana"/>
          <w:sz w:val="16"/>
          <w:szCs w:val="16"/>
        </w:rPr>
      </w:pPr>
    </w:p>
    <w:p w:rsidR="00501451" w:rsidRDefault="003F5E94" w:rsidP="00201091">
      <w:pPr>
        <w:rPr>
          <w:rFonts w:ascii="Times New Roman" w:hAnsi="Times New Roman" w:cs="Verdana"/>
          <w:sz w:val="16"/>
          <w:szCs w:val="16"/>
        </w:rPr>
      </w:pPr>
      <w:r w:rsidRPr="000921C4">
        <w:rPr>
          <w:rFonts w:ascii="Times New Roman" w:hAnsi="Times New Roman" w:cs="Verdana"/>
          <w:sz w:val="16"/>
          <w:szCs w:val="16"/>
        </w:rPr>
        <w:t xml:space="preserve"> </w:t>
      </w:r>
      <w:r w:rsidRPr="007426B3">
        <w:rPr>
          <w:rFonts w:ascii="Times New Roman" w:hAnsi="Times New Roman" w:cs="Verdana"/>
          <w:b/>
          <w:sz w:val="16"/>
          <w:szCs w:val="16"/>
        </w:rPr>
        <w:t>Etomidate</w:t>
      </w:r>
      <w:r w:rsidRPr="000921C4">
        <w:rPr>
          <w:rFonts w:ascii="Times New Roman" w:hAnsi="Times New Roman" w:cs="Verdana"/>
          <w:sz w:val="16"/>
          <w:szCs w:val="16"/>
        </w:rPr>
        <w:t xml:space="preserve"> is hemodynamically neutral compared with propofol or thiopental and is the drug of choice in head-injured patients who have shock.</w:t>
      </w:r>
    </w:p>
    <w:p w:rsidR="00DC68A7" w:rsidRDefault="00DC68A7" w:rsidP="00DC68A7">
      <w:pPr>
        <w:pStyle w:val="ListParagraph"/>
        <w:numPr>
          <w:ilvl w:val="0"/>
          <w:numId w:val="1"/>
        </w:numPr>
        <w:rPr>
          <w:rFonts w:ascii="Times New Roman" w:hAnsi="Times New Roman" w:cs="Verdana"/>
          <w:sz w:val="16"/>
          <w:szCs w:val="16"/>
        </w:rPr>
      </w:pPr>
      <w:r>
        <w:rPr>
          <w:rFonts w:ascii="Times New Roman" w:hAnsi="Times New Roman" w:cs="Verdana"/>
          <w:sz w:val="16"/>
          <w:szCs w:val="16"/>
        </w:rPr>
        <w:t xml:space="preserve">Side effect </w:t>
      </w:r>
      <w:r w:rsidRPr="00DC68A7">
        <w:rPr>
          <w:rFonts w:ascii="Times New Roman" w:hAnsi="Times New Roman" w:cs="Verdana"/>
          <w:sz w:val="16"/>
          <w:szCs w:val="16"/>
        </w:rPr>
        <w:sym w:font="Wingdings" w:char="F0E0"/>
      </w:r>
      <w:r>
        <w:rPr>
          <w:rFonts w:ascii="Times New Roman" w:hAnsi="Times New Roman" w:cs="Verdana"/>
          <w:sz w:val="16"/>
          <w:szCs w:val="16"/>
        </w:rPr>
        <w:t xml:space="preserve"> theoretical risk of adrenal suppression</w:t>
      </w:r>
    </w:p>
    <w:p w:rsidR="003A44AB" w:rsidRDefault="003A44AB" w:rsidP="00DC68A7">
      <w:pPr>
        <w:pStyle w:val="ListParagraph"/>
        <w:numPr>
          <w:ilvl w:val="1"/>
          <w:numId w:val="1"/>
        </w:numPr>
        <w:rPr>
          <w:rFonts w:ascii="Times New Roman" w:hAnsi="Times New Roman" w:cs="Verdana"/>
          <w:sz w:val="16"/>
          <w:szCs w:val="16"/>
        </w:rPr>
      </w:pPr>
      <w:r w:rsidRPr="000921C4">
        <w:rPr>
          <w:rFonts w:ascii="Times New Roman" w:hAnsi="Times New Roman" w:cs="Verdana"/>
          <w:sz w:val="16"/>
          <w:szCs w:val="16"/>
        </w:rPr>
        <w:t xml:space="preserve">Etomidate may cause myoclonus in 1/3 of patients but this will not alter the management of the actively seizing patient.  </w:t>
      </w:r>
    </w:p>
    <w:p w:rsidR="003A44AB" w:rsidRPr="00DC68A7" w:rsidRDefault="003A44AB" w:rsidP="00DC68A7">
      <w:pPr>
        <w:pStyle w:val="ListParagraph"/>
        <w:numPr>
          <w:ilvl w:val="1"/>
          <w:numId w:val="1"/>
        </w:numPr>
        <w:rPr>
          <w:rFonts w:ascii="Times New Roman" w:hAnsi="Times New Roman" w:cs="Verdana"/>
          <w:sz w:val="16"/>
          <w:szCs w:val="16"/>
        </w:rPr>
      </w:pPr>
      <w:r w:rsidRPr="000921C4">
        <w:rPr>
          <w:rFonts w:ascii="Times New Roman" w:hAnsi="Times New Roman" w:cs="Verdana"/>
          <w:sz w:val="16"/>
          <w:szCs w:val="16"/>
        </w:rPr>
        <w:t xml:space="preserve">Also, etomidate reduces the ICP and cerebral metabolic demands, both of which are advantageous in status.  </w:t>
      </w:r>
    </w:p>
    <w:p w:rsidR="00DB2E05" w:rsidRDefault="00DB2E05" w:rsidP="00201091">
      <w:pPr>
        <w:rPr>
          <w:rFonts w:ascii="Times New Roman" w:hAnsi="Times New Roman" w:cs="Verdana"/>
          <w:sz w:val="16"/>
          <w:szCs w:val="16"/>
        </w:rPr>
      </w:pPr>
    </w:p>
    <w:p w:rsidR="008B43FA" w:rsidRDefault="008B43FA" w:rsidP="00201091">
      <w:pPr>
        <w:rPr>
          <w:rFonts w:ascii="Times New Roman" w:hAnsi="Times New Roman" w:cs="Verdana"/>
          <w:sz w:val="16"/>
          <w:szCs w:val="16"/>
        </w:rPr>
      </w:pPr>
      <w:r w:rsidRPr="008B43FA">
        <w:rPr>
          <w:rFonts w:ascii="Times New Roman" w:hAnsi="Times New Roman" w:cs="Verdana"/>
          <w:b/>
          <w:sz w:val="16"/>
          <w:szCs w:val="16"/>
        </w:rPr>
        <w:t>Thiopental</w:t>
      </w:r>
      <w:r>
        <w:rPr>
          <w:rFonts w:ascii="Times New Roman" w:hAnsi="Times New Roman" w:cs="Verdana"/>
          <w:sz w:val="16"/>
          <w:szCs w:val="16"/>
        </w:rPr>
        <w:t xml:space="preserve"> – good for seizure patients</w:t>
      </w:r>
    </w:p>
    <w:p w:rsidR="003A44AB" w:rsidRDefault="003A44AB" w:rsidP="008B43FA">
      <w:pPr>
        <w:pStyle w:val="ListParagraph"/>
        <w:numPr>
          <w:ilvl w:val="0"/>
          <w:numId w:val="1"/>
        </w:numPr>
        <w:rPr>
          <w:rFonts w:ascii="Times New Roman" w:hAnsi="Times New Roman" w:cs="Verdana"/>
          <w:sz w:val="16"/>
          <w:szCs w:val="16"/>
        </w:rPr>
      </w:pPr>
      <w:r w:rsidRPr="000921C4">
        <w:rPr>
          <w:rFonts w:ascii="Times New Roman" w:hAnsi="Times New Roman" w:cs="Verdana"/>
          <w:sz w:val="16"/>
          <w:szCs w:val="16"/>
        </w:rPr>
        <w:t>Thiopental is contraindicated in a hypovolemic patient because of the cardiac depressant and vasodilatory effects</w:t>
      </w:r>
    </w:p>
    <w:p w:rsidR="003A44AB" w:rsidRPr="003A44AB" w:rsidRDefault="003A44AB" w:rsidP="003A44AB">
      <w:pPr>
        <w:pStyle w:val="ListParagraph"/>
        <w:numPr>
          <w:ilvl w:val="0"/>
          <w:numId w:val="1"/>
        </w:numPr>
        <w:rPr>
          <w:rFonts w:ascii="Times New Roman" w:hAnsi="Times New Roman" w:cs="Verdana"/>
          <w:sz w:val="16"/>
          <w:szCs w:val="16"/>
        </w:rPr>
      </w:pPr>
      <w:r w:rsidRPr="008B43FA">
        <w:rPr>
          <w:rFonts w:ascii="Times New Roman" w:hAnsi="Times New Roman" w:cs="Verdana"/>
          <w:sz w:val="16"/>
          <w:szCs w:val="16"/>
        </w:rPr>
        <w:t>side effects</w:t>
      </w:r>
      <w:r w:rsidRPr="008B43FA">
        <w:rPr>
          <w:rFonts w:ascii="Times New Roman" w:hAnsi="Times New Roman" w:cs="Verdana"/>
          <w:sz w:val="16"/>
          <w:szCs w:val="16"/>
        </w:rPr>
        <w:sym w:font="Wingdings" w:char="F0E0"/>
      </w:r>
      <w:r>
        <w:rPr>
          <w:rFonts w:ascii="Times New Roman" w:hAnsi="Times New Roman" w:cs="Verdana"/>
          <w:sz w:val="16"/>
          <w:szCs w:val="16"/>
        </w:rPr>
        <w:t xml:space="preserve"> </w:t>
      </w:r>
      <w:r w:rsidRPr="008B43FA">
        <w:rPr>
          <w:rFonts w:ascii="Times New Roman" w:hAnsi="Times New Roman" w:cs="Verdana"/>
          <w:sz w:val="16"/>
          <w:szCs w:val="16"/>
        </w:rPr>
        <w:t xml:space="preserve">Hypotension    - </w:t>
      </w:r>
      <w:r>
        <w:rPr>
          <w:rFonts w:ascii="Times New Roman" w:hAnsi="Times New Roman" w:cs="Verdana"/>
          <w:sz w:val="16"/>
          <w:szCs w:val="16"/>
        </w:rPr>
        <w:t>risk of bronchospasm (avoid in asthma)</w:t>
      </w:r>
    </w:p>
    <w:p w:rsidR="008B43FA" w:rsidRDefault="008B43FA" w:rsidP="008B43FA">
      <w:pPr>
        <w:rPr>
          <w:rFonts w:ascii="Times New Roman" w:hAnsi="Times New Roman" w:cs="Verdana"/>
          <w:sz w:val="16"/>
          <w:szCs w:val="16"/>
        </w:rPr>
      </w:pPr>
    </w:p>
    <w:p w:rsidR="008B43FA" w:rsidRDefault="008B43FA" w:rsidP="008B43FA">
      <w:pPr>
        <w:rPr>
          <w:rFonts w:ascii="Times New Roman" w:hAnsi="Times New Roman" w:cs="Verdana"/>
          <w:sz w:val="16"/>
          <w:szCs w:val="16"/>
        </w:rPr>
      </w:pPr>
      <w:r w:rsidRPr="008B43FA">
        <w:rPr>
          <w:rFonts w:ascii="Times New Roman" w:hAnsi="Times New Roman" w:cs="Verdana"/>
          <w:b/>
          <w:sz w:val="16"/>
          <w:szCs w:val="16"/>
        </w:rPr>
        <w:t>propofol</w:t>
      </w:r>
      <w:r>
        <w:rPr>
          <w:rFonts w:ascii="Times New Roman" w:hAnsi="Times New Roman" w:cs="Verdana"/>
          <w:sz w:val="16"/>
          <w:szCs w:val="16"/>
        </w:rPr>
        <w:t xml:space="preserve"> side effects </w:t>
      </w:r>
      <w:r w:rsidRPr="008B43FA">
        <w:rPr>
          <w:rFonts w:ascii="Times New Roman" w:hAnsi="Times New Roman" w:cs="Verdana"/>
          <w:sz w:val="16"/>
          <w:szCs w:val="16"/>
        </w:rPr>
        <w:sym w:font="Wingdings" w:char="F0E0"/>
      </w:r>
      <w:r>
        <w:rPr>
          <w:rFonts w:ascii="Times New Roman" w:hAnsi="Times New Roman" w:cs="Verdana"/>
          <w:sz w:val="16"/>
          <w:szCs w:val="16"/>
        </w:rPr>
        <w:t xml:space="preserve"> hypotension</w:t>
      </w:r>
    </w:p>
    <w:p w:rsidR="008B43FA" w:rsidRDefault="008B43FA" w:rsidP="008B43FA">
      <w:pPr>
        <w:rPr>
          <w:rFonts w:ascii="Times New Roman" w:hAnsi="Times New Roman" w:cs="Verdana"/>
          <w:sz w:val="16"/>
          <w:szCs w:val="16"/>
        </w:rPr>
      </w:pPr>
    </w:p>
    <w:p w:rsidR="008B43FA" w:rsidRDefault="008B43FA" w:rsidP="008B43FA">
      <w:pPr>
        <w:rPr>
          <w:rFonts w:ascii="Times New Roman" w:hAnsi="Times New Roman" w:cs="Verdana"/>
          <w:sz w:val="16"/>
          <w:szCs w:val="16"/>
        </w:rPr>
      </w:pPr>
    </w:p>
    <w:p w:rsidR="008B43FA" w:rsidRPr="008B43FA" w:rsidRDefault="008B43FA" w:rsidP="008B43FA">
      <w:pPr>
        <w:rPr>
          <w:rFonts w:ascii="Times New Roman" w:hAnsi="Times New Roman" w:cs="Verdana"/>
          <w:sz w:val="16"/>
          <w:szCs w:val="16"/>
        </w:rPr>
      </w:pPr>
      <w:r w:rsidRPr="008B43FA">
        <w:rPr>
          <w:rFonts w:ascii="Times New Roman" w:hAnsi="Times New Roman" w:cs="Verdana"/>
          <w:b/>
          <w:sz w:val="16"/>
          <w:szCs w:val="16"/>
        </w:rPr>
        <w:t>Ketamine</w:t>
      </w:r>
      <w:r>
        <w:rPr>
          <w:rFonts w:ascii="Times New Roman" w:hAnsi="Times New Roman" w:cs="Verdana"/>
          <w:sz w:val="16"/>
          <w:szCs w:val="16"/>
        </w:rPr>
        <w:t xml:space="preserve"> side effects </w:t>
      </w:r>
      <w:r w:rsidRPr="008B43FA">
        <w:rPr>
          <w:rFonts w:ascii="Times New Roman" w:hAnsi="Times New Roman" w:cs="Verdana"/>
          <w:sz w:val="16"/>
          <w:szCs w:val="16"/>
        </w:rPr>
        <w:sym w:font="Wingdings" w:char="F0E0"/>
      </w:r>
      <w:r>
        <w:rPr>
          <w:rFonts w:ascii="Times New Roman" w:hAnsi="Times New Roman" w:cs="Verdana"/>
          <w:sz w:val="16"/>
          <w:szCs w:val="16"/>
        </w:rPr>
        <w:t xml:space="preserve"> increased ICP          - laryngospasm </w:t>
      </w:r>
    </w:p>
    <w:p w:rsidR="00315789" w:rsidRDefault="00126B64" w:rsidP="008B43FA">
      <w:pPr>
        <w:pStyle w:val="ListParagraph"/>
        <w:numPr>
          <w:ilvl w:val="0"/>
          <w:numId w:val="1"/>
        </w:numPr>
        <w:rPr>
          <w:rFonts w:ascii="Times New Roman" w:hAnsi="Times New Roman" w:cs="Verdana"/>
          <w:sz w:val="16"/>
          <w:szCs w:val="16"/>
        </w:rPr>
      </w:pPr>
      <w:r w:rsidRPr="008B43FA">
        <w:rPr>
          <w:rFonts w:ascii="Times New Roman" w:hAnsi="Times New Roman" w:cs="Verdana"/>
          <w:sz w:val="16"/>
          <w:szCs w:val="16"/>
        </w:rPr>
        <w:t xml:space="preserve">For laryngospasm first try bellowing open the vocal cords with high pressure CPAP using an anesthesia or self-inflating bag. </w:t>
      </w:r>
    </w:p>
    <w:p w:rsidR="00126B64" w:rsidRDefault="00126B64" w:rsidP="00201091">
      <w:pPr>
        <w:pStyle w:val="ListParagraph"/>
        <w:numPr>
          <w:ilvl w:val="0"/>
          <w:numId w:val="1"/>
        </w:numPr>
        <w:rPr>
          <w:rFonts w:ascii="Times New Roman" w:hAnsi="Times New Roman" w:cs="Verdana"/>
          <w:sz w:val="16"/>
          <w:szCs w:val="16"/>
        </w:rPr>
      </w:pPr>
      <w:r w:rsidRPr="008B43FA">
        <w:rPr>
          <w:rFonts w:ascii="Times New Roman" w:hAnsi="Times New Roman" w:cs="Verdana"/>
          <w:sz w:val="16"/>
          <w:szCs w:val="16"/>
        </w:rPr>
        <w:t xml:space="preserve"> If unsuccessful, intubation may be required</w:t>
      </w:r>
    </w:p>
    <w:p w:rsidR="00AD7600" w:rsidRDefault="00AD7600" w:rsidP="00AD7600">
      <w:pPr>
        <w:rPr>
          <w:rFonts w:ascii="Times New Roman" w:hAnsi="Times New Roman" w:cs="Verdana"/>
          <w:sz w:val="16"/>
          <w:szCs w:val="16"/>
        </w:rPr>
      </w:pPr>
    </w:p>
    <w:p w:rsidR="00AD7600" w:rsidRDefault="00AD7600" w:rsidP="00AD7600">
      <w:pPr>
        <w:rPr>
          <w:rFonts w:ascii="Times New Roman" w:hAnsi="Times New Roman" w:cs="Verdana"/>
          <w:sz w:val="16"/>
          <w:szCs w:val="16"/>
        </w:rPr>
      </w:pPr>
      <w:r w:rsidRPr="00483E6D">
        <w:rPr>
          <w:rFonts w:ascii="Times New Roman" w:hAnsi="Times New Roman" w:cs="Verdana"/>
          <w:b/>
          <w:sz w:val="16"/>
          <w:szCs w:val="16"/>
        </w:rPr>
        <w:t>Intubation</w:t>
      </w:r>
      <w:r>
        <w:rPr>
          <w:rFonts w:ascii="Times New Roman" w:hAnsi="Times New Roman" w:cs="Verdana"/>
          <w:sz w:val="16"/>
          <w:szCs w:val="16"/>
        </w:rPr>
        <w:t xml:space="preserve"> – </w:t>
      </w:r>
    </w:p>
    <w:p w:rsidR="00AD7600" w:rsidRDefault="00AD7600" w:rsidP="00AD7600">
      <w:pPr>
        <w:pStyle w:val="ListParagraph"/>
        <w:numPr>
          <w:ilvl w:val="0"/>
          <w:numId w:val="1"/>
        </w:numPr>
        <w:rPr>
          <w:rFonts w:ascii="Times New Roman" w:hAnsi="Times New Roman" w:cs="Verdana"/>
          <w:sz w:val="16"/>
          <w:szCs w:val="16"/>
        </w:rPr>
      </w:pPr>
      <w:r>
        <w:rPr>
          <w:rFonts w:ascii="Times New Roman" w:hAnsi="Times New Roman" w:cs="Verdana"/>
          <w:sz w:val="16"/>
          <w:szCs w:val="16"/>
        </w:rPr>
        <w:t>Blades – size I - &lt; 2 year</w:t>
      </w:r>
    </w:p>
    <w:p w:rsidR="00AD7600" w:rsidRDefault="00AD7600" w:rsidP="00AD7600">
      <w:pPr>
        <w:pStyle w:val="ListParagraph"/>
        <w:numPr>
          <w:ilvl w:val="1"/>
          <w:numId w:val="1"/>
        </w:numPr>
        <w:rPr>
          <w:rFonts w:ascii="Times New Roman" w:hAnsi="Times New Roman" w:cs="Verdana"/>
          <w:sz w:val="16"/>
          <w:szCs w:val="16"/>
        </w:rPr>
      </w:pPr>
      <w:r>
        <w:rPr>
          <w:rFonts w:ascii="Times New Roman" w:hAnsi="Times New Roman" w:cs="Verdana"/>
          <w:sz w:val="16"/>
          <w:szCs w:val="16"/>
        </w:rPr>
        <w:t>Size II  2-12 years</w:t>
      </w:r>
    </w:p>
    <w:p w:rsidR="00AD7600" w:rsidRDefault="00AD7600" w:rsidP="00AD7600">
      <w:pPr>
        <w:pStyle w:val="ListParagraph"/>
        <w:numPr>
          <w:ilvl w:val="1"/>
          <w:numId w:val="1"/>
        </w:numPr>
        <w:rPr>
          <w:rFonts w:ascii="Times New Roman" w:hAnsi="Times New Roman" w:cs="Verdana"/>
          <w:sz w:val="16"/>
          <w:szCs w:val="16"/>
        </w:rPr>
      </w:pPr>
      <w:r>
        <w:rPr>
          <w:rFonts w:ascii="Times New Roman" w:hAnsi="Times New Roman" w:cs="Verdana"/>
          <w:sz w:val="16"/>
          <w:szCs w:val="16"/>
        </w:rPr>
        <w:t>Size III &gt;12 years</w:t>
      </w:r>
    </w:p>
    <w:p w:rsidR="00921633" w:rsidRDefault="00921633" w:rsidP="00AD7600">
      <w:pPr>
        <w:pStyle w:val="ListParagraph"/>
        <w:numPr>
          <w:ilvl w:val="1"/>
          <w:numId w:val="1"/>
        </w:numPr>
        <w:rPr>
          <w:rFonts w:ascii="Times New Roman" w:hAnsi="Times New Roman" w:cs="Verdana"/>
          <w:sz w:val="16"/>
          <w:szCs w:val="16"/>
        </w:rPr>
      </w:pPr>
      <w:r>
        <w:rPr>
          <w:rFonts w:ascii="Times New Roman" w:hAnsi="Times New Roman" w:cs="Verdana"/>
          <w:sz w:val="16"/>
          <w:szCs w:val="16"/>
        </w:rPr>
        <w:t xml:space="preserve">Miller Blade – better control of the large tongue and floppy </w:t>
      </w:r>
      <w:proofErr w:type="spellStart"/>
      <w:r>
        <w:rPr>
          <w:rFonts w:ascii="Times New Roman" w:hAnsi="Times New Roman" w:cs="Verdana"/>
          <w:sz w:val="16"/>
          <w:szCs w:val="16"/>
        </w:rPr>
        <w:t>epiglotis</w:t>
      </w:r>
      <w:proofErr w:type="spellEnd"/>
    </w:p>
    <w:p w:rsidR="00AD7600" w:rsidRDefault="00AD7600" w:rsidP="00AD7600">
      <w:pPr>
        <w:pStyle w:val="ListParagraph"/>
        <w:numPr>
          <w:ilvl w:val="0"/>
          <w:numId w:val="1"/>
        </w:numPr>
        <w:rPr>
          <w:rFonts w:ascii="Times New Roman" w:hAnsi="Times New Roman" w:cs="Verdana"/>
          <w:sz w:val="16"/>
          <w:szCs w:val="16"/>
        </w:rPr>
      </w:pPr>
      <w:r>
        <w:rPr>
          <w:rFonts w:ascii="Times New Roman" w:hAnsi="Times New Roman" w:cs="Verdana"/>
          <w:sz w:val="16"/>
          <w:szCs w:val="16"/>
        </w:rPr>
        <w:t>Tube size   age/4 + 4</w:t>
      </w:r>
    </w:p>
    <w:p w:rsidR="00AD7600" w:rsidRDefault="00AD7600" w:rsidP="00AD7600">
      <w:pPr>
        <w:pStyle w:val="ListParagraph"/>
        <w:numPr>
          <w:ilvl w:val="1"/>
          <w:numId w:val="1"/>
        </w:numPr>
        <w:rPr>
          <w:rFonts w:ascii="Times New Roman" w:hAnsi="Times New Roman" w:cs="Verdana"/>
          <w:sz w:val="16"/>
          <w:szCs w:val="16"/>
        </w:rPr>
      </w:pPr>
      <w:r>
        <w:rPr>
          <w:rFonts w:ascii="Times New Roman" w:hAnsi="Times New Roman" w:cs="Verdana"/>
          <w:sz w:val="16"/>
          <w:szCs w:val="16"/>
        </w:rPr>
        <w:t>&lt; 1 year -  3.5</w:t>
      </w:r>
    </w:p>
    <w:p w:rsidR="00AD7600" w:rsidRDefault="00AD7600" w:rsidP="00AD7600">
      <w:pPr>
        <w:pStyle w:val="ListParagraph"/>
        <w:numPr>
          <w:ilvl w:val="1"/>
          <w:numId w:val="1"/>
        </w:numPr>
        <w:rPr>
          <w:rFonts w:ascii="Times New Roman" w:hAnsi="Times New Roman" w:cs="Verdana"/>
          <w:sz w:val="16"/>
          <w:szCs w:val="16"/>
        </w:rPr>
      </w:pPr>
      <w:r>
        <w:rPr>
          <w:rFonts w:ascii="Times New Roman" w:hAnsi="Times New Roman" w:cs="Verdana"/>
          <w:sz w:val="16"/>
          <w:szCs w:val="16"/>
        </w:rPr>
        <w:t>1-2 – 4</w:t>
      </w:r>
    </w:p>
    <w:p w:rsidR="00AD7600" w:rsidRDefault="00AD7600" w:rsidP="00AD7600">
      <w:pPr>
        <w:pStyle w:val="ListParagraph"/>
        <w:numPr>
          <w:ilvl w:val="1"/>
          <w:numId w:val="1"/>
        </w:numPr>
        <w:rPr>
          <w:rFonts w:ascii="Times New Roman" w:hAnsi="Times New Roman" w:cs="Verdana"/>
          <w:sz w:val="16"/>
          <w:szCs w:val="16"/>
        </w:rPr>
      </w:pPr>
      <w:r>
        <w:rPr>
          <w:rFonts w:ascii="Times New Roman" w:hAnsi="Times New Roman" w:cs="Verdana"/>
          <w:sz w:val="16"/>
          <w:szCs w:val="16"/>
        </w:rPr>
        <w:t>2  - 4.5</w:t>
      </w:r>
    </w:p>
    <w:p w:rsidR="00AD7600" w:rsidRDefault="00AD7600" w:rsidP="00AD7600">
      <w:pPr>
        <w:pStyle w:val="ListParagraph"/>
        <w:numPr>
          <w:ilvl w:val="1"/>
          <w:numId w:val="1"/>
        </w:numPr>
        <w:rPr>
          <w:rFonts w:ascii="Times New Roman" w:hAnsi="Times New Roman" w:cs="Verdana"/>
          <w:sz w:val="16"/>
          <w:szCs w:val="16"/>
        </w:rPr>
      </w:pPr>
      <w:r>
        <w:rPr>
          <w:rFonts w:ascii="Times New Roman" w:hAnsi="Times New Roman" w:cs="Verdana"/>
          <w:sz w:val="16"/>
          <w:szCs w:val="16"/>
        </w:rPr>
        <w:t>4 -    5</w:t>
      </w:r>
    </w:p>
    <w:p w:rsidR="00AD7600" w:rsidRDefault="00AD7600" w:rsidP="00AD7600">
      <w:pPr>
        <w:pStyle w:val="ListParagraph"/>
        <w:numPr>
          <w:ilvl w:val="0"/>
          <w:numId w:val="1"/>
        </w:numPr>
        <w:rPr>
          <w:rFonts w:ascii="Times New Roman" w:hAnsi="Times New Roman" w:cs="Verdana"/>
          <w:sz w:val="16"/>
          <w:szCs w:val="16"/>
        </w:rPr>
      </w:pPr>
      <w:r>
        <w:rPr>
          <w:rFonts w:ascii="Times New Roman" w:hAnsi="Times New Roman" w:cs="Verdana"/>
          <w:sz w:val="16"/>
          <w:szCs w:val="16"/>
        </w:rPr>
        <w:t>Depth = tube size x3</w:t>
      </w:r>
    </w:p>
    <w:p w:rsidR="00AD7600" w:rsidRDefault="00AD7600" w:rsidP="00AD7600">
      <w:pPr>
        <w:pStyle w:val="ListParagraph"/>
        <w:numPr>
          <w:ilvl w:val="0"/>
          <w:numId w:val="1"/>
        </w:numPr>
        <w:rPr>
          <w:rFonts w:ascii="Times New Roman" w:hAnsi="Times New Roman" w:cs="Verdana"/>
          <w:sz w:val="16"/>
          <w:szCs w:val="16"/>
        </w:rPr>
      </w:pPr>
      <w:r>
        <w:rPr>
          <w:rFonts w:ascii="Times New Roman" w:hAnsi="Times New Roman" w:cs="Verdana"/>
          <w:sz w:val="16"/>
          <w:szCs w:val="16"/>
        </w:rPr>
        <w:t>NG tube = tube size x2</w:t>
      </w:r>
    </w:p>
    <w:p w:rsidR="00AD7600" w:rsidRDefault="003A44AB" w:rsidP="00AD7600">
      <w:pPr>
        <w:pStyle w:val="ListParagraph"/>
        <w:numPr>
          <w:ilvl w:val="0"/>
          <w:numId w:val="1"/>
        </w:numPr>
        <w:rPr>
          <w:rFonts w:ascii="Times New Roman" w:hAnsi="Times New Roman" w:cs="Verdana"/>
          <w:sz w:val="16"/>
          <w:szCs w:val="16"/>
        </w:rPr>
      </w:pPr>
      <w:r>
        <w:rPr>
          <w:rFonts w:ascii="Times New Roman" w:hAnsi="Times New Roman" w:cs="Verdana"/>
          <w:sz w:val="16"/>
          <w:szCs w:val="16"/>
        </w:rPr>
        <w:t xml:space="preserve">Cuffed ET tube – preferred tube </w:t>
      </w:r>
      <w:r w:rsidRPr="003A44AB">
        <w:rPr>
          <w:rFonts w:ascii="Times New Roman" w:hAnsi="Times New Roman" w:cs="Verdana"/>
          <w:sz w:val="16"/>
          <w:szCs w:val="16"/>
        </w:rPr>
        <w:sym w:font="Wingdings" w:char="F0E0"/>
      </w:r>
      <w:r>
        <w:rPr>
          <w:rFonts w:ascii="Times New Roman" w:hAnsi="Times New Roman" w:cs="Verdana"/>
          <w:sz w:val="16"/>
          <w:szCs w:val="16"/>
        </w:rPr>
        <w:t xml:space="preserve"> better with poor lung compliance </w:t>
      </w:r>
      <w:r w:rsidRPr="003A44AB">
        <w:rPr>
          <w:rFonts w:ascii="Times New Roman" w:hAnsi="Times New Roman" w:cs="Verdana"/>
          <w:sz w:val="16"/>
          <w:szCs w:val="16"/>
        </w:rPr>
        <w:sym w:font="Wingdings" w:char="F0E0"/>
      </w:r>
      <w:r>
        <w:rPr>
          <w:rFonts w:ascii="Times New Roman" w:hAnsi="Times New Roman" w:cs="Verdana"/>
          <w:sz w:val="16"/>
          <w:szCs w:val="16"/>
        </w:rPr>
        <w:t xml:space="preserve"> increase airway resistance </w:t>
      </w:r>
      <w:r w:rsidRPr="003A44AB">
        <w:rPr>
          <w:rFonts w:ascii="Times New Roman" w:hAnsi="Times New Roman" w:cs="Verdana"/>
          <w:sz w:val="16"/>
          <w:szCs w:val="16"/>
        </w:rPr>
        <w:sym w:font="Wingdings" w:char="F0E0"/>
      </w:r>
      <w:r>
        <w:rPr>
          <w:rFonts w:ascii="Times New Roman" w:hAnsi="Times New Roman" w:cs="Verdana"/>
          <w:sz w:val="16"/>
          <w:szCs w:val="16"/>
        </w:rPr>
        <w:t xml:space="preserve"> </w:t>
      </w:r>
    </w:p>
    <w:p w:rsidR="003A44AB" w:rsidRDefault="003A44AB" w:rsidP="00AD7600">
      <w:pPr>
        <w:pStyle w:val="ListParagraph"/>
        <w:numPr>
          <w:ilvl w:val="0"/>
          <w:numId w:val="1"/>
        </w:numPr>
        <w:rPr>
          <w:rFonts w:ascii="Times New Roman" w:hAnsi="Times New Roman" w:cs="Verdana"/>
          <w:sz w:val="16"/>
          <w:szCs w:val="16"/>
        </w:rPr>
      </w:pPr>
      <w:r>
        <w:rPr>
          <w:rFonts w:ascii="Times New Roman" w:hAnsi="Times New Roman" w:cs="Verdana"/>
          <w:sz w:val="16"/>
          <w:szCs w:val="16"/>
        </w:rPr>
        <w:t>ET tube in CXR – Goal to have it below the clavicles and above the carina</w:t>
      </w:r>
    </w:p>
    <w:p w:rsidR="00AD7600" w:rsidRDefault="00AD7600" w:rsidP="003A44AB">
      <w:pPr>
        <w:ind w:left="360"/>
        <w:rPr>
          <w:rFonts w:ascii="Times New Roman" w:hAnsi="Times New Roman" w:cs="Verdana"/>
          <w:sz w:val="16"/>
          <w:szCs w:val="16"/>
        </w:rPr>
      </w:pPr>
    </w:p>
    <w:p w:rsidR="003A44AB" w:rsidRPr="000921C4" w:rsidRDefault="003A44AB" w:rsidP="003A44AB">
      <w:pPr>
        <w:rPr>
          <w:rFonts w:ascii="Times New Roman" w:hAnsi="Times New Roman" w:cs="Verdana"/>
          <w:sz w:val="16"/>
          <w:szCs w:val="16"/>
        </w:rPr>
      </w:pPr>
      <w:r w:rsidRPr="000921C4">
        <w:rPr>
          <w:rFonts w:ascii="Times New Roman" w:hAnsi="Times New Roman" w:cs="Verdana"/>
          <w:sz w:val="16"/>
          <w:szCs w:val="16"/>
        </w:rPr>
        <w:t xml:space="preserve">Buckling of the trachea on neck films occurs in more than 50% of children less than 1 year old with no underlying pathology.  It is positional, and more common with expiration/crying and during swallowing.  </w:t>
      </w:r>
    </w:p>
    <w:p w:rsidR="003A44AB" w:rsidRDefault="003A44AB" w:rsidP="003A44AB">
      <w:pPr>
        <w:ind w:left="360"/>
        <w:rPr>
          <w:rFonts w:ascii="Times New Roman" w:hAnsi="Times New Roman" w:cs="Verdana"/>
          <w:sz w:val="16"/>
          <w:szCs w:val="16"/>
        </w:rPr>
      </w:pPr>
    </w:p>
    <w:p w:rsidR="00124DD7" w:rsidRPr="001728F2" w:rsidRDefault="00124DD7" w:rsidP="001728F2">
      <w:pPr>
        <w:rPr>
          <w:rFonts w:ascii="Times New Roman" w:hAnsi="Times New Roman" w:cs="Verdana"/>
          <w:b/>
          <w:sz w:val="16"/>
          <w:szCs w:val="16"/>
        </w:rPr>
      </w:pPr>
      <w:r>
        <w:rPr>
          <w:rFonts w:ascii="Times New Roman" w:hAnsi="Times New Roman" w:cs="Verdana"/>
          <w:b/>
          <w:sz w:val="16"/>
          <w:szCs w:val="16"/>
        </w:rPr>
        <w:t xml:space="preserve">Failed intubation – if x3 attempts by the most skilled person </w:t>
      </w:r>
      <w:r w:rsidR="001728F2" w:rsidRPr="001728F2">
        <w:rPr>
          <w:rFonts w:ascii="Times New Roman" w:hAnsi="Times New Roman" w:cs="Verdana"/>
          <w:b/>
          <w:sz w:val="16"/>
          <w:szCs w:val="16"/>
        </w:rPr>
        <w:sym w:font="Wingdings" w:char="F0E0"/>
      </w:r>
      <w:r w:rsidR="001728F2">
        <w:rPr>
          <w:rFonts w:ascii="Times New Roman" w:hAnsi="Times New Roman" w:cs="Verdana"/>
          <w:b/>
          <w:sz w:val="16"/>
          <w:szCs w:val="16"/>
        </w:rPr>
        <w:t xml:space="preserve"> t</w:t>
      </w:r>
      <w:r w:rsidRPr="001728F2">
        <w:rPr>
          <w:rFonts w:ascii="Times New Roman" w:hAnsi="Times New Roman" w:cs="Verdana"/>
          <w:b/>
          <w:sz w:val="16"/>
          <w:szCs w:val="16"/>
        </w:rPr>
        <w:t xml:space="preserve">hen </w:t>
      </w:r>
      <w:r w:rsidRPr="00124DD7">
        <w:sym w:font="Wingdings" w:char="F0E0"/>
      </w:r>
      <w:r w:rsidRPr="001728F2">
        <w:rPr>
          <w:rFonts w:ascii="Times New Roman" w:hAnsi="Times New Roman" w:cs="Verdana"/>
          <w:b/>
          <w:sz w:val="16"/>
          <w:szCs w:val="16"/>
        </w:rPr>
        <w:t xml:space="preserve"> LMA   </w:t>
      </w:r>
      <w:r w:rsidRPr="00124DD7">
        <w:sym w:font="Wingdings" w:char="F0E0"/>
      </w:r>
      <w:r w:rsidRPr="001728F2">
        <w:rPr>
          <w:rFonts w:ascii="Times New Roman" w:hAnsi="Times New Roman" w:cs="Verdana"/>
          <w:b/>
          <w:sz w:val="16"/>
          <w:szCs w:val="16"/>
        </w:rPr>
        <w:t xml:space="preserve"> then </w:t>
      </w:r>
      <w:r w:rsidRPr="00124DD7">
        <w:sym w:font="Wingdings" w:char="F0E0"/>
      </w:r>
      <w:r w:rsidRPr="001728F2">
        <w:rPr>
          <w:rFonts w:ascii="Times New Roman" w:hAnsi="Times New Roman" w:cs="Verdana"/>
          <w:b/>
          <w:sz w:val="16"/>
          <w:szCs w:val="16"/>
        </w:rPr>
        <w:t xml:space="preserve"> needle </w:t>
      </w:r>
      <w:proofErr w:type="spellStart"/>
      <w:r w:rsidRPr="001728F2">
        <w:rPr>
          <w:rFonts w:ascii="Times New Roman" w:hAnsi="Times New Roman" w:cs="Verdana"/>
          <w:b/>
          <w:sz w:val="16"/>
          <w:szCs w:val="16"/>
        </w:rPr>
        <w:t>cric</w:t>
      </w:r>
      <w:proofErr w:type="spellEnd"/>
    </w:p>
    <w:p w:rsidR="002D70A1" w:rsidRPr="000921C4" w:rsidRDefault="002D70A1" w:rsidP="00201091">
      <w:pPr>
        <w:rPr>
          <w:rFonts w:ascii="Times New Roman" w:hAnsi="Times New Roman" w:cs="Verdana"/>
          <w:sz w:val="16"/>
          <w:szCs w:val="16"/>
        </w:rPr>
      </w:pPr>
    </w:p>
    <w:p w:rsidR="003A44AB" w:rsidRDefault="003A44AB" w:rsidP="003A44AB">
      <w:pPr>
        <w:rPr>
          <w:rFonts w:ascii="Times New Roman" w:hAnsi="Times New Roman" w:cs="Verdana"/>
          <w:sz w:val="16"/>
          <w:szCs w:val="16"/>
        </w:rPr>
      </w:pPr>
      <w:r w:rsidRPr="003A44AB">
        <w:rPr>
          <w:rFonts w:ascii="Times New Roman" w:hAnsi="Times New Roman" w:cs="Verdana"/>
          <w:b/>
          <w:sz w:val="16"/>
          <w:szCs w:val="16"/>
        </w:rPr>
        <w:t>LMA’s</w:t>
      </w:r>
      <w:r w:rsidRPr="000921C4">
        <w:rPr>
          <w:rFonts w:ascii="Times New Roman" w:hAnsi="Times New Roman" w:cs="Verdana"/>
          <w:sz w:val="16"/>
          <w:szCs w:val="16"/>
        </w:rPr>
        <w:t xml:space="preserve"> are relatively contraindicated in cases of laryngeal trauma because placement may result in further injury</w:t>
      </w:r>
    </w:p>
    <w:p w:rsidR="00124DD7" w:rsidRPr="00124DD7" w:rsidRDefault="00124DD7" w:rsidP="00124DD7">
      <w:pPr>
        <w:pStyle w:val="ListParagraph"/>
        <w:numPr>
          <w:ilvl w:val="0"/>
          <w:numId w:val="1"/>
        </w:numPr>
        <w:rPr>
          <w:rFonts w:ascii="Times New Roman" w:hAnsi="Times New Roman" w:cs="Verdana"/>
          <w:sz w:val="16"/>
          <w:szCs w:val="16"/>
        </w:rPr>
      </w:pPr>
      <w:r>
        <w:rPr>
          <w:rFonts w:ascii="Times New Roman" w:hAnsi="Times New Roman" w:cs="Verdana"/>
          <w:sz w:val="16"/>
          <w:szCs w:val="16"/>
        </w:rPr>
        <w:t>Contraindicated in facial trauma</w:t>
      </w:r>
    </w:p>
    <w:p w:rsidR="003A44AB" w:rsidRPr="000921C4" w:rsidRDefault="003A44AB" w:rsidP="003A44AB">
      <w:pPr>
        <w:rPr>
          <w:rFonts w:ascii="Times New Roman" w:hAnsi="Times New Roman" w:cs="Verdana"/>
          <w:sz w:val="16"/>
          <w:szCs w:val="16"/>
        </w:rPr>
      </w:pPr>
    </w:p>
    <w:p w:rsidR="003A44AB" w:rsidRDefault="003A44AB" w:rsidP="003A44AB">
      <w:pPr>
        <w:rPr>
          <w:rFonts w:ascii="Times New Roman" w:hAnsi="Times New Roman" w:cs="Verdana"/>
          <w:sz w:val="16"/>
          <w:szCs w:val="16"/>
        </w:rPr>
      </w:pPr>
      <w:r w:rsidRPr="003A44AB">
        <w:rPr>
          <w:rFonts w:ascii="Times New Roman" w:hAnsi="Times New Roman" w:cs="Verdana"/>
          <w:b/>
          <w:sz w:val="16"/>
          <w:szCs w:val="16"/>
        </w:rPr>
        <w:t>Surgical cricothyrotomy</w:t>
      </w:r>
      <w:r w:rsidRPr="000921C4">
        <w:rPr>
          <w:rFonts w:ascii="Times New Roman" w:hAnsi="Times New Roman" w:cs="Verdana"/>
          <w:sz w:val="16"/>
          <w:szCs w:val="16"/>
        </w:rPr>
        <w:t xml:space="preserve"> is not recommended in children &lt; 10</w:t>
      </w:r>
      <w:r w:rsidR="00124DD7">
        <w:rPr>
          <w:rFonts w:ascii="Times New Roman" w:hAnsi="Times New Roman" w:cs="Verdana"/>
          <w:sz w:val="16"/>
          <w:szCs w:val="16"/>
        </w:rPr>
        <w:t>-12</w:t>
      </w:r>
      <w:r w:rsidRPr="000921C4">
        <w:rPr>
          <w:rFonts w:ascii="Times New Roman" w:hAnsi="Times New Roman" w:cs="Verdana"/>
          <w:sz w:val="16"/>
          <w:szCs w:val="16"/>
        </w:rPr>
        <w:t xml:space="preserve"> </w:t>
      </w:r>
      <w:proofErr w:type="spellStart"/>
      <w:r w:rsidRPr="000921C4">
        <w:rPr>
          <w:rFonts w:ascii="Times New Roman" w:hAnsi="Times New Roman" w:cs="Verdana"/>
          <w:sz w:val="16"/>
          <w:szCs w:val="16"/>
        </w:rPr>
        <w:t>yo</w:t>
      </w:r>
      <w:proofErr w:type="spellEnd"/>
      <w:r w:rsidRPr="000921C4">
        <w:rPr>
          <w:rFonts w:ascii="Times New Roman" w:hAnsi="Times New Roman" w:cs="Verdana"/>
          <w:sz w:val="16"/>
          <w:szCs w:val="16"/>
        </w:rPr>
        <w:t xml:space="preserve"> because of difficulty palpating the cricothyroid membrane—instead, do needle cricothyrotomy.</w:t>
      </w:r>
    </w:p>
    <w:p w:rsidR="00124DD7" w:rsidRDefault="00124DD7" w:rsidP="00124DD7">
      <w:pPr>
        <w:pStyle w:val="ListParagraph"/>
        <w:numPr>
          <w:ilvl w:val="0"/>
          <w:numId w:val="1"/>
        </w:numPr>
        <w:rPr>
          <w:rFonts w:ascii="Times New Roman" w:hAnsi="Times New Roman" w:cs="Verdana"/>
          <w:sz w:val="16"/>
          <w:szCs w:val="16"/>
        </w:rPr>
      </w:pPr>
      <w:r>
        <w:rPr>
          <w:rFonts w:ascii="Times New Roman" w:hAnsi="Times New Roman" w:cs="Verdana"/>
          <w:sz w:val="16"/>
          <w:szCs w:val="16"/>
        </w:rPr>
        <w:t xml:space="preserve">Difficult to palpate and instrument cricothyroid membrane – small in children – </w:t>
      </w:r>
    </w:p>
    <w:p w:rsidR="00124DD7" w:rsidRDefault="00701D1A" w:rsidP="00124DD7">
      <w:pPr>
        <w:pStyle w:val="ListParagraph"/>
        <w:numPr>
          <w:ilvl w:val="0"/>
          <w:numId w:val="1"/>
        </w:numPr>
        <w:rPr>
          <w:rFonts w:ascii="Times New Roman" w:hAnsi="Times New Roman" w:cs="Verdana"/>
          <w:sz w:val="16"/>
          <w:szCs w:val="16"/>
        </w:rPr>
      </w:pPr>
      <w:r>
        <w:rPr>
          <w:rFonts w:ascii="Times New Roman" w:hAnsi="Times New Roman" w:cs="Verdana"/>
          <w:noProof/>
          <w:sz w:val="16"/>
          <w:szCs w:val="16"/>
        </w:rPr>
        <w:lastRenderedPageBreak/>
        <mc:AlternateContent>
          <mc:Choice Requires="wps">
            <w:drawing>
              <wp:anchor distT="0" distB="0" distL="114300" distR="114300" simplePos="0" relativeHeight="251671552" behindDoc="0" locked="0" layoutInCell="1" allowOverlap="1">
                <wp:simplePos x="0" y="0"/>
                <wp:positionH relativeFrom="column">
                  <wp:posOffset>4028735</wp:posOffset>
                </wp:positionH>
                <wp:positionV relativeFrom="paragraph">
                  <wp:posOffset>112736</wp:posOffset>
                </wp:positionV>
                <wp:extent cx="414780" cy="37707"/>
                <wp:effectExtent l="57150" t="38100" r="61595" b="133985"/>
                <wp:wrapNone/>
                <wp:docPr id="14" name="Straight Arrow Connector 14"/>
                <wp:cNvGraphicFramePr/>
                <a:graphic xmlns:a="http://schemas.openxmlformats.org/drawingml/2006/main">
                  <a:graphicData uri="http://schemas.microsoft.com/office/word/2010/wordprocessingShape">
                    <wps:wsp>
                      <wps:cNvCnPr/>
                      <wps:spPr>
                        <a:xfrm flipH="1">
                          <a:off x="0" y="0"/>
                          <a:ext cx="414780" cy="37707"/>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C664D2D" id="_x0000_t32" coordsize="21600,21600" o:spt="32" o:oned="t" path="m,l21600,21600e" filled="f">
                <v:path arrowok="t" fillok="f" o:connecttype="none"/>
                <o:lock v:ext="edit" shapetype="t"/>
              </v:shapetype>
              <v:shape id="Straight Arrow Connector 14" o:spid="_x0000_s1026" type="#_x0000_t32" style="position:absolute;margin-left:317.2pt;margin-top:8.9pt;width:32.65pt;height:2.95pt;flip:x;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" strokecolor="#4f81bd [3204]" strokeweight="2pt">
                <v:stroke endarrow="block"/>
                <v:shadow on="t" color="black" opacity="24903f" origin=",.5" offset="0,.55556mm"/>
              </v:shape>
            </w:pict>
          </mc:Fallback>
        </mc:AlternateContent>
      </w:r>
      <w:r w:rsidRPr="00701D1A">
        <w:rPr>
          <w:rFonts w:ascii="Times New Roman" w:hAnsi="Times New Roman" w:cs="Verdana"/>
          <w:noProof/>
          <w:sz w:val="16"/>
          <w:szCs w:val="16"/>
        </w:rPr>
        <mc:AlternateContent>
          <mc:Choice Requires="wps">
            <w:drawing>
              <wp:anchor distT="45720" distB="45720" distL="114300" distR="114300" simplePos="0" relativeHeight="251673600" behindDoc="0" locked="0" layoutInCell="1" allowOverlap="1">
                <wp:simplePos x="0" y="0"/>
                <wp:positionH relativeFrom="column">
                  <wp:posOffset>4509770</wp:posOffset>
                </wp:positionH>
                <wp:positionV relativeFrom="paragraph">
                  <wp:posOffset>0</wp:posOffset>
                </wp:positionV>
                <wp:extent cx="560705" cy="220980"/>
                <wp:effectExtent l="0" t="0" r="0" b="76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705" cy="220980"/>
                        </a:xfrm>
                        <a:prstGeom prst="rect">
                          <a:avLst/>
                        </a:prstGeom>
                        <a:solidFill>
                          <a:srgbClr val="FFFFFF"/>
                        </a:solidFill>
                        <a:ln w="9525">
                          <a:noFill/>
                          <a:miter lim="800000"/>
                          <a:headEnd/>
                          <a:tailEnd/>
                        </a:ln>
                      </wps:spPr>
                      <wps:txbx>
                        <w:txbxContent>
                          <w:p w:rsidR="00701D1A" w:rsidRPr="00701D1A" w:rsidRDefault="00701D1A">
                            <w:pPr>
                              <w:rPr>
                                <w:sz w:val="14"/>
                              </w:rPr>
                            </w:pPr>
                            <w:r w:rsidRPr="00701D1A">
                              <w:rPr>
                                <w:sz w:val="14"/>
                              </w:rPr>
                              <w:t>hyoid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Text Box 2" o:spid="_x0000_s1026" type="#_x0000_t202" style="position:absolute;left:0;text-align:left;margin-left:355.1pt;margin-top:0;width:44.15pt;height:17.4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" stroked="f">
                <v:textbox>
                  <w:txbxContent>
                    <w:p w:rsidR="00701D1A" w:rsidRPr="00701D1A" w:rsidRDefault="00701D1A">
                      <w:pPr>
                        <w:rPr>
                          <w:sz w:val="14"/>
                        </w:rPr>
                      </w:pPr>
                      <w:r w:rsidRPr="00701D1A">
                        <w:rPr>
                          <w:sz w:val="14"/>
                        </w:rPr>
                        <w:t>hyoid</w:t>
                      </w:r>
                    </w:p>
                  </w:txbxContent>
                </v:textbox>
                <w10:wrap type="square"/>
              </v:shape>
            </w:pict>
          </mc:Fallback>
        </mc:AlternateContent>
      </w:r>
      <w:r w:rsidR="00124DD7">
        <w:rPr>
          <w:rFonts w:ascii="Times New Roman" w:hAnsi="Times New Roman" w:cs="Verdana"/>
          <w:sz w:val="16"/>
          <w:szCs w:val="16"/>
        </w:rPr>
        <w:t>Risk subglottic stenosis</w:t>
      </w:r>
    </w:p>
    <w:p w:rsidR="00124DD7" w:rsidRPr="00124DD7" w:rsidRDefault="00701D1A" w:rsidP="00124DD7">
      <w:pPr>
        <w:pStyle w:val="ListParagraph"/>
        <w:numPr>
          <w:ilvl w:val="0"/>
          <w:numId w:val="1"/>
        </w:numPr>
        <w:rPr>
          <w:rFonts w:ascii="Times New Roman" w:hAnsi="Times New Roman" w:cs="Verdana"/>
          <w:sz w:val="16"/>
          <w:szCs w:val="16"/>
        </w:rPr>
      </w:pPr>
      <w:r>
        <w:rPr>
          <w:rFonts w:ascii="Times New Roman" w:hAnsi="Times New Roman" w:cs="Verdana"/>
          <w:noProof/>
          <w:sz w:val="16"/>
          <w:szCs w:val="16"/>
        </w:rPr>
        <mc:AlternateContent>
          <mc:Choice Requires="wpi">
            <w:drawing>
              <wp:anchor distT="0" distB="0" distL="114300" distR="114300" simplePos="0" relativeHeight="251684864" behindDoc="0" locked="0" layoutInCell="1" allowOverlap="1">
                <wp:simplePos x="0" y="0"/>
                <wp:positionH relativeFrom="column">
                  <wp:posOffset>3199883</wp:posOffset>
                </wp:positionH>
                <wp:positionV relativeFrom="paragraph">
                  <wp:posOffset>-314410</wp:posOffset>
                </wp:positionV>
                <wp:extent cx="292680" cy="858468"/>
                <wp:effectExtent l="38100" t="38100" r="31750" b="56515"/>
                <wp:wrapNone/>
                <wp:docPr id="21" name="Ink 21"/>
                <wp:cNvGraphicFramePr/>
                <a:graphic xmlns:a="http://schemas.openxmlformats.org/drawingml/2006/main">
                  <a:graphicData uri="http://schemas.microsoft.com/office/word/2010/wordprocessingInk">
                    <w14:contentPart bwMode="auto" r:id="rId7">
                      <w14:nvContentPartPr>
                        <w14:cNvContentPartPr/>
                      </w14:nvContentPartPr>
                      <w14:xfrm>
                        <a:off x="0" y="0"/>
                        <a:ext cx="292680" cy="858468"/>
                      </w14:xfrm>
                    </w14:contentPart>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49F2B9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1" o:spid="_x0000_s1026" type="#_x0000_t75" style="position:absolute;margin-left:251.25pt;margin-top:-25.45pt;width:24.5pt;height:69.05pt;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">
                <v:imagedata r:id="rId8" o:title=""/>
              </v:shape>
            </w:pict>
          </mc:Fallback>
        </mc:AlternateContent>
      </w:r>
      <w:r w:rsidRPr="00701D1A">
        <w:rPr>
          <w:rFonts w:ascii="Times New Roman" w:hAnsi="Times New Roman" w:cs="Verdana"/>
          <w:noProof/>
          <w:sz w:val="16"/>
          <w:szCs w:val="16"/>
        </w:rPr>
        <mc:AlternateContent>
          <mc:Choice Requires="wps">
            <w:drawing>
              <wp:anchor distT="45720" distB="45720" distL="114300" distR="114300" simplePos="0" relativeHeight="251677696" behindDoc="0" locked="0" layoutInCell="1" allowOverlap="1" wp14:anchorId="5249A216" wp14:editId="6DDC0393">
                <wp:simplePos x="0" y="0"/>
                <wp:positionH relativeFrom="column">
                  <wp:posOffset>4497070</wp:posOffset>
                </wp:positionH>
                <wp:positionV relativeFrom="paragraph">
                  <wp:posOffset>49530</wp:posOffset>
                </wp:positionV>
                <wp:extent cx="560705" cy="220980"/>
                <wp:effectExtent l="0" t="0" r="0" b="762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705" cy="220980"/>
                        </a:xfrm>
                        <a:prstGeom prst="rect">
                          <a:avLst/>
                        </a:prstGeom>
                        <a:solidFill>
                          <a:srgbClr val="FFFFFF"/>
                        </a:solidFill>
                        <a:ln w="9525">
                          <a:noFill/>
                          <a:miter lim="800000"/>
                          <a:headEnd/>
                          <a:tailEnd/>
                        </a:ln>
                      </wps:spPr>
                      <wps:txbx>
                        <w:txbxContent>
                          <w:p w:rsidR="00701D1A" w:rsidRPr="00701D1A" w:rsidRDefault="00701D1A" w:rsidP="00701D1A">
                            <w:pPr>
                              <w:rPr>
                                <w:sz w:val="14"/>
                              </w:rPr>
                            </w:pPr>
                            <w:r>
                              <w:rPr>
                                <w:sz w:val="14"/>
                              </w:rPr>
                              <w:t>thyroid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249A216" id="_x0000_s1027" type="#_x0000_t202" style="position:absolute;left:0;text-align:left;margin-left:354.1pt;margin-top:3.9pt;width:44.15pt;height:17.4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" stroked="f">
                <v:textbox>
                  <w:txbxContent>
                    <w:p w:rsidR="00701D1A" w:rsidRPr="00701D1A" w:rsidRDefault="00701D1A" w:rsidP="00701D1A">
                      <w:pPr>
                        <w:rPr>
                          <w:sz w:val="14"/>
                        </w:rPr>
                      </w:pPr>
                      <w:r>
                        <w:rPr>
                          <w:sz w:val="14"/>
                        </w:rPr>
                        <w:t>thyroid</w:t>
                      </w:r>
                    </w:p>
                  </w:txbxContent>
                </v:textbox>
                <w10:wrap type="square"/>
              </v:shape>
            </w:pict>
          </mc:Fallback>
        </mc:AlternateContent>
      </w:r>
      <w:r>
        <w:rPr>
          <w:rFonts w:ascii="Times New Roman" w:hAnsi="Times New Roman" w:cs="Verdana"/>
          <w:noProof/>
          <w:sz w:val="16"/>
          <w:szCs w:val="16"/>
        </w:rPr>
        <mc:AlternateContent>
          <mc:Choice Requires="wpi">
            <w:drawing>
              <wp:anchor distT="0" distB="0" distL="114300" distR="114300" simplePos="0" relativeHeight="251670528" behindDoc="0" locked="0" layoutInCell="1" allowOverlap="1">
                <wp:simplePos x="0" y="0"/>
                <wp:positionH relativeFrom="column">
                  <wp:posOffset>3609979</wp:posOffset>
                </wp:positionH>
                <wp:positionV relativeFrom="paragraph">
                  <wp:posOffset>15350</wp:posOffset>
                </wp:positionV>
                <wp:extent cx="184320" cy="364680"/>
                <wp:effectExtent l="38100" t="38100" r="44450" b="54610"/>
                <wp:wrapNone/>
                <wp:docPr id="12" name="Ink 12"/>
                <wp:cNvGraphicFramePr/>
                <a:graphic xmlns:a="http://schemas.openxmlformats.org/drawingml/2006/main">
                  <a:graphicData uri="http://schemas.microsoft.com/office/word/2010/wordprocessingInk">
                    <w14:contentPart bwMode="auto" r:id="rId9">
                      <w14:nvContentPartPr>
                        <w14:cNvContentPartPr/>
                      </w14:nvContentPartPr>
                      <w14:xfrm>
                        <a:off x="0" y="0"/>
                        <a:ext cx="184320" cy="364680"/>
                      </w14:xfrm>
                    </w14:contentPart>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DCDB67E" id="Ink 12" o:spid="_x0000_s1026" type="#_x0000_t75" style="position:absolute;margin-left:283.55pt;margin-top:.5pt;width:15.9pt;height:30.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">
                <v:imagedata r:id="rId10" o:title=""/>
              </v:shape>
            </w:pict>
          </mc:Fallback>
        </mc:AlternateContent>
      </w:r>
      <w:r w:rsidR="00ED2EEA">
        <w:rPr>
          <w:rFonts w:ascii="Times New Roman" w:hAnsi="Times New Roman" w:cs="Verdana"/>
          <w:noProof/>
          <w:sz w:val="16"/>
          <w:szCs w:val="16"/>
        </w:rPr>
        <mc:AlternateContent>
          <mc:Choice Requires="wpi">
            <w:drawing>
              <wp:anchor distT="0" distB="0" distL="114300" distR="114300" simplePos="0" relativeHeight="251664384" behindDoc="0" locked="0" layoutInCell="1" allowOverlap="1">
                <wp:simplePos x="0" y="0"/>
                <wp:positionH relativeFrom="column">
                  <wp:posOffset>3958741</wp:posOffset>
                </wp:positionH>
                <wp:positionV relativeFrom="paragraph">
                  <wp:posOffset>-300270</wp:posOffset>
                </wp:positionV>
                <wp:extent cx="341280" cy="805226"/>
                <wp:effectExtent l="38100" t="57150" r="40005" b="52070"/>
                <wp:wrapNone/>
                <wp:docPr id="6" name="Ink 6"/>
                <wp:cNvGraphicFramePr/>
                <a:graphic xmlns:a="http://schemas.openxmlformats.org/drawingml/2006/main">
                  <a:graphicData uri="http://schemas.microsoft.com/office/word/2010/wordprocessingInk">
                    <w14:contentPart bwMode="auto" r:id="rId11">
                      <w14:nvContentPartPr>
                        <w14:cNvContentPartPr/>
                      </w14:nvContentPartPr>
                      <w14:xfrm>
                        <a:off x="0" y="0"/>
                        <a:ext cx="341280" cy="805226"/>
                      </w14:xfrm>
                    </w14:contentPart>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9CDB27F" id="Ink 6" o:spid="_x0000_s1026" type="#_x0000_t75" style="position:absolute;margin-left:311pt;margin-top:-24.35pt;width:28.25pt;height:64.8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">
                <v:imagedata r:id="rId12" o:title=""/>
              </v:shape>
            </w:pict>
          </mc:Fallback>
        </mc:AlternateContent>
      </w:r>
      <w:r w:rsidR="00124DD7">
        <w:rPr>
          <w:rFonts w:ascii="Times New Roman" w:hAnsi="Times New Roman" w:cs="Verdana"/>
          <w:sz w:val="16"/>
          <w:szCs w:val="16"/>
        </w:rPr>
        <w:t>If &gt;12 years good for respiratory distress in compromised airway</w:t>
      </w:r>
    </w:p>
    <w:p w:rsidR="003A44AB" w:rsidRDefault="00701D1A" w:rsidP="00201091">
      <w:pPr>
        <w:rPr>
          <w:rFonts w:ascii="Times New Roman" w:hAnsi="Times New Roman" w:cs="Verdana"/>
          <w:b/>
          <w:sz w:val="16"/>
          <w:szCs w:val="16"/>
        </w:rPr>
      </w:pPr>
      <w:r>
        <w:rPr>
          <w:rFonts w:ascii="Times New Roman" w:hAnsi="Times New Roman" w:cs="Verdana"/>
          <w:noProof/>
          <w:sz w:val="16"/>
          <w:szCs w:val="16"/>
        </w:rPr>
        <mc:AlternateContent>
          <mc:Choice Requires="wps">
            <w:drawing>
              <wp:anchor distT="0" distB="0" distL="114300" distR="114300" simplePos="0" relativeHeight="251675648" behindDoc="0" locked="0" layoutInCell="1" allowOverlap="1" wp14:anchorId="56371ABC" wp14:editId="1B098B52">
                <wp:simplePos x="0" y="0"/>
                <wp:positionH relativeFrom="column">
                  <wp:posOffset>4058926</wp:posOffset>
                </wp:positionH>
                <wp:positionV relativeFrom="paragraph">
                  <wp:posOffset>45890</wp:posOffset>
                </wp:positionV>
                <wp:extent cx="414780" cy="37707"/>
                <wp:effectExtent l="57150" t="38100" r="61595" b="133985"/>
                <wp:wrapNone/>
                <wp:docPr id="15" name="Straight Arrow Connector 15"/>
                <wp:cNvGraphicFramePr/>
                <a:graphic xmlns:a="http://schemas.openxmlformats.org/drawingml/2006/main">
                  <a:graphicData uri="http://schemas.microsoft.com/office/word/2010/wordprocessingShape">
                    <wps:wsp>
                      <wps:cNvCnPr/>
                      <wps:spPr>
                        <a:xfrm flipH="1">
                          <a:off x="0" y="0"/>
                          <a:ext cx="414780" cy="37707"/>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C186810" id="Straight Arrow Connector 15" o:spid="_x0000_s1026" type="#_x0000_t32" style="position:absolute;margin-left:319.6pt;margin-top:3.6pt;width:32.65pt;height:2.95pt;flip:x;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" strokecolor="#4f81bd [3204]" strokeweight="2pt">
                <v:stroke endarrow="block"/>
                <v:shadow on="t" color="black" opacity="24903f" origin=",.5" offset="0,.55556mm"/>
              </v:shape>
            </w:pict>
          </mc:Fallback>
        </mc:AlternateContent>
      </w:r>
    </w:p>
    <w:p w:rsidR="003A44AB" w:rsidRDefault="001B4401" w:rsidP="00201091">
      <w:pPr>
        <w:rPr>
          <w:rFonts w:ascii="Times New Roman" w:hAnsi="Times New Roman" w:cs="Verdana"/>
          <w:sz w:val="16"/>
          <w:szCs w:val="16"/>
        </w:rPr>
      </w:pPr>
      <w:r>
        <w:rPr>
          <w:rFonts w:ascii="Times New Roman" w:hAnsi="Times New Roman" w:cs="Verdana"/>
          <w:noProof/>
          <w:sz w:val="16"/>
          <w:szCs w:val="16"/>
        </w:rPr>
        <mc:AlternateContent>
          <mc:Choice Requires="wps">
            <w:drawing>
              <wp:anchor distT="0" distB="0" distL="114300" distR="114300" simplePos="0" relativeHeight="251685888" behindDoc="0" locked="0" layoutInCell="1" allowOverlap="1">
                <wp:simplePos x="0" y="0"/>
                <wp:positionH relativeFrom="column">
                  <wp:posOffset>3138216</wp:posOffset>
                </wp:positionH>
                <wp:positionV relativeFrom="paragraph">
                  <wp:posOffset>35429</wp:posOffset>
                </wp:positionV>
                <wp:extent cx="490194" cy="255074"/>
                <wp:effectExtent l="38100" t="38100" r="62865" b="88265"/>
                <wp:wrapNone/>
                <wp:docPr id="22" name="Straight Arrow Connector 22"/>
                <wp:cNvGraphicFramePr/>
                <a:graphic xmlns:a="http://schemas.openxmlformats.org/drawingml/2006/main">
                  <a:graphicData uri="http://schemas.microsoft.com/office/word/2010/wordprocessingShape">
                    <wps:wsp>
                      <wps:cNvCnPr/>
                      <wps:spPr>
                        <a:xfrm flipV="1">
                          <a:off x="0" y="0"/>
                          <a:ext cx="490194" cy="255074"/>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78C90AE" id="Straight Arrow Connector 22" o:spid="_x0000_s1026" type="#_x0000_t32" style="position:absolute;margin-left:247.1pt;margin-top:2.8pt;width:38.6pt;height:20.1pt;flip:y;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" strokecolor="#4f81bd [3204]" strokeweight="2pt">
                <v:stroke endarrow="block"/>
                <v:shadow on="t" color="black" opacity="24903f" origin=",.5" offset="0,.55556mm"/>
              </v:shape>
            </w:pict>
          </mc:Fallback>
        </mc:AlternateContent>
      </w:r>
      <w:r w:rsidR="00701D1A" w:rsidRPr="00701D1A">
        <w:rPr>
          <w:rFonts w:ascii="Times New Roman" w:hAnsi="Times New Roman" w:cs="Verdana"/>
          <w:noProof/>
          <w:sz w:val="16"/>
          <w:szCs w:val="16"/>
        </w:rPr>
        <mc:AlternateContent>
          <mc:Choice Requires="wps">
            <w:drawing>
              <wp:anchor distT="45720" distB="45720" distL="114300" distR="114300" simplePos="0" relativeHeight="251679744" behindDoc="0" locked="0" layoutInCell="1" allowOverlap="1" wp14:anchorId="5249A216" wp14:editId="6DDC0393">
                <wp:simplePos x="0" y="0"/>
                <wp:positionH relativeFrom="column">
                  <wp:posOffset>4543425</wp:posOffset>
                </wp:positionH>
                <wp:positionV relativeFrom="paragraph">
                  <wp:posOffset>3810</wp:posOffset>
                </wp:positionV>
                <wp:extent cx="560705" cy="220980"/>
                <wp:effectExtent l="0" t="0" r="0" b="762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705" cy="220980"/>
                        </a:xfrm>
                        <a:prstGeom prst="rect">
                          <a:avLst/>
                        </a:prstGeom>
                        <a:solidFill>
                          <a:srgbClr val="FFFFFF"/>
                        </a:solidFill>
                        <a:ln w="9525">
                          <a:noFill/>
                          <a:miter lim="800000"/>
                          <a:headEnd/>
                          <a:tailEnd/>
                        </a:ln>
                      </wps:spPr>
                      <wps:txbx>
                        <w:txbxContent>
                          <w:p w:rsidR="00701D1A" w:rsidRPr="00701D1A" w:rsidRDefault="00701D1A" w:rsidP="00701D1A">
                            <w:pPr>
                              <w:rPr>
                                <w:sz w:val="14"/>
                              </w:rPr>
                            </w:pPr>
                            <w:r>
                              <w:rPr>
                                <w:sz w:val="14"/>
                              </w:rPr>
                              <w:t>cricoid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249A216" id="_x0000_s1028" type="#_x0000_t202" style="position:absolute;margin-left:357.75pt;margin-top:.3pt;width:44.15pt;height:17.4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" stroked="f">
                <v:textbox>
                  <w:txbxContent>
                    <w:p w:rsidR="00701D1A" w:rsidRPr="00701D1A" w:rsidRDefault="00701D1A" w:rsidP="00701D1A">
                      <w:pPr>
                        <w:rPr>
                          <w:sz w:val="14"/>
                        </w:rPr>
                      </w:pPr>
                      <w:r>
                        <w:rPr>
                          <w:sz w:val="14"/>
                        </w:rPr>
                        <w:t>cricoid</w:t>
                      </w:r>
                    </w:p>
                  </w:txbxContent>
                </v:textbox>
                <w10:wrap type="square"/>
              </v:shape>
            </w:pict>
          </mc:Fallback>
        </mc:AlternateContent>
      </w:r>
      <w:r w:rsidR="00701D1A">
        <w:rPr>
          <w:rFonts w:ascii="Times New Roman" w:hAnsi="Times New Roman" w:cs="Verdana"/>
          <w:noProof/>
          <w:sz w:val="16"/>
          <w:szCs w:val="16"/>
        </w:rPr>
        <mc:AlternateContent>
          <mc:Choice Requires="wps">
            <w:drawing>
              <wp:anchor distT="0" distB="0" distL="114300" distR="114300" simplePos="0" relativeHeight="251681792" behindDoc="0" locked="0" layoutInCell="1" allowOverlap="1" wp14:anchorId="45ED17E4" wp14:editId="33BA58B3">
                <wp:simplePos x="0" y="0"/>
                <wp:positionH relativeFrom="column">
                  <wp:posOffset>4040367</wp:posOffset>
                </wp:positionH>
                <wp:positionV relativeFrom="paragraph">
                  <wp:posOffset>98864</wp:posOffset>
                </wp:positionV>
                <wp:extent cx="414780" cy="37707"/>
                <wp:effectExtent l="57150" t="38100" r="61595" b="133985"/>
                <wp:wrapNone/>
                <wp:docPr id="18" name="Straight Arrow Connector 18"/>
                <wp:cNvGraphicFramePr/>
                <a:graphic xmlns:a="http://schemas.openxmlformats.org/drawingml/2006/main">
                  <a:graphicData uri="http://schemas.microsoft.com/office/word/2010/wordprocessingShape">
                    <wps:wsp>
                      <wps:cNvCnPr/>
                      <wps:spPr>
                        <a:xfrm flipH="1">
                          <a:off x="0" y="0"/>
                          <a:ext cx="414780" cy="37707"/>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42396EA" id="Straight Arrow Connector 18" o:spid="_x0000_s1026" type="#_x0000_t32" style="position:absolute;margin-left:318.15pt;margin-top:7.8pt;width:32.65pt;height:2.95pt;flip:x;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" strokecolor="#4f81bd [3204]" strokeweight="2pt">
                <v:stroke endarrow="block"/>
                <v:shadow on="t" color="black" opacity="24903f" origin=",.5" offset="0,.55556mm"/>
              </v:shape>
            </w:pict>
          </mc:Fallback>
        </mc:AlternateContent>
      </w:r>
      <w:r w:rsidR="002D70A1" w:rsidRPr="003A44AB">
        <w:rPr>
          <w:rFonts w:ascii="Times New Roman" w:hAnsi="Times New Roman" w:cs="Verdana"/>
          <w:b/>
          <w:sz w:val="16"/>
          <w:szCs w:val="16"/>
        </w:rPr>
        <w:t xml:space="preserve">Needle cricothyrotomy </w:t>
      </w:r>
      <w:r w:rsidR="002D70A1" w:rsidRPr="000921C4">
        <w:rPr>
          <w:rFonts w:ascii="Times New Roman" w:hAnsi="Times New Roman" w:cs="Verdana"/>
          <w:sz w:val="16"/>
          <w:szCs w:val="16"/>
        </w:rPr>
        <w:t xml:space="preserve">is the favored surgical airway approach in pediatrics.  </w:t>
      </w:r>
    </w:p>
    <w:p w:rsidR="003A44AB" w:rsidRDefault="002D70A1" w:rsidP="003A44AB">
      <w:pPr>
        <w:pStyle w:val="ListParagraph"/>
        <w:numPr>
          <w:ilvl w:val="0"/>
          <w:numId w:val="1"/>
        </w:numPr>
        <w:rPr>
          <w:rFonts w:ascii="Times New Roman" w:hAnsi="Times New Roman" w:cs="Verdana"/>
          <w:sz w:val="16"/>
          <w:szCs w:val="16"/>
        </w:rPr>
      </w:pPr>
      <w:r w:rsidRPr="003A44AB">
        <w:rPr>
          <w:rFonts w:ascii="Times New Roman" w:hAnsi="Times New Roman" w:cs="Verdana"/>
          <w:sz w:val="16"/>
          <w:szCs w:val="16"/>
        </w:rPr>
        <w:t xml:space="preserve">large catheter needs to be utilized (generally 14-18 gauge).  </w:t>
      </w:r>
    </w:p>
    <w:p w:rsidR="00124DD7" w:rsidRDefault="00124DD7" w:rsidP="003A44AB">
      <w:pPr>
        <w:pStyle w:val="ListParagraph"/>
        <w:numPr>
          <w:ilvl w:val="0"/>
          <w:numId w:val="1"/>
        </w:numPr>
        <w:rPr>
          <w:rFonts w:ascii="Times New Roman" w:hAnsi="Times New Roman" w:cs="Verdana"/>
          <w:sz w:val="16"/>
          <w:szCs w:val="16"/>
        </w:rPr>
      </w:pPr>
      <w:r>
        <w:rPr>
          <w:rFonts w:ascii="Times New Roman" w:hAnsi="Times New Roman" w:cs="Verdana"/>
          <w:sz w:val="16"/>
          <w:szCs w:val="16"/>
        </w:rPr>
        <w:t>Cricothyroid membrane between the thyroid and cricoid cartilage</w:t>
      </w:r>
    </w:p>
    <w:p w:rsidR="00124DD7" w:rsidRDefault="00124DD7" w:rsidP="003A44AB">
      <w:pPr>
        <w:pStyle w:val="ListParagraph"/>
        <w:numPr>
          <w:ilvl w:val="0"/>
          <w:numId w:val="1"/>
        </w:numPr>
        <w:rPr>
          <w:rFonts w:ascii="Times New Roman" w:hAnsi="Times New Roman" w:cs="Verdana"/>
          <w:sz w:val="16"/>
          <w:szCs w:val="16"/>
        </w:rPr>
      </w:pPr>
      <w:r>
        <w:rPr>
          <w:rFonts w:ascii="Times New Roman" w:hAnsi="Times New Roman" w:cs="Verdana"/>
          <w:sz w:val="16"/>
          <w:szCs w:val="16"/>
        </w:rPr>
        <w:t>Also indicated in facial trauma with GCS &lt;8</w:t>
      </w:r>
    </w:p>
    <w:p w:rsidR="00483E6D" w:rsidRDefault="00483E6D" w:rsidP="00483E6D">
      <w:pPr>
        <w:rPr>
          <w:rFonts w:ascii="Times New Roman" w:hAnsi="Times New Roman" w:cs="Verdana"/>
          <w:sz w:val="16"/>
          <w:szCs w:val="16"/>
        </w:rPr>
      </w:pPr>
    </w:p>
    <w:p w:rsidR="00483E6D" w:rsidRDefault="00483E6D" w:rsidP="00483E6D">
      <w:pPr>
        <w:rPr>
          <w:rFonts w:ascii="Times New Roman" w:hAnsi="Times New Roman" w:cs="Verdana"/>
          <w:sz w:val="16"/>
          <w:szCs w:val="16"/>
        </w:rPr>
      </w:pPr>
      <w:r w:rsidRPr="00483E6D">
        <w:rPr>
          <w:rFonts w:ascii="Times New Roman" w:hAnsi="Times New Roman" w:cs="Verdana"/>
          <w:b/>
          <w:sz w:val="16"/>
          <w:szCs w:val="16"/>
        </w:rPr>
        <w:t>Transtracheal Jet Ventilation</w:t>
      </w:r>
      <w:r>
        <w:rPr>
          <w:rFonts w:ascii="Times New Roman" w:hAnsi="Times New Roman" w:cs="Verdana"/>
          <w:b/>
          <w:sz w:val="16"/>
          <w:szCs w:val="16"/>
        </w:rPr>
        <w:t xml:space="preserve"> – 14-18 gauge needle IV needle – hooked to a 3.0 tube connector to O2 source</w:t>
      </w:r>
    </w:p>
    <w:p w:rsidR="00483E6D" w:rsidRDefault="00483E6D" w:rsidP="00483E6D">
      <w:pPr>
        <w:rPr>
          <w:rFonts w:ascii="Times New Roman" w:hAnsi="Times New Roman" w:cs="Verdana"/>
          <w:sz w:val="16"/>
          <w:szCs w:val="16"/>
        </w:rPr>
      </w:pPr>
      <w:r>
        <w:rPr>
          <w:rFonts w:ascii="Times New Roman" w:hAnsi="Times New Roman" w:cs="Verdana"/>
          <w:sz w:val="16"/>
          <w:szCs w:val="16"/>
        </w:rPr>
        <w:t>T</w:t>
      </w:r>
      <w:r w:rsidR="002D70A1" w:rsidRPr="00483E6D">
        <w:rPr>
          <w:rFonts w:ascii="Times New Roman" w:hAnsi="Times New Roman" w:cs="Verdana"/>
          <w:sz w:val="16"/>
          <w:szCs w:val="16"/>
        </w:rPr>
        <w:t xml:space="preserve">TJ ventilation is thought to be more efficient at oxygenation than ventilation because </w:t>
      </w:r>
      <w:r w:rsidRPr="00483E6D">
        <w:rPr>
          <w:rFonts w:ascii="Times New Roman" w:hAnsi="Times New Roman" w:cs="Verdana"/>
          <w:sz w:val="16"/>
          <w:szCs w:val="16"/>
        </w:rPr>
        <w:t>oxygen</w:t>
      </w:r>
      <w:r w:rsidR="002D70A1" w:rsidRPr="00483E6D">
        <w:rPr>
          <w:rFonts w:ascii="Times New Roman" w:hAnsi="Times New Roman" w:cs="Verdana"/>
          <w:sz w:val="16"/>
          <w:szCs w:val="16"/>
        </w:rPr>
        <w:t xml:space="preserve"> delivery is active while exhalation is passive.  </w:t>
      </w:r>
    </w:p>
    <w:p w:rsidR="00483E6D" w:rsidRDefault="002D70A1" w:rsidP="00483E6D">
      <w:pPr>
        <w:rPr>
          <w:rFonts w:ascii="Times New Roman" w:hAnsi="Times New Roman" w:cs="Verdana"/>
          <w:sz w:val="16"/>
          <w:szCs w:val="16"/>
        </w:rPr>
      </w:pPr>
      <w:r w:rsidRPr="00483E6D">
        <w:rPr>
          <w:rFonts w:ascii="Times New Roman" w:hAnsi="Times New Roman" w:cs="Verdana"/>
          <w:sz w:val="16"/>
          <w:szCs w:val="16"/>
        </w:rPr>
        <w:t>Exhalation re</w:t>
      </w:r>
      <w:r w:rsidR="00022E8B" w:rsidRPr="00483E6D">
        <w:rPr>
          <w:rFonts w:ascii="Times New Roman" w:hAnsi="Times New Roman" w:cs="Verdana"/>
          <w:sz w:val="16"/>
          <w:szCs w:val="16"/>
        </w:rPr>
        <w:t xml:space="preserve">quires air passage through the larynx and not the lumen of the narrow catheter, therefore, TTJV is contraindicated in cases of complete obstruction.  </w:t>
      </w:r>
    </w:p>
    <w:p w:rsidR="00483E6D" w:rsidRDefault="00022E8B" w:rsidP="00483E6D">
      <w:pPr>
        <w:rPr>
          <w:rFonts w:ascii="Times New Roman" w:hAnsi="Times New Roman" w:cs="Verdana"/>
          <w:sz w:val="16"/>
          <w:szCs w:val="16"/>
        </w:rPr>
      </w:pPr>
      <w:r w:rsidRPr="00483E6D">
        <w:rPr>
          <w:rFonts w:ascii="Times New Roman" w:hAnsi="Times New Roman" w:cs="Verdana"/>
          <w:sz w:val="16"/>
          <w:szCs w:val="16"/>
        </w:rPr>
        <w:t xml:space="preserve">Commercially packaged TTJV airway kits are available and convenient, though TTJV can also be accomplished with a large bore IV catheter hooked up to a ventilation bag utilizing a 3.0 ET tube connector and high flow oxygen from the wall.  </w:t>
      </w:r>
    </w:p>
    <w:p w:rsidR="00022E8B" w:rsidRDefault="00022E8B" w:rsidP="00483E6D">
      <w:pPr>
        <w:rPr>
          <w:rFonts w:ascii="Times New Roman" w:hAnsi="Times New Roman" w:cs="Verdana"/>
          <w:sz w:val="16"/>
          <w:szCs w:val="16"/>
        </w:rPr>
      </w:pPr>
      <w:r w:rsidRPr="00483E6D">
        <w:rPr>
          <w:rFonts w:ascii="Times New Roman" w:hAnsi="Times New Roman" w:cs="Verdana"/>
          <w:sz w:val="16"/>
          <w:szCs w:val="16"/>
        </w:rPr>
        <w:t>TTJV may require high pressures to overcome the resistance of the narrow catheter with adequacy determined by chest wall movement.</w:t>
      </w:r>
    </w:p>
    <w:p w:rsidR="00483E6D" w:rsidRDefault="00483E6D" w:rsidP="00483E6D">
      <w:pPr>
        <w:rPr>
          <w:rFonts w:ascii="Times New Roman" w:hAnsi="Times New Roman" w:cs="Verdana"/>
          <w:sz w:val="16"/>
          <w:szCs w:val="16"/>
        </w:rPr>
      </w:pPr>
    </w:p>
    <w:p w:rsidR="00483E6D" w:rsidRDefault="00483E6D" w:rsidP="00483E6D">
      <w:pPr>
        <w:rPr>
          <w:rFonts w:ascii="Times New Roman" w:hAnsi="Times New Roman" w:cs="Verdana"/>
          <w:sz w:val="16"/>
          <w:szCs w:val="16"/>
        </w:rPr>
      </w:pPr>
      <w:r>
        <w:rPr>
          <w:rFonts w:ascii="Times New Roman" w:hAnsi="Times New Roman" w:cs="Verdana"/>
          <w:b/>
          <w:sz w:val="16"/>
          <w:szCs w:val="16"/>
        </w:rPr>
        <w:t>S</w:t>
      </w:r>
      <w:r w:rsidRPr="003A44AB">
        <w:rPr>
          <w:rFonts w:ascii="Times New Roman" w:hAnsi="Times New Roman" w:cs="Verdana"/>
          <w:b/>
          <w:sz w:val="16"/>
          <w:szCs w:val="16"/>
        </w:rPr>
        <w:t>tatus epilepticus</w:t>
      </w:r>
      <w:r>
        <w:rPr>
          <w:rFonts w:ascii="Times New Roman" w:hAnsi="Times New Roman" w:cs="Verdana"/>
          <w:b/>
          <w:sz w:val="16"/>
          <w:szCs w:val="16"/>
        </w:rPr>
        <w:t xml:space="preserve"> - </w:t>
      </w:r>
      <w:r w:rsidRPr="000921C4">
        <w:rPr>
          <w:rFonts w:ascii="Times New Roman" w:hAnsi="Times New Roman" w:cs="Verdana"/>
          <w:sz w:val="16"/>
          <w:szCs w:val="16"/>
        </w:rPr>
        <w:t xml:space="preserve">RSI is protective because it improves ventilation and accommodates the increased O2 demand of the hypermetabolic brain.  </w:t>
      </w:r>
    </w:p>
    <w:p w:rsidR="00483E6D" w:rsidRPr="000921C4" w:rsidRDefault="00483E6D" w:rsidP="00483E6D">
      <w:pPr>
        <w:rPr>
          <w:rFonts w:ascii="Times New Roman" w:hAnsi="Times New Roman" w:cs="Verdana"/>
          <w:sz w:val="16"/>
          <w:szCs w:val="16"/>
        </w:rPr>
      </w:pPr>
      <w:r w:rsidRPr="000921C4">
        <w:rPr>
          <w:rFonts w:ascii="Times New Roman" w:hAnsi="Times New Roman" w:cs="Verdana"/>
          <w:sz w:val="16"/>
          <w:szCs w:val="16"/>
        </w:rPr>
        <w:t xml:space="preserve">Thiopental is a favored sedative for RSI in seizing patients because it is </w:t>
      </w:r>
      <w:proofErr w:type="spellStart"/>
      <w:r w:rsidRPr="000921C4">
        <w:rPr>
          <w:rFonts w:ascii="Times New Roman" w:hAnsi="Times New Roman" w:cs="Verdana"/>
          <w:sz w:val="16"/>
          <w:szCs w:val="16"/>
        </w:rPr>
        <w:t>cerebroprotective</w:t>
      </w:r>
      <w:proofErr w:type="spellEnd"/>
      <w:r w:rsidRPr="000921C4">
        <w:rPr>
          <w:rFonts w:ascii="Times New Roman" w:hAnsi="Times New Roman" w:cs="Verdana"/>
          <w:sz w:val="16"/>
          <w:szCs w:val="16"/>
        </w:rPr>
        <w:t xml:space="preserve"> and has anticonvulsant activity.  </w:t>
      </w:r>
    </w:p>
    <w:p w:rsidR="00483E6D" w:rsidRPr="000921C4" w:rsidRDefault="00483E6D" w:rsidP="00483E6D">
      <w:pPr>
        <w:rPr>
          <w:rFonts w:ascii="Times New Roman" w:hAnsi="Times New Roman" w:cs="Verdana"/>
          <w:sz w:val="16"/>
          <w:szCs w:val="16"/>
        </w:rPr>
      </w:pPr>
    </w:p>
    <w:p w:rsidR="00483E6D" w:rsidRDefault="00483E6D" w:rsidP="00483E6D">
      <w:pPr>
        <w:rPr>
          <w:rFonts w:ascii="Times New Roman" w:hAnsi="Times New Roman" w:cs="Verdana"/>
          <w:sz w:val="16"/>
          <w:szCs w:val="16"/>
        </w:rPr>
      </w:pPr>
      <w:r w:rsidRPr="00493C6E">
        <w:rPr>
          <w:rFonts w:ascii="Times New Roman" w:hAnsi="Times New Roman" w:cs="Verdana"/>
          <w:b/>
          <w:sz w:val="16"/>
          <w:szCs w:val="16"/>
        </w:rPr>
        <w:t>Diabetic</w:t>
      </w:r>
      <w:r>
        <w:rPr>
          <w:rFonts w:ascii="Times New Roman" w:hAnsi="Times New Roman" w:cs="Verdana"/>
          <w:sz w:val="16"/>
          <w:szCs w:val="16"/>
        </w:rPr>
        <w:t xml:space="preserve"> – careful intubating!</w:t>
      </w:r>
    </w:p>
    <w:p w:rsidR="00483E6D" w:rsidRDefault="00483E6D" w:rsidP="00483E6D">
      <w:pPr>
        <w:pStyle w:val="ListParagraph"/>
        <w:numPr>
          <w:ilvl w:val="0"/>
          <w:numId w:val="1"/>
        </w:numPr>
        <w:rPr>
          <w:rFonts w:ascii="Times New Roman" w:hAnsi="Times New Roman" w:cs="Verdana"/>
          <w:sz w:val="16"/>
          <w:szCs w:val="16"/>
        </w:rPr>
      </w:pPr>
      <w:r>
        <w:rPr>
          <w:rFonts w:ascii="Times New Roman" w:hAnsi="Times New Roman" w:cs="Verdana"/>
          <w:sz w:val="16"/>
          <w:szCs w:val="16"/>
        </w:rPr>
        <w:t xml:space="preserve">When intubating have risk of worsening acidosis – because stop </w:t>
      </w:r>
      <w:proofErr w:type="spellStart"/>
      <w:r>
        <w:rPr>
          <w:rFonts w:ascii="Times New Roman" w:hAnsi="Times New Roman" w:cs="Verdana"/>
          <w:sz w:val="16"/>
          <w:szCs w:val="16"/>
        </w:rPr>
        <w:t>Kussmal</w:t>
      </w:r>
      <w:proofErr w:type="spellEnd"/>
      <w:r>
        <w:rPr>
          <w:rFonts w:ascii="Times New Roman" w:hAnsi="Times New Roman" w:cs="Verdana"/>
          <w:sz w:val="16"/>
          <w:szCs w:val="16"/>
        </w:rPr>
        <w:t xml:space="preserve"> breathing which is trying to compensate for acidosis</w:t>
      </w:r>
    </w:p>
    <w:p w:rsidR="00483E6D" w:rsidRDefault="00483E6D" w:rsidP="00483E6D">
      <w:pPr>
        <w:pStyle w:val="ListParagraph"/>
        <w:numPr>
          <w:ilvl w:val="0"/>
          <w:numId w:val="1"/>
        </w:numPr>
        <w:rPr>
          <w:rFonts w:ascii="Times New Roman" w:hAnsi="Times New Roman" w:cs="Verdana"/>
          <w:sz w:val="16"/>
          <w:szCs w:val="16"/>
        </w:rPr>
      </w:pPr>
      <w:r w:rsidRPr="00493C6E">
        <w:rPr>
          <w:rFonts w:ascii="Times New Roman" w:hAnsi="Times New Roman" w:cs="Verdana"/>
          <w:sz w:val="16"/>
          <w:szCs w:val="16"/>
        </w:rPr>
        <w:t xml:space="preserve">Patients who present in DKA have </w:t>
      </w:r>
      <w:proofErr w:type="spellStart"/>
      <w:r w:rsidRPr="00493C6E">
        <w:rPr>
          <w:rFonts w:ascii="Times New Roman" w:hAnsi="Times New Roman" w:cs="Verdana"/>
          <w:sz w:val="16"/>
          <w:szCs w:val="16"/>
        </w:rPr>
        <w:t>Kussmaul</w:t>
      </w:r>
      <w:proofErr w:type="spellEnd"/>
      <w:r w:rsidRPr="00493C6E">
        <w:rPr>
          <w:rFonts w:ascii="Times New Roman" w:hAnsi="Times New Roman" w:cs="Verdana"/>
          <w:sz w:val="16"/>
          <w:szCs w:val="16"/>
        </w:rPr>
        <w:t xml:space="preserve"> respirations which serve as their respiratory compensation for their metabolic acidosis.  </w:t>
      </w:r>
    </w:p>
    <w:p w:rsidR="00483E6D" w:rsidRDefault="00483E6D" w:rsidP="00483E6D">
      <w:pPr>
        <w:pStyle w:val="ListParagraph"/>
        <w:numPr>
          <w:ilvl w:val="0"/>
          <w:numId w:val="1"/>
        </w:numPr>
        <w:rPr>
          <w:rFonts w:ascii="Times New Roman" w:hAnsi="Times New Roman" w:cs="Verdana"/>
          <w:sz w:val="16"/>
          <w:szCs w:val="16"/>
        </w:rPr>
      </w:pPr>
      <w:r>
        <w:rPr>
          <w:rFonts w:ascii="Times New Roman" w:hAnsi="Times New Roman" w:cs="Verdana"/>
          <w:sz w:val="16"/>
          <w:szCs w:val="16"/>
        </w:rPr>
        <w:t>P</w:t>
      </w:r>
      <w:r w:rsidRPr="00493C6E">
        <w:rPr>
          <w:rFonts w:ascii="Times New Roman" w:hAnsi="Times New Roman" w:cs="Verdana"/>
          <w:sz w:val="16"/>
          <w:szCs w:val="16"/>
        </w:rPr>
        <w:t>rudent that intubation be performed quickly with rapid return to aggressive ventilation.</w:t>
      </w:r>
    </w:p>
    <w:p w:rsidR="00483E6D" w:rsidRDefault="00483E6D" w:rsidP="00483E6D">
      <w:pPr>
        <w:rPr>
          <w:rFonts w:ascii="Times New Roman" w:hAnsi="Times New Roman" w:cs="Verdana"/>
          <w:sz w:val="16"/>
          <w:szCs w:val="16"/>
        </w:rPr>
      </w:pPr>
    </w:p>
    <w:p w:rsidR="00483E6D" w:rsidRDefault="00483E6D" w:rsidP="00483E6D">
      <w:pPr>
        <w:rPr>
          <w:rFonts w:ascii="Times New Roman" w:hAnsi="Times New Roman" w:cs="Verdana"/>
          <w:sz w:val="16"/>
          <w:szCs w:val="16"/>
        </w:rPr>
      </w:pPr>
      <w:r w:rsidRPr="001E1238">
        <w:rPr>
          <w:rFonts w:ascii="Times New Roman" w:hAnsi="Times New Roman" w:cs="Verdana"/>
          <w:b/>
          <w:sz w:val="16"/>
          <w:szCs w:val="16"/>
        </w:rPr>
        <w:t>Inhalation injury</w:t>
      </w:r>
      <w:r>
        <w:rPr>
          <w:rFonts w:ascii="Times New Roman" w:hAnsi="Times New Roman" w:cs="Verdana"/>
          <w:sz w:val="16"/>
          <w:szCs w:val="16"/>
        </w:rPr>
        <w:t xml:space="preserve"> – house fires </w:t>
      </w:r>
      <w:r w:rsidRPr="00C22425">
        <w:rPr>
          <w:rFonts w:ascii="Times New Roman" w:hAnsi="Times New Roman" w:cs="Verdana"/>
          <w:sz w:val="16"/>
          <w:szCs w:val="16"/>
        </w:rPr>
        <w:sym w:font="Wingdings" w:char="F0E0"/>
      </w:r>
      <w:r>
        <w:rPr>
          <w:rFonts w:ascii="Times New Roman" w:hAnsi="Times New Roman" w:cs="Verdana"/>
          <w:sz w:val="16"/>
          <w:szCs w:val="16"/>
        </w:rPr>
        <w:t xml:space="preserve"> indications for intubation:</w:t>
      </w:r>
    </w:p>
    <w:p w:rsidR="00483E6D" w:rsidRPr="00C22425" w:rsidRDefault="00483E6D" w:rsidP="00483E6D">
      <w:pPr>
        <w:pStyle w:val="ListParagraph"/>
        <w:numPr>
          <w:ilvl w:val="0"/>
          <w:numId w:val="1"/>
        </w:numPr>
        <w:rPr>
          <w:rFonts w:ascii="Times New Roman" w:hAnsi="Times New Roman" w:cs="Verdana"/>
          <w:sz w:val="16"/>
          <w:szCs w:val="16"/>
        </w:rPr>
      </w:pPr>
      <w:r>
        <w:rPr>
          <w:rFonts w:ascii="Times New Roman" w:hAnsi="Times New Roman" w:cs="Verdana"/>
          <w:sz w:val="16"/>
          <w:szCs w:val="16"/>
        </w:rPr>
        <w:t>Hoarse cry    - weak    - drooling     - AMS           = cyanosis</w:t>
      </w:r>
    </w:p>
    <w:p w:rsidR="00022E8B" w:rsidRPr="000921C4" w:rsidRDefault="00022E8B" w:rsidP="00201091">
      <w:pPr>
        <w:rPr>
          <w:rFonts w:ascii="Times New Roman" w:hAnsi="Times New Roman" w:cs="Verdana"/>
          <w:sz w:val="16"/>
          <w:szCs w:val="16"/>
        </w:rPr>
      </w:pPr>
    </w:p>
    <w:p w:rsidR="00483E6D" w:rsidRDefault="00483E6D" w:rsidP="00201091">
      <w:pPr>
        <w:rPr>
          <w:rFonts w:ascii="Times New Roman" w:hAnsi="Times New Roman" w:cs="Verdana"/>
          <w:sz w:val="16"/>
          <w:szCs w:val="16"/>
        </w:rPr>
      </w:pPr>
      <w:r>
        <w:rPr>
          <w:rFonts w:ascii="Times New Roman" w:hAnsi="Times New Roman" w:cs="Verdana"/>
          <w:b/>
          <w:sz w:val="16"/>
          <w:szCs w:val="16"/>
        </w:rPr>
        <w:t>A</w:t>
      </w:r>
      <w:r w:rsidR="00022E8B" w:rsidRPr="003A44AB">
        <w:rPr>
          <w:rFonts w:ascii="Times New Roman" w:hAnsi="Times New Roman" w:cs="Verdana"/>
          <w:b/>
          <w:sz w:val="16"/>
          <w:szCs w:val="16"/>
        </w:rPr>
        <w:t>naphylaxis</w:t>
      </w:r>
      <w:r w:rsidR="00022E8B" w:rsidRPr="000921C4">
        <w:rPr>
          <w:rFonts w:ascii="Times New Roman" w:hAnsi="Times New Roman" w:cs="Verdana"/>
          <w:sz w:val="16"/>
          <w:szCs w:val="16"/>
        </w:rPr>
        <w:t xml:space="preserve"> </w:t>
      </w:r>
      <w:r>
        <w:rPr>
          <w:rFonts w:ascii="Times New Roman" w:hAnsi="Times New Roman" w:cs="Verdana"/>
          <w:sz w:val="16"/>
          <w:szCs w:val="16"/>
        </w:rPr>
        <w:t xml:space="preserve">– 4 systems (resp, skin, GI, and CV) – need 2/4 for anaphylaxis </w:t>
      </w:r>
    </w:p>
    <w:p w:rsidR="00483E6D" w:rsidRDefault="00483E6D" w:rsidP="00483E6D">
      <w:pPr>
        <w:pStyle w:val="ListParagraph"/>
        <w:numPr>
          <w:ilvl w:val="0"/>
          <w:numId w:val="1"/>
        </w:numPr>
        <w:rPr>
          <w:rFonts w:ascii="Times New Roman" w:hAnsi="Times New Roman" w:cs="Verdana"/>
          <w:sz w:val="16"/>
          <w:szCs w:val="16"/>
        </w:rPr>
      </w:pPr>
      <w:r>
        <w:rPr>
          <w:rFonts w:ascii="Times New Roman" w:hAnsi="Times New Roman" w:cs="Verdana"/>
          <w:sz w:val="16"/>
          <w:szCs w:val="16"/>
        </w:rPr>
        <w:t>IM Epi</w:t>
      </w:r>
    </w:p>
    <w:p w:rsidR="00483E6D" w:rsidRDefault="00483E6D" w:rsidP="00483E6D">
      <w:pPr>
        <w:pStyle w:val="ListParagraph"/>
        <w:numPr>
          <w:ilvl w:val="0"/>
          <w:numId w:val="1"/>
        </w:numPr>
        <w:rPr>
          <w:rFonts w:ascii="Times New Roman" w:hAnsi="Times New Roman" w:cs="Verdana"/>
          <w:sz w:val="16"/>
          <w:szCs w:val="16"/>
        </w:rPr>
      </w:pPr>
      <w:r>
        <w:rPr>
          <w:rFonts w:ascii="Times New Roman" w:hAnsi="Times New Roman" w:cs="Verdana"/>
          <w:sz w:val="16"/>
          <w:szCs w:val="16"/>
        </w:rPr>
        <w:t>D</w:t>
      </w:r>
      <w:r w:rsidR="00022E8B" w:rsidRPr="00483E6D">
        <w:rPr>
          <w:rFonts w:ascii="Times New Roman" w:hAnsi="Times New Roman" w:cs="Verdana"/>
          <w:sz w:val="16"/>
          <w:szCs w:val="16"/>
        </w:rPr>
        <w:t xml:space="preserve">ose is 0.01cc/kg of 1:1,000 solution to a max of 0.5cc.  </w:t>
      </w:r>
    </w:p>
    <w:p w:rsidR="00022E8B" w:rsidRPr="00483E6D" w:rsidRDefault="00022E8B" w:rsidP="00483E6D">
      <w:pPr>
        <w:pStyle w:val="ListParagraph"/>
        <w:numPr>
          <w:ilvl w:val="0"/>
          <w:numId w:val="1"/>
        </w:numPr>
        <w:rPr>
          <w:rFonts w:ascii="Times New Roman" w:hAnsi="Times New Roman" w:cs="Verdana"/>
          <w:sz w:val="16"/>
          <w:szCs w:val="16"/>
        </w:rPr>
      </w:pPr>
      <w:r w:rsidRPr="00483E6D">
        <w:rPr>
          <w:rFonts w:ascii="Times New Roman" w:hAnsi="Times New Roman" w:cs="Verdana"/>
          <w:sz w:val="16"/>
          <w:szCs w:val="16"/>
        </w:rPr>
        <w:t>If ineffective due to poor perfusion or if the patient becomes hypotensive, then it should be administered IV, at a dose of 0.1cc/kg of 1:10,000 solution over 1-2 minutes.</w:t>
      </w:r>
    </w:p>
    <w:p w:rsidR="00022E8B" w:rsidRPr="000921C4" w:rsidRDefault="00022E8B" w:rsidP="00201091">
      <w:pPr>
        <w:rPr>
          <w:rFonts w:ascii="Times New Roman" w:hAnsi="Times New Roman" w:cs="Verdana"/>
          <w:sz w:val="16"/>
          <w:szCs w:val="16"/>
        </w:rPr>
      </w:pPr>
    </w:p>
    <w:p w:rsidR="00022E8B" w:rsidRPr="00483E6D" w:rsidRDefault="00022E8B" w:rsidP="00201091">
      <w:pPr>
        <w:rPr>
          <w:rFonts w:ascii="Times New Roman" w:hAnsi="Times New Roman" w:cs="Verdana"/>
          <w:sz w:val="16"/>
          <w:szCs w:val="16"/>
        </w:rPr>
      </w:pPr>
      <w:r w:rsidRPr="00483E6D">
        <w:rPr>
          <w:rFonts w:ascii="Times New Roman" w:hAnsi="Times New Roman" w:cs="Verdana"/>
          <w:b/>
          <w:sz w:val="16"/>
          <w:szCs w:val="16"/>
        </w:rPr>
        <w:t>Status Asthmaticus:</w:t>
      </w:r>
      <w:r w:rsidR="00483E6D">
        <w:rPr>
          <w:rFonts w:ascii="Times New Roman" w:hAnsi="Times New Roman" w:cs="Verdana"/>
          <w:b/>
          <w:sz w:val="16"/>
          <w:szCs w:val="16"/>
        </w:rPr>
        <w:t xml:space="preserve"> </w:t>
      </w:r>
      <w:r w:rsidR="00483E6D" w:rsidRPr="00483E6D">
        <w:rPr>
          <w:rFonts w:ascii="Times New Roman" w:hAnsi="Times New Roman" w:cs="Verdana"/>
          <w:sz w:val="16"/>
          <w:szCs w:val="16"/>
        </w:rPr>
        <w:t>intubation causes decrease in venous return – given IVFB prior to intubation to help…</w:t>
      </w:r>
    </w:p>
    <w:p w:rsidR="00483E6D" w:rsidRDefault="00022E8B" w:rsidP="00483E6D">
      <w:pPr>
        <w:pStyle w:val="ListParagraph"/>
        <w:numPr>
          <w:ilvl w:val="0"/>
          <w:numId w:val="1"/>
        </w:numPr>
        <w:rPr>
          <w:rFonts w:ascii="Times New Roman" w:hAnsi="Times New Roman" w:cs="Verdana"/>
          <w:sz w:val="16"/>
          <w:szCs w:val="16"/>
        </w:rPr>
      </w:pPr>
      <w:r w:rsidRPr="00483E6D">
        <w:rPr>
          <w:rFonts w:ascii="Times New Roman" w:hAnsi="Times New Roman" w:cs="Verdana"/>
          <w:sz w:val="16"/>
          <w:szCs w:val="16"/>
        </w:rPr>
        <w:t xml:space="preserve">Patients with severe retractions generate high negative intrathoracic pressures which facilitate venous return.  The switch to positive pressure ventilation after intubation will abruptly decrease venous return and compromise preload, potentially resulting in cardiovascular collapse.  </w:t>
      </w:r>
    </w:p>
    <w:p w:rsidR="00483E6D" w:rsidRDefault="00022E8B" w:rsidP="00483E6D">
      <w:pPr>
        <w:pStyle w:val="ListParagraph"/>
        <w:numPr>
          <w:ilvl w:val="0"/>
          <w:numId w:val="1"/>
        </w:numPr>
        <w:rPr>
          <w:rFonts w:ascii="Times New Roman" w:hAnsi="Times New Roman" w:cs="Verdana"/>
          <w:sz w:val="16"/>
          <w:szCs w:val="16"/>
        </w:rPr>
      </w:pPr>
      <w:r w:rsidRPr="00483E6D">
        <w:rPr>
          <w:rFonts w:ascii="Times New Roman" w:hAnsi="Times New Roman" w:cs="Verdana"/>
          <w:sz w:val="16"/>
          <w:szCs w:val="16"/>
        </w:rPr>
        <w:t xml:space="preserve">Therefore, isotonic fluid boluses prior to intubating patients in status asthmaticus are recommended.  </w:t>
      </w:r>
    </w:p>
    <w:p w:rsidR="00483E6D" w:rsidRDefault="00022E8B" w:rsidP="00483E6D">
      <w:pPr>
        <w:pStyle w:val="ListParagraph"/>
        <w:numPr>
          <w:ilvl w:val="0"/>
          <w:numId w:val="1"/>
        </w:numPr>
        <w:rPr>
          <w:rFonts w:ascii="Times New Roman" w:hAnsi="Times New Roman" w:cs="Verdana"/>
          <w:sz w:val="16"/>
          <w:szCs w:val="16"/>
        </w:rPr>
      </w:pPr>
      <w:r w:rsidRPr="00483E6D">
        <w:rPr>
          <w:rFonts w:ascii="Times New Roman" w:hAnsi="Times New Roman" w:cs="Verdana"/>
          <w:sz w:val="16"/>
          <w:szCs w:val="16"/>
        </w:rPr>
        <w:t xml:space="preserve">In a patient who already has a respiratory acidosis, administration of HCO3 will compound acidosis in a patient with inadequate ventilation.  </w:t>
      </w:r>
    </w:p>
    <w:p w:rsidR="00483E6D" w:rsidRDefault="00022E8B" w:rsidP="00483E6D">
      <w:pPr>
        <w:pStyle w:val="ListParagraph"/>
        <w:numPr>
          <w:ilvl w:val="0"/>
          <w:numId w:val="1"/>
        </w:numPr>
        <w:rPr>
          <w:rFonts w:ascii="Times New Roman" w:hAnsi="Times New Roman" w:cs="Verdana"/>
          <w:sz w:val="16"/>
          <w:szCs w:val="16"/>
        </w:rPr>
      </w:pPr>
      <w:r w:rsidRPr="00483E6D">
        <w:rPr>
          <w:rFonts w:ascii="Times New Roman" w:hAnsi="Times New Roman" w:cs="Verdana"/>
          <w:color w:val="0070C0"/>
          <w:sz w:val="16"/>
          <w:szCs w:val="16"/>
        </w:rPr>
        <w:t xml:space="preserve">ketamine </w:t>
      </w:r>
      <w:r w:rsidRPr="00483E6D">
        <w:rPr>
          <w:rFonts w:ascii="Times New Roman" w:hAnsi="Times New Roman" w:cs="Verdana"/>
          <w:sz w:val="16"/>
          <w:szCs w:val="16"/>
        </w:rPr>
        <w:t xml:space="preserve">is an appropriate choice for sedation given its </w:t>
      </w:r>
      <w:r w:rsidR="00751BC6" w:rsidRPr="00483E6D">
        <w:rPr>
          <w:rFonts w:ascii="Times New Roman" w:hAnsi="Times New Roman" w:cs="Verdana"/>
          <w:sz w:val="16"/>
          <w:szCs w:val="16"/>
        </w:rPr>
        <w:t>bronchodilator</w:t>
      </w:r>
      <w:r w:rsidRPr="00483E6D">
        <w:rPr>
          <w:rFonts w:ascii="Times New Roman" w:hAnsi="Times New Roman" w:cs="Verdana"/>
          <w:sz w:val="16"/>
          <w:szCs w:val="16"/>
        </w:rPr>
        <w:t xml:space="preserve"> properties; </w:t>
      </w:r>
    </w:p>
    <w:p w:rsidR="00022E8B" w:rsidRDefault="00022E8B" w:rsidP="00201091">
      <w:pPr>
        <w:pStyle w:val="ListParagraph"/>
        <w:numPr>
          <w:ilvl w:val="1"/>
          <w:numId w:val="1"/>
        </w:numPr>
        <w:rPr>
          <w:rFonts w:ascii="Times New Roman" w:hAnsi="Times New Roman" w:cs="Verdana"/>
          <w:sz w:val="16"/>
          <w:szCs w:val="16"/>
        </w:rPr>
      </w:pPr>
      <w:r w:rsidRPr="00483E6D">
        <w:rPr>
          <w:rFonts w:ascii="Times New Roman" w:hAnsi="Times New Roman" w:cs="Verdana"/>
          <w:sz w:val="16"/>
          <w:szCs w:val="16"/>
        </w:rPr>
        <w:t xml:space="preserve">Dosing is 1-2mg/kg IV or 4-5mg/kg IM.  </w:t>
      </w:r>
    </w:p>
    <w:p w:rsidR="00483E6D" w:rsidRPr="00483E6D" w:rsidRDefault="00483E6D" w:rsidP="00201091">
      <w:pPr>
        <w:pStyle w:val="ListParagraph"/>
        <w:numPr>
          <w:ilvl w:val="1"/>
          <w:numId w:val="1"/>
        </w:numPr>
        <w:rPr>
          <w:rFonts w:ascii="Times New Roman" w:hAnsi="Times New Roman" w:cs="Verdana"/>
          <w:sz w:val="16"/>
          <w:szCs w:val="16"/>
        </w:rPr>
      </w:pPr>
      <w:r>
        <w:rPr>
          <w:rFonts w:ascii="Times New Roman" w:hAnsi="Times New Roman" w:cs="Verdana"/>
          <w:sz w:val="16"/>
          <w:szCs w:val="16"/>
        </w:rPr>
        <w:t>Add EPI too</w:t>
      </w:r>
    </w:p>
    <w:p w:rsidR="00751BC6" w:rsidRDefault="00751BC6" w:rsidP="00201091">
      <w:pPr>
        <w:rPr>
          <w:rFonts w:ascii="Times New Roman" w:hAnsi="Times New Roman" w:cs="Verdana"/>
          <w:sz w:val="16"/>
          <w:szCs w:val="16"/>
        </w:rPr>
      </w:pPr>
    </w:p>
    <w:p w:rsidR="00022E8B" w:rsidRPr="000921C4" w:rsidRDefault="00022E8B" w:rsidP="00201091">
      <w:pPr>
        <w:rPr>
          <w:rFonts w:ascii="Times New Roman" w:hAnsi="Times New Roman" w:cs="Verdana"/>
          <w:sz w:val="16"/>
          <w:szCs w:val="16"/>
        </w:rPr>
      </w:pPr>
      <w:r w:rsidRPr="000921C4">
        <w:rPr>
          <w:rFonts w:ascii="Times New Roman" w:hAnsi="Times New Roman" w:cs="Verdana"/>
          <w:sz w:val="16"/>
          <w:szCs w:val="16"/>
        </w:rPr>
        <w:t>Epi 1:1,000 = 1mg/</w:t>
      </w:r>
      <w:proofErr w:type="gramStart"/>
      <w:r w:rsidRPr="000921C4">
        <w:rPr>
          <w:rFonts w:ascii="Times New Roman" w:hAnsi="Times New Roman" w:cs="Verdana"/>
          <w:sz w:val="16"/>
          <w:szCs w:val="16"/>
        </w:rPr>
        <w:t>cc</w:t>
      </w:r>
      <w:r w:rsidR="00483E6D">
        <w:rPr>
          <w:rFonts w:ascii="Times New Roman" w:hAnsi="Times New Roman" w:cs="Verdana"/>
          <w:sz w:val="16"/>
          <w:szCs w:val="16"/>
        </w:rPr>
        <w:t xml:space="preserve">  -</w:t>
      </w:r>
      <w:proofErr w:type="gramEnd"/>
      <w:r w:rsidR="00483E6D">
        <w:rPr>
          <w:rFonts w:ascii="Times New Roman" w:hAnsi="Times New Roman" w:cs="Verdana"/>
          <w:sz w:val="16"/>
          <w:szCs w:val="16"/>
        </w:rPr>
        <w:t xml:space="preserve"> 0.01 mg/kg </w:t>
      </w:r>
      <w:r w:rsidR="00751BC6" w:rsidRPr="00751BC6">
        <w:rPr>
          <w:rFonts w:ascii="Times New Roman" w:hAnsi="Times New Roman" w:cs="Verdana"/>
          <w:sz w:val="16"/>
          <w:szCs w:val="16"/>
        </w:rPr>
        <w:sym w:font="Wingdings" w:char="F0E0"/>
      </w:r>
      <w:r w:rsidR="00751BC6">
        <w:rPr>
          <w:rFonts w:ascii="Times New Roman" w:hAnsi="Times New Roman" w:cs="Verdana"/>
          <w:sz w:val="16"/>
          <w:szCs w:val="16"/>
        </w:rPr>
        <w:t xml:space="preserve"> 0.01 ml/kg</w:t>
      </w:r>
    </w:p>
    <w:p w:rsidR="00751BC6" w:rsidRPr="000921C4" w:rsidRDefault="00022E8B" w:rsidP="00201091">
      <w:pPr>
        <w:rPr>
          <w:rFonts w:ascii="Times New Roman" w:hAnsi="Times New Roman" w:cs="Verdana"/>
          <w:sz w:val="16"/>
          <w:szCs w:val="16"/>
        </w:rPr>
      </w:pPr>
      <w:r w:rsidRPr="000921C4">
        <w:rPr>
          <w:rFonts w:ascii="Times New Roman" w:hAnsi="Times New Roman" w:cs="Verdana"/>
          <w:sz w:val="16"/>
          <w:szCs w:val="16"/>
        </w:rPr>
        <w:t>Epi 1:10,000 = 0.1mg/cc</w:t>
      </w:r>
      <w:r w:rsidR="00751BC6">
        <w:rPr>
          <w:rFonts w:ascii="Times New Roman" w:hAnsi="Times New Roman" w:cs="Verdana"/>
          <w:sz w:val="16"/>
          <w:szCs w:val="16"/>
        </w:rPr>
        <w:t xml:space="preserve"> – 0.01 mg/kg </w:t>
      </w:r>
      <w:r w:rsidR="00751BC6" w:rsidRPr="00751BC6">
        <w:rPr>
          <w:rFonts w:ascii="Times New Roman" w:hAnsi="Times New Roman" w:cs="Verdana"/>
          <w:sz w:val="16"/>
          <w:szCs w:val="16"/>
        </w:rPr>
        <w:sym w:font="Wingdings" w:char="F0E0"/>
      </w:r>
      <w:r w:rsidR="00751BC6">
        <w:rPr>
          <w:rFonts w:ascii="Times New Roman" w:hAnsi="Times New Roman" w:cs="Verdana"/>
          <w:sz w:val="16"/>
          <w:szCs w:val="16"/>
        </w:rPr>
        <w:t xml:space="preserve"> 0.1 ml.kg</w:t>
      </w:r>
    </w:p>
    <w:p w:rsidR="00022E8B" w:rsidRPr="000921C4" w:rsidRDefault="00022E8B" w:rsidP="00201091">
      <w:pPr>
        <w:rPr>
          <w:rFonts w:ascii="Times New Roman" w:hAnsi="Times New Roman" w:cs="Verdana"/>
          <w:sz w:val="16"/>
          <w:szCs w:val="16"/>
        </w:rPr>
      </w:pPr>
    </w:p>
    <w:p w:rsidR="00EF2075" w:rsidRDefault="00EF2075" w:rsidP="00201091">
      <w:pPr>
        <w:rPr>
          <w:rFonts w:ascii="Times New Roman" w:hAnsi="Times New Roman" w:cs="Verdana"/>
          <w:b/>
          <w:sz w:val="16"/>
          <w:szCs w:val="16"/>
        </w:rPr>
      </w:pPr>
      <w:r>
        <w:rPr>
          <w:rFonts w:ascii="Times New Roman" w:hAnsi="Times New Roman" w:cs="Verdana"/>
          <w:b/>
          <w:sz w:val="16"/>
          <w:szCs w:val="16"/>
        </w:rPr>
        <w:t>Post-Tonsil bleed –</w:t>
      </w:r>
    </w:p>
    <w:p w:rsidR="00EF2075" w:rsidRPr="00EF2075" w:rsidRDefault="00EF2075" w:rsidP="00EF2075">
      <w:pPr>
        <w:pStyle w:val="ListParagraph"/>
        <w:numPr>
          <w:ilvl w:val="0"/>
          <w:numId w:val="1"/>
        </w:numPr>
        <w:rPr>
          <w:rFonts w:ascii="Times New Roman" w:hAnsi="Times New Roman" w:cs="Verdana"/>
          <w:sz w:val="16"/>
          <w:szCs w:val="16"/>
        </w:rPr>
      </w:pPr>
      <w:r w:rsidRPr="00EF2075">
        <w:rPr>
          <w:rFonts w:ascii="Times New Roman" w:hAnsi="Times New Roman" w:cs="Verdana"/>
          <w:sz w:val="16"/>
          <w:szCs w:val="16"/>
        </w:rPr>
        <w:t>Treatment is return to the OR for hemostasis</w:t>
      </w:r>
    </w:p>
    <w:p w:rsidR="00EF2075" w:rsidRPr="00EF2075" w:rsidRDefault="00EF2075" w:rsidP="00EF2075">
      <w:pPr>
        <w:pStyle w:val="ListParagraph"/>
        <w:numPr>
          <w:ilvl w:val="0"/>
          <w:numId w:val="1"/>
        </w:numPr>
        <w:rPr>
          <w:rFonts w:ascii="Times New Roman" w:hAnsi="Times New Roman" w:cs="Verdana"/>
          <w:sz w:val="16"/>
          <w:szCs w:val="16"/>
        </w:rPr>
      </w:pPr>
      <w:r w:rsidRPr="00EF2075">
        <w:rPr>
          <w:rFonts w:ascii="Times New Roman" w:hAnsi="Times New Roman" w:cs="Verdana"/>
          <w:sz w:val="16"/>
          <w:szCs w:val="16"/>
        </w:rPr>
        <w:t>Plus IVFB</w:t>
      </w:r>
    </w:p>
    <w:p w:rsidR="00EF2075" w:rsidRDefault="00EF2075" w:rsidP="00EF2075">
      <w:pPr>
        <w:pStyle w:val="ListParagraph"/>
        <w:numPr>
          <w:ilvl w:val="0"/>
          <w:numId w:val="1"/>
        </w:numPr>
        <w:rPr>
          <w:rFonts w:ascii="Times New Roman" w:hAnsi="Times New Roman" w:cs="Verdana"/>
          <w:sz w:val="16"/>
          <w:szCs w:val="16"/>
        </w:rPr>
      </w:pPr>
      <w:r w:rsidRPr="00EF2075">
        <w:rPr>
          <w:rFonts w:ascii="Times New Roman" w:hAnsi="Times New Roman" w:cs="Verdana"/>
          <w:sz w:val="16"/>
          <w:szCs w:val="16"/>
        </w:rPr>
        <w:t xml:space="preserve">Be ready to intubate </w:t>
      </w:r>
      <w:r w:rsidRPr="00EF2075">
        <w:rPr>
          <w:rFonts w:ascii="Times New Roman" w:hAnsi="Times New Roman" w:cs="Verdana"/>
          <w:sz w:val="16"/>
          <w:szCs w:val="16"/>
        </w:rPr>
        <w:sym w:font="Wingdings" w:char="F0E0"/>
      </w:r>
      <w:r w:rsidRPr="00EF2075">
        <w:rPr>
          <w:rFonts w:ascii="Times New Roman" w:hAnsi="Times New Roman" w:cs="Verdana"/>
          <w:sz w:val="16"/>
          <w:szCs w:val="16"/>
        </w:rPr>
        <w:t xml:space="preserve"> have large </w:t>
      </w:r>
      <w:proofErr w:type="spellStart"/>
      <w:r w:rsidRPr="00EF2075">
        <w:rPr>
          <w:rFonts w:ascii="Times New Roman" w:hAnsi="Times New Roman" w:cs="Verdana"/>
          <w:sz w:val="16"/>
          <w:szCs w:val="16"/>
        </w:rPr>
        <w:t>bougie</w:t>
      </w:r>
      <w:proofErr w:type="spellEnd"/>
      <w:r w:rsidRPr="00EF2075">
        <w:rPr>
          <w:rFonts w:ascii="Times New Roman" w:hAnsi="Times New Roman" w:cs="Verdana"/>
          <w:sz w:val="16"/>
          <w:szCs w:val="16"/>
        </w:rPr>
        <w:t xml:space="preserve"> and </w:t>
      </w:r>
      <w:proofErr w:type="spellStart"/>
      <w:r w:rsidRPr="00EF2075">
        <w:rPr>
          <w:rFonts w:ascii="Times New Roman" w:hAnsi="Times New Roman" w:cs="Verdana"/>
          <w:sz w:val="16"/>
          <w:szCs w:val="16"/>
        </w:rPr>
        <w:t>Yankauer</w:t>
      </w:r>
      <w:proofErr w:type="spellEnd"/>
      <w:r w:rsidRPr="00EF2075">
        <w:rPr>
          <w:rFonts w:ascii="Times New Roman" w:hAnsi="Times New Roman" w:cs="Verdana"/>
          <w:sz w:val="16"/>
          <w:szCs w:val="16"/>
        </w:rPr>
        <w:t xml:space="preserve"> suction</w:t>
      </w:r>
    </w:p>
    <w:p w:rsidR="00EF2075" w:rsidRDefault="00EF2075" w:rsidP="00EF2075">
      <w:pPr>
        <w:rPr>
          <w:rFonts w:ascii="Times New Roman" w:hAnsi="Times New Roman" w:cs="Verdana"/>
          <w:sz w:val="16"/>
          <w:szCs w:val="16"/>
        </w:rPr>
      </w:pPr>
    </w:p>
    <w:p w:rsidR="00EF2075" w:rsidRDefault="00EF2075" w:rsidP="00EF2075">
      <w:pPr>
        <w:rPr>
          <w:rFonts w:ascii="Times New Roman" w:hAnsi="Times New Roman" w:cs="Verdana"/>
          <w:sz w:val="16"/>
          <w:szCs w:val="16"/>
        </w:rPr>
      </w:pPr>
      <w:r w:rsidRPr="00EF2075">
        <w:rPr>
          <w:rFonts w:ascii="Times New Roman" w:hAnsi="Times New Roman" w:cs="Verdana"/>
          <w:b/>
          <w:sz w:val="16"/>
          <w:szCs w:val="16"/>
        </w:rPr>
        <w:t>Foreign Body Aspiration</w:t>
      </w:r>
      <w:r>
        <w:rPr>
          <w:rFonts w:ascii="Times New Roman" w:hAnsi="Times New Roman" w:cs="Verdana"/>
          <w:sz w:val="16"/>
          <w:szCs w:val="16"/>
        </w:rPr>
        <w:t xml:space="preserve"> – cough/distress with right sided wheezes</w:t>
      </w:r>
    </w:p>
    <w:p w:rsidR="00EF2075" w:rsidRDefault="00EF2075" w:rsidP="00EF2075">
      <w:pPr>
        <w:pStyle w:val="ListParagraph"/>
        <w:numPr>
          <w:ilvl w:val="0"/>
          <w:numId w:val="1"/>
        </w:numPr>
        <w:rPr>
          <w:rFonts w:ascii="Times New Roman" w:hAnsi="Times New Roman" w:cs="Verdana"/>
          <w:sz w:val="16"/>
          <w:szCs w:val="16"/>
        </w:rPr>
      </w:pPr>
      <w:r>
        <w:rPr>
          <w:rFonts w:ascii="Times New Roman" w:hAnsi="Times New Roman" w:cs="Verdana"/>
          <w:sz w:val="16"/>
          <w:szCs w:val="16"/>
        </w:rPr>
        <w:t xml:space="preserve">CXR can show </w:t>
      </w:r>
      <w:proofErr w:type="spellStart"/>
      <w:r>
        <w:rPr>
          <w:rFonts w:ascii="Times New Roman" w:hAnsi="Times New Roman" w:cs="Verdana"/>
          <w:sz w:val="16"/>
          <w:szCs w:val="16"/>
        </w:rPr>
        <w:t>hyperinfilation</w:t>
      </w:r>
      <w:proofErr w:type="spellEnd"/>
      <w:r>
        <w:rPr>
          <w:rFonts w:ascii="Times New Roman" w:hAnsi="Times New Roman" w:cs="Verdana"/>
          <w:sz w:val="16"/>
          <w:szCs w:val="16"/>
        </w:rPr>
        <w:t xml:space="preserve"> with mediastinal shift</w:t>
      </w:r>
    </w:p>
    <w:p w:rsidR="00EF2075" w:rsidRDefault="00EF2075" w:rsidP="00EF2075">
      <w:pPr>
        <w:pStyle w:val="ListParagraph"/>
        <w:numPr>
          <w:ilvl w:val="0"/>
          <w:numId w:val="1"/>
        </w:numPr>
        <w:rPr>
          <w:rFonts w:ascii="Times New Roman" w:hAnsi="Times New Roman" w:cs="Verdana"/>
          <w:sz w:val="16"/>
          <w:szCs w:val="16"/>
        </w:rPr>
      </w:pPr>
      <w:r>
        <w:rPr>
          <w:rFonts w:ascii="Times New Roman" w:hAnsi="Times New Roman" w:cs="Verdana"/>
          <w:sz w:val="16"/>
          <w:szCs w:val="16"/>
        </w:rPr>
        <w:t xml:space="preserve">Management </w:t>
      </w:r>
      <w:r w:rsidRPr="00EF2075">
        <w:rPr>
          <w:rFonts w:ascii="Times New Roman" w:hAnsi="Times New Roman" w:cs="Verdana"/>
          <w:sz w:val="16"/>
          <w:szCs w:val="16"/>
        </w:rPr>
        <w:sym w:font="Wingdings" w:char="F0E0"/>
      </w:r>
      <w:r>
        <w:rPr>
          <w:rFonts w:ascii="Times New Roman" w:hAnsi="Times New Roman" w:cs="Verdana"/>
          <w:sz w:val="16"/>
          <w:szCs w:val="16"/>
        </w:rPr>
        <w:t xml:space="preserve"> OR for endoscopic removal</w:t>
      </w:r>
    </w:p>
    <w:p w:rsidR="00EF2075" w:rsidRPr="00EF2075" w:rsidRDefault="00EF2075" w:rsidP="00EF2075">
      <w:pPr>
        <w:pStyle w:val="ListParagraph"/>
        <w:numPr>
          <w:ilvl w:val="0"/>
          <w:numId w:val="1"/>
        </w:numPr>
        <w:rPr>
          <w:rFonts w:ascii="Times New Roman" w:hAnsi="Times New Roman" w:cs="Verdana"/>
          <w:sz w:val="16"/>
          <w:szCs w:val="16"/>
        </w:rPr>
      </w:pPr>
      <w:r>
        <w:rPr>
          <w:rFonts w:ascii="Times New Roman" w:hAnsi="Times New Roman" w:cs="Verdana"/>
          <w:sz w:val="16"/>
          <w:szCs w:val="16"/>
        </w:rPr>
        <w:t xml:space="preserve">Treatment </w:t>
      </w:r>
      <w:proofErr w:type="spellStart"/>
      <w:r>
        <w:rPr>
          <w:rFonts w:ascii="Times New Roman" w:hAnsi="Times New Roman" w:cs="Verdana"/>
          <w:sz w:val="16"/>
          <w:szCs w:val="16"/>
        </w:rPr>
        <w:t>Bronch</w:t>
      </w:r>
      <w:proofErr w:type="spellEnd"/>
    </w:p>
    <w:p w:rsidR="00EF2075" w:rsidRDefault="00EF2075" w:rsidP="00201091">
      <w:pPr>
        <w:rPr>
          <w:rFonts w:ascii="Times New Roman" w:hAnsi="Times New Roman" w:cs="Verdana"/>
          <w:b/>
          <w:sz w:val="16"/>
          <w:szCs w:val="16"/>
        </w:rPr>
      </w:pPr>
    </w:p>
    <w:p w:rsidR="0089156F" w:rsidRDefault="00751BC6" w:rsidP="00201091">
      <w:pPr>
        <w:rPr>
          <w:rFonts w:ascii="Times New Roman" w:hAnsi="Times New Roman" w:cs="Verdana"/>
          <w:sz w:val="16"/>
          <w:szCs w:val="16"/>
        </w:rPr>
      </w:pPr>
      <w:r w:rsidRPr="00751BC6">
        <w:rPr>
          <w:rFonts w:ascii="Times New Roman" w:hAnsi="Times New Roman" w:cs="Verdana"/>
          <w:b/>
          <w:sz w:val="16"/>
          <w:szCs w:val="16"/>
        </w:rPr>
        <w:t>Trauma</w:t>
      </w:r>
      <w:r>
        <w:rPr>
          <w:rFonts w:ascii="Times New Roman" w:hAnsi="Times New Roman" w:cs="Verdana"/>
          <w:sz w:val="16"/>
          <w:szCs w:val="16"/>
        </w:rPr>
        <w:t xml:space="preserve"> – GCS &lt; 8 </w:t>
      </w:r>
      <w:r w:rsidRPr="00751BC6">
        <w:rPr>
          <w:rFonts w:ascii="Times New Roman" w:hAnsi="Times New Roman" w:cs="Verdana"/>
          <w:sz w:val="16"/>
          <w:szCs w:val="16"/>
        </w:rPr>
        <w:sym w:font="Wingdings" w:char="F0E0"/>
      </w:r>
      <w:r>
        <w:rPr>
          <w:rFonts w:ascii="Times New Roman" w:hAnsi="Times New Roman" w:cs="Verdana"/>
          <w:sz w:val="16"/>
          <w:szCs w:val="16"/>
        </w:rPr>
        <w:t xml:space="preserve"> intubate</w:t>
      </w:r>
    </w:p>
    <w:p w:rsidR="00751BC6" w:rsidRDefault="00751BC6" w:rsidP="00751BC6">
      <w:pPr>
        <w:pStyle w:val="ListParagraph"/>
        <w:numPr>
          <w:ilvl w:val="0"/>
          <w:numId w:val="1"/>
        </w:numPr>
        <w:rPr>
          <w:rFonts w:ascii="Times New Roman" w:hAnsi="Times New Roman" w:cs="Verdana"/>
          <w:sz w:val="16"/>
          <w:szCs w:val="16"/>
        </w:rPr>
      </w:pPr>
      <w:r>
        <w:rPr>
          <w:rFonts w:ascii="Times New Roman" w:hAnsi="Times New Roman" w:cs="Verdana"/>
          <w:sz w:val="16"/>
          <w:szCs w:val="16"/>
        </w:rPr>
        <w:t>Unresponsive – start with positive pressure ventilation</w:t>
      </w:r>
    </w:p>
    <w:p w:rsidR="00751BC6" w:rsidRPr="00751BC6" w:rsidRDefault="00751BC6" w:rsidP="00751BC6">
      <w:pPr>
        <w:pStyle w:val="ListParagraph"/>
        <w:numPr>
          <w:ilvl w:val="0"/>
          <w:numId w:val="1"/>
        </w:numPr>
        <w:rPr>
          <w:rFonts w:ascii="Times New Roman" w:hAnsi="Times New Roman" w:cs="Verdana"/>
          <w:sz w:val="16"/>
          <w:szCs w:val="16"/>
        </w:rPr>
      </w:pPr>
      <w:r>
        <w:rPr>
          <w:rFonts w:ascii="Times New Roman" w:hAnsi="Times New Roman" w:cs="Verdana"/>
          <w:sz w:val="16"/>
          <w:szCs w:val="16"/>
        </w:rPr>
        <w:t>If spontaneously breathing – give )2 via non-rebreather</w:t>
      </w:r>
    </w:p>
    <w:p w:rsidR="00751BC6" w:rsidRDefault="00751BC6" w:rsidP="00751BC6">
      <w:pPr>
        <w:rPr>
          <w:rFonts w:ascii="Times New Roman" w:hAnsi="Times New Roman" w:cs="Verdana"/>
          <w:sz w:val="16"/>
          <w:szCs w:val="16"/>
        </w:rPr>
      </w:pPr>
    </w:p>
    <w:p w:rsidR="00751BC6" w:rsidRDefault="00751BC6" w:rsidP="00751BC6">
      <w:pPr>
        <w:rPr>
          <w:rFonts w:ascii="Times New Roman" w:hAnsi="Times New Roman" w:cs="Verdana"/>
          <w:sz w:val="16"/>
          <w:szCs w:val="16"/>
        </w:rPr>
      </w:pPr>
      <w:r w:rsidRPr="00751BC6">
        <w:rPr>
          <w:rFonts w:ascii="Times New Roman" w:hAnsi="Times New Roman" w:cs="Verdana"/>
          <w:b/>
          <w:sz w:val="16"/>
          <w:szCs w:val="16"/>
        </w:rPr>
        <w:t>Increased ICP</w:t>
      </w:r>
      <w:r w:rsidRPr="00751BC6">
        <w:rPr>
          <w:rFonts w:ascii="Times New Roman" w:hAnsi="Times New Roman" w:cs="Verdana"/>
          <w:sz w:val="16"/>
          <w:szCs w:val="16"/>
        </w:rPr>
        <w:t xml:space="preserve"> – Cushing </w:t>
      </w:r>
      <w:r w:rsidRPr="00751BC6">
        <w:sym w:font="Wingdings" w:char="F0E0"/>
      </w:r>
      <w:r w:rsidRPr="00751BC6">
        <w:rPr>
          <w:rFonts w:ascii="Times New Roman" w:hAnsi="Times New Roman" w:cs="Verdana"/>
          <w:sz w:val="16"/>
          <w:szCs w:val="16"/>
        </w:rPr>
        <w:t xml:space="preserve"> hypertension, bradycardia and irregular respirations</w:t>
      </w:r>
    </w:p>
    <w:p w:rsidR="00751BC6" w:rsidRPr="00751BC6" w:rsidRDefault="00751BC6" w:rsidP="00751BC6">
      <w:pPr>
        <w:pStyle w:val="ListParagraph"/>
        <w:numPr>
          <w:ilvl w:val="0"/>
          <w:numId w:val="1"/>
        </w:numPr>
        <w:rPr>
          <w:rFonts w:ascii="Times New Roman" w:hAnsi="Times New Roman" w:cs="Verdana"/>
          <w:sz w:val="16"/>
          <w:szCs w:val="16"/>
        </w:rPr>
      </w:pPr>
      <w:r>
        <w:rPr>
          <w:rFonts w:ascii="Times New Roman" w:hAnsi="Times New Roman" w:cs="Verdana"/>
          <w:sz w:val="16"/>
          <w:szCs w:val="16"/>
        </w:rPr>
        <w:t>No routine hyperventilation</w:t>
      </w:r>
    </w:p>
    <w:p w:rsidR="00751BC6" w:rsidRDefault="00751BC6" w:rsidP="00751BC6">
      <w:pPr>
        <w:pStyle w:val="ListParagraph"/>
        <w:numPr>
          <w:ilvl w:val="0"/>
          <w:numId w:val="1"/>
        </w:numPr>
        <w:rPr>
          <w:rFonts w:ascii="Times New Roman" w:hAnsi="Times New Roman" w:cs="Verdana"/>
          <w:sz w:val="16"/>
          <w:szCs w:val="16"/>
        </w:rPr>
      </w:pPr>
      <w:r>
        <w:rPr>
          <w:rFonts w:ascii="Times New Roman" w:hAnsi="Times New Roman" w:cs="Verdana"/>
          <w:sz w:val="16"/>
          <w:szCs w:val="16"/>
        </w:rPr>
        <w:t>But ok for brief hyperventilation if impending herniation</w:t>
      </w:r>
    </w:p>
    <w:p w:rsidR="00751BC6" w:rsidRPr="00751BC6" w:rsidRDefault="00751BC6" w:rsidP="00751BC6">
      <w:pPr>
        <w:pStyle w:val="ListParagraph"/>
        <w:rPr>
          <w:rFonts w:ascii="Times New Roman" w:hAnsi="Times New Roman" w:cs="Verdana"/>
          <w:sz w:val="16"/>
          <w:szCs w:val="16"/>
        </w:rPr>
      </w:pPr>
    </w:p>
    <w:p w:rsidR="00DA2DE6" w:rsidRPr="000921C4" w:rsidRDefault="00DA2DE6" w:rsidP="00201091">
      <w:pPr>
        <w:rPr>
          <w:rFonts w:ascii="Times New Roman" w:hAnsi="Times New Roman"/>
          <w:sz w:val="16"/>
          <w:szCs w:val="16"/>
        </w:rPr>
      </w:pPr>
      <w:r w:rsidRPr="001728F2">
        <w:rPr>
          <w:rFonts w:ascii="Times New Roman" w:hAnsi="Times New Roman"/>
          <w:b/>
          <w:sz w:val="16"/>
          <w:szCs w:val="16"/>
        </w:rPr>
        <w:t>CPR</w:t>
      </w:r>
      <w:r w:rsidRPr="000921C4">
        <w:rPr>
          <w:rFonts w:ascii="Times New Roman" w:hAnsi="Times New Roman"/>
          <w:sz w:val="16"/>
          <w:szCs w:val="16"/>
        </w:rPr>
        <w:t>:</w:t>
      </w:r>
    </w:p>
    <w:p w:rsidR="00DA2DE6" w:rsidRPr="000921C4" w:rsidRDefault="00DA2DE6" w:rsidP="00201091">
      <w:pPr>
        <w:rPr>
          <w:rFonts w:ascii="Times New Roman" w:hAnsi="Times New Roman"/>
          <w:sz w:val="16"/>
          <w:szCs w:val="16"/>
        </w:rPr>
      </w:pPr>
      <w:r w:rsidRPr="000921C4">
        <w:rPr>
          <w:rFonts w:ascii="Times New Roman" w:hAnsi="Times New Roman"/>
          <w:sz w:val="16"/>
          <w:szCs w:val="16"/>
        </w:rPr>
        <w:t xml:space="preserve">Neonate= 3:1 (120 </w:t>
      </w:r>
      <w:proofErr w:type="spellStart"/>
      <w:r w:rsidRPr="000921C4">
        <w:rPr>
          <w:rFonts w:ascii="Times New Roman" w:hAnsi="Times New Roman"/>
          <w:sz w:val="16"/>
          <w:szCs w:val="16"/>
        </w:rPr>
        <w:t>bbm</w:t>
      </w:r>
      <w:proofErr w:type="spellEnd"/>
      <w:r w:rsidRPr="000921C4">
        <w:rPr>
          <w:rFonts w:ascii="Times New Roman" w:hAnsi="Times New Roman"/>
          <w:sz w:val="16"/>
          <w:szCs w:val="16"/>
        </w:rPr>
        <w:t>)</w:t>
      </w:r>
    </w:p>
    <w:p w:rsidR="00DA2DE6" w:rsidRPr="000921C4" w:rsidRDefault="00DA2DE6" w:rsidP="00201091">
      <w:pPr>
        <w:rPr>
          <w:rFonts w:ascii="Times New Roman" w:hAnsi="Times New Roman"/>
          <w:sz w:val="16"/>
          <w:szCs w:val="16"/>
        </w:rPr>
      </w:pPr>
      <w:r w:rsidRPr="000921C4">
        <w:rPr>
          <w:rFonts w:ascii="Times New Roman" w:hAnsi="Times New Roman"/>
          <w:sz w:val="16"/>
          <w:szCs w:val="16"/>
        </w:rPr>
        <w:t xml:space="preserve">Infant= 15:2 (100 </w:t>
      </w:r>
      <w:proofErr w:type="spellStart"/>
      <w:r w:rsidRPr="000921C4">
        <w:rPr>
          <w:rFonts w:ascii="Times New Roman" w:hAnsi="Times New Roman"/>
          <w:sz w:val="16"/>
          <w:szCs w:val="16"/>
        </w:rPr>
        <w:t>bbm</w:t>
      </w:r>
      <w:proofErr w:type="spellEnd"/>
      <w:r w:rsidRPr="000921C4">
        <w:rPr>
          <w:rFonts w:ascii="Times New Roman" w:hAnsi="Times New Roman"/>
          <w:sz w:val="16"/>
          <w:szCs w:val="16"/>
        </w:rPr>
        <w:t>)</w:t>
      </w:r>
    </w:p>
    <w:p w:rsidR="00DA2DE6" w:rsidRPr="000921C4" w:rsidRDefault="00DA2DE6" w:rsidP="00201091">
      <w:pPr>
        <w:rPr>
          <w:rFonts w:ascii="Times New Roman" w:hAnsi="Times New Roman"/>
          <w:sz w:val="16"/>
          <w:szCs w:val="16"/>
        </w:rPr>
      </w:pPr>
      <w:r w:rsidRPr="000921C4">
        <w:rPr>
          <w:rFonts w:ascii="Times New Roman" w:hAnsi="Times New Roman"/>
          <w:sz w:val="16"/>
          <w:szCs w:val="16"/>
        </w:rPr>
        <w:t xml:space="preserve">Child= 15:2 (100 </w:t>
      </w:r>
      <w:proofErr w:type="spellStart"/>
      <w:r w:rsidRPr="000921C4">
        <w:rPr>
          <w:rFonts w:ascii="Times New Roman" w:hAnsi="Times New Roman"/>
          <w:sz w:val="16"/>
          <w:szCs w:val="16"/>
        </w:rPr>
        <w:t>bbm</w:t>
      </w:r>
      <w:proofErr w:type="spellEnd"/>
      <w:r w:rsidRPr="000921C4">
        <w:rPr>
          <w:rFonts w:ascii="Times New Roman" w:hAnsi="Times New Roman"/>
          <w:sz w:val="16"/>
          <w:szCs w:val="16"/>
        </w:rPr>
        <w:t>)</w:t>
      </w:r>
    </w:p>
    <w:p w:rsidR="00DA2DE6" w:rsidRPr="000921C4" w:rsidRDefault="00DA2DE6" w:rsidP="00201091">
      <w:pPr>
        <w:rPr>
          <w:rFonts w:ascii="Times New Roman" w:hAnsi="Times New Roman"/>
          <w:sz w:val="16"/>
          <w:szCs w:val="16"/>
        </w:rPr>
      </w:pPr>
    </w:p>
    <w:p w:rsidR="001728F2" w:rsidRDefault="00DA2DE6" w:rsidP="00201091">
      <w:pPr>
        <w:rPr>
          <w:rFonts w:ascii="Times New Roman" w:hAnsi="Times New Roman"/>
          <w:sz w:val="16"/>
          <w:szCs w:val="16"/>
        </w:rPr>
      </w:pPr>
      <w:r w:rsidRPr="001728F2">
        <w:rPr>
          <w:rFonts w:ascii="Times New Roman" w:hAnsi="Times New Roman"/>
          <w:b/>
          <w:sz w:val="16"/>
          <w:szCs w:val="16"/>
        </w:rPr>
        <w:lastRenderedPageBreak/>
        <w:t>Asystole</w:t>
      </w:r>
      <w:r w:rsidRPr="000921C4">
        <w:rPr>
          <w:rFonts w:ascii="Times New Roman" w:hAnsi="Times New Roman"/>
          <w:sz w:val="16"/>
          <w:szCs w:val="16"/>
        </w:rPr>
        <w:t xml:space="preserve"> is by far the most common cardiac arrest rhythm noted in children, accounting for nearly 2/3 of cases.  </w:t>
      </w:r>
    </w:p>
    <w:p w:rsidR="00DA2DE6" w:rsidRPr="000921C4" w:rsidRDefault="00DA2DE6" w:rsidP="00201091">
      <w:pPr>
        <w:rPr>
          <w:rFonts w:ascii="Times New Roman" w:hAnsi="Times New Roman"/>
          <w:sz w:val="16"/>
          <w:szCs w:val="16"/>
        </w:rPr>
      </w:pPr>
      <w:r w:rsidRPr="001728F2">
        <w:rPr>
          <w:rFonts w:ascii="Times New Roman" w:hAnsi="Times New Roman"/>
          <w:b/>
          <w:sz w:val="16"/>
          <w:szCs w:val="16"/>
        </w:rPr>
        <w:t>PEA</w:t>
      </w:r>
      <w:r w:rsidRPr="000921C4">
        <w:rPr>
          <w:rFonts w:ascii="Times New Roman" w:hAnsi="Times New Roman"/>
          <w:sz w:val="16"/>
          <w:szCs w:val="16"/>
        </w:rPr>
        <w:t xml:space="preserve"> is the 2</w:t>
      </w:r>
      <w:r w:rsidRPr="000921C4">
        <w:rPr>
          <w:rFonts w:ascii="Times New Roman" w:hAnsi="Times New Roman"/>
          <w:sz w:val="16"/>
          <w:szCs w:val="16"/>
          <w:vertAlign w:val="superscript"/>
        </w:rPr>
        <w:t>nd</w:t>
      </w:r>
      <w:r w:rsidRPr="000921C4">
        <w:rPr>
          <w:rFonts w:ascii="Times New Roman" w:hAnsi="Times New Roman"/>
          <w:sz w:val="16"/>
          <w:szCs w:val="16"/>
        </w:rPr>
        <w:t xml:space="preserve"> most common pediatric arrest rhythm.</w:t>
      </w:r>
    </w:p>
    <w:p w:rsidR="00DA2DE6" w:rsidRPr="000921C4" w:rsidRDefault="00DA2DE6" w:rsidP="00201091">
      <w:pPr>
        <w:rPr>
          <w:rFonts w:ascii="Times New Roman" w:hAnsi="Times New Roman"/>
          <w:sz w:val="16"/>
          <w:szCs w:val="16"/>
        </w:rPr>
      </w:pPr>
    </w:p>
    <w:p w:rsidR="00B955D5" w:rsidRPr="000921C4" w:rsidRDefault="00DA2DE6" w:rsidP="00201091">
      <w:pPr>
        <w:rPr>
          <w:rFonts w:ascii="Times New Roman" w:hAnsi="Times New Roman"/>
          <w:sz w:val="16"/>
          <w:szCs w:val="16"/>
        </w:rPr>
      </w:pPr>
      <w:r w:rsidRPr="000921C4">
        <w:rPr>
          <w:rFonts w:ascii="Times New Roman" w:hAnsi="Times New Roman"/>
          <w:sz w:val="16"/>
          <w:szCs w:val="16"/>
        </w:rPr>
        <w:t>Note: ETCO2 and ultrasound can detect a subset of patients with cardiac activity not evident on physical exam who may respond to addressing the H’s and T’s.</w:t>
      </w:r>
    </w:p>
    <w:p w:rsidR="00B955D5" w:rsidRPr="000921C4" w:rsidRDefault="00B955D5" w:rsidP="00201091">
      <w:pPr>
        <w:rPr>
          <w:rFonts w:ascii="Times New Roman" w:hAnsi="Times New Roman"/>
          <w:sz w:val="16"/>
          <w:szCs w:val="16"/>
        </w:rPr>
      </w:pPr>
    </w:p>
    <w:p w:rsidR="00B955D5" w:rsidRPr="000921C4" w:rsidRDefault="00B955D5" w:rsidP="00201091">
      <w:pPr>
        <w:rPr>
          <w:rFonts w:ascii="Times New Roman" w:hAnsi="Times New Roman"/>
          <w:sz w:val="16"/>
          <w:szCs w:val="16"/>
        </w:rPr>
      </w:pPr>
      <w:r w:rsidRPr="00A7023C">
        <w:rPr>
          <w:rFonts w:ascii="Times New Roman" w:hAnsi="Times New Roman"/>
          <w:b/>
          <w:sz w:val="16"/>
          <w:szCs w:val="16"/>
        </w:rPr>
        <w:t>VF/pulseless VT</w:t>
      </w:r>
      <w:r w:rsidRPr="000921C4">
        <w:rPr>
          <w:rFonts w:ascii="Times New Roman" w:hAnsi="Times New Roman"/>
          <w:sz w:val="16"/>
          <w:szCs w:val="16"/>
        </w:rPr>
        <w:t xml:space="preserve"> have the highest rate of neurologically intact survival of all arrest </w:t>
      </w:r>
    </w:p>
    <w:p w:rsidR="00B955D5" w:rsidRPr="000921C4" w:rsidRDefault="00B955D5" w:rsidP="00201091">
      <w:pPr>
        <w:rPr>
          <w:rFonts w:ascii="Times New Roman" w:hAnsi="Times New Roman"/>
          <w:sz w:val="16"/>
          <w:szCs w:val="16"/>
        </w:rPr>
      </w:pPr>
      <w:r w:rsidRPr="000921C4">
        <w:rPr>
          <w:rFonts w:ascii="Times New Roman" w:hAnsi="Times New Roman"/>
          <w:sz w:val="16"/>
          <w:szCs w:val="16"/>
        </w:rPr>
        <w:t>rhythms in children.</w:t>
      </w:r>
    </w:p>
    <w:p w:rsidR="00B955D5" w:rsidRPr="000921C4" w:rsidRDefault="00B955D5" w:rsidP="00201091">
      <w:pPr>
        <w:rPr>
          <w:rFonts w:ascii="Times New Roman" w:hAnsi="Times New Roman"/>
          <w:sz w:val="16"/>
          <w:szCs w:val="16"/>
        </w:rPr>
      </w:pPr>
    </w:p>
    <w:p w:rsidR="00B66E89" w:rsidRPr="000921C4" w:rsidRDefault="00B955D5" w:rsidP="00201091">
      <w:pPr>
        <w:rPr>
          <w:rFonts w:ascii="Times New Roman" w:hAnsi="Times New Roman"/>
          <w:sz w:val="16"/>
          <w:szCs w:val="16"/>
        </w:rPr>
      </w:pPr>
      <w:r w:rsidRPr="000921C4">
        <w:rPr>
          <w:rFonts w:ascii="Times New Roman" w:hAnsi="Times New Roman"/>
          <w:sz w:val="16"/>
          <w:szCs w:val="16"/>
        </w:rPr>
        <w:t>By age 8, the pediatric airway is anatomically similar to the adult airway.</w:t>
      </w:r>
    </w:p>
    <w:p w:rsidR="00E63CC5" w:rsidRPr="000921C4" w:rsidRDefault="00E63CC5" w:rsidP="00201091">
      <w:pPr>
        <w:rPr>
          <w:rFonts w:ascii="Times New Roman" w:hAnsi="Times New Roman"/>
          <w:color w:val="000000" w:themeColor="text1"/>
          <w:sz w:val="16"/>
          <w:szCs w:val="16"/>
        </w:rPr>
      </w:pPr>
    </w:p>
    <w:p w:rsidR="00D47A7D" w:rsidRDefault="00E63CC5" w:rsidP="00D47A7D">
      <w:pPr>
        <w:widowControl w:val="0"/>
        <w:autoSpaceDE w:val="0"/>
        <w:autoSpaceDN w:val="0"/>
        <w:adjustRightInd w:val="0"/>
        <w:rPr>
          <w:rFonts w:ascii="Times New Roman" w:hAnsi="Times New Roman" w:cs="Verdana"/>
          <w:color w:val="000000" w:themeColor="text1"/>
          <w:sz w:val="16"/>
          <w:szCs w:val="16"/>
        </w:rPr>
      </w:pPr>
      <w:r w:rsidRPr="00A7023C">
        <w:rPr>
          <w:rFonts w:ascii="Times New Roman" w:hAnsi="Times New Roman" w:cs="Verdana"/>
          <w:b/>
          <w:color w:val="000000" w:themeColor="text1"/>
          <w:sz w:val="16"/>
          <w:szCs w:val="16"/>
        </w:rPr>
        <w:t>bag-mask ventilation</w:t>
      </w:r>
      <w:r w:rsidRPr="000921C4">
        <w:rPr>
          <w:rFonts w:ascii="Times New Roman" w:hAnsi="Times New Roman" w:cs="Verdana"/>
          <w:color w:val="000000" w:themeColor="text1"/>
          <w:sz w:val="16"/>
          <w:szCs w:val="16"/>
        </w:rPr>
        <w:t xml:space="preserve"> </w:t>
      </w:r>
    </w:p>
    <w:p w:rsidR="00D47A7D" w:rsidRDefault="00D47A7D" w:rsidP="00D47A7D">
      <w:pPr>
        <w:pStyle w:val="ListParagraph"/>
        <w:widowControl w:val="0"/>
        <w:numPr>
          <w:ilvl w:val="0"/>
          <w:numId w:val="1"/>
        </w:numPr>
        <w:autoSpaceDE w:val="0"/>
        <w:autoSpaceDN w:val="0"/>
        <w:adjustRightInd w:val="0"/>
        <w:spacing w:after="240"/>
        <w:rPr>
          <w:rFonts w:ascii="Times New Roman" w:hAnsi="Times New Roman" w:cs="Verdana"/>
          <w:color w:val="000000" w:themeColor="text1"/>
          <w:sz w:val="16"/>
          <w:szCs w:val="16"/>
        </w:rPr>
      </w:pPr>
      <w:r w:rsidRPr="00D47A7D">
        <w:rPr>
          <w:rFonts w:ascii="Times New Roman" w:hAnsi="Times New Roman" w:cs="Verdana"/>
          <w:color w:val="000000" w:themeColor="text1"/>
          <w:sz w:val="16"/>
          <w:szCs w:val="16"/>
        </w:rPr>
        <w:t xml:space="preserve">Bag-mask ventilation is the most important and effective tool in the management of respiratory compromise when spontaneous breathing is impaired. </w:t>
      </w:r>
    </w:p>
    <w:p w:rsidR="001E62F1" w:rsidRDefault="00D47A7D" w:rsidP="00D47A7D">
      <w:pPr>
        <w:pStyle w:val="ListParagraph"/>
        <w:widowControl w:val="0"/>
        <w:numPr>
          <w:ilvl w:val="0"/>
          <w:numId w:val="1"/>
        </w:numPr>
        <w:autoSpaceDE w:val="0"/>
        <w:autoSpaceDN w:val="0"/>
        <w:adjustRightInd w:val="0"/>
        <w:spacing w:after="240"/>
        <w:rPr>
          <w:rFonts w:ascii="Times New Roman" w:hAnsi="Times New Roman" w:cs="Verdana"/>
          <w:color w:val="000000" w:themeColor="text1"/>
          <w:sz w:val="16"/>
          <w:szCs w:val="16"/>
        </w:rPr>
      </w:pPr>
      <w:r w:rsidRPr="00D47A7D">
        <w:rPr>
          <w:rFonts w:ascii="Times New Roman" w:hAnsi="Times New Roman" w:cs="Verdana"/>
          <w:color w:val="000000" w:themeColor="text1"/>
          <w:sz w:val="16"/>
          <w:szCs w:val="16"/>
        </w:rPr>
        <w:t xml:space="preserve">If the need for respiratory support is prolonged, this method is not optimal, in part because the airway remains unprotected. </w:t>
      </w:r>
    </w:p>
    <w:p w:rsidR="00D47A7D" w:rsidRPr="00D47A7D" w:rsidRDefault="00D47A7D" w:rsidP="00D47A7D">
      <w:pPr>
        <w:pStyle w:val="ListParagraph"/>
        <w:widowControl w:val="0"/>
        <w:numPr>
          <w:ilvl w:val="0"/>
          <w:numId w:val="1"/>
        </w:numPr>
        <w:autoSpaceDE w:val="0"/>
        <w:autoSpaceDN w:val="0"/>
        <w:adjustRightInd w:val="0"/>
        <w:spacing w:after="240"/>
        <w:rPr>
          <w:rFonts w:ascii="Times New Roman" w:hAnsi="Times New Roman" w:cs="Verdana"/>
          <w:color w:val="000000" w:themeColor="text1"/>
          <w:sz w:val="16"/>
          <w:szCs w:val="16"/>
        </w:rPr>
      </w:pPr>
      <w:r w:rsidRPr="00D47A7D">
        <w:rPr>
          <w:rFonts w:ascii="Times New Roman" w:hAnsi="Times New Roman" w:cs="Verdana"/>
          <w:color w:val="000000" w:themeColor="text1"/>
          <w:sz w:val="16"/>
          <w:szCs w:val="16"/>
        </w:rPr>
        <w:t>Bag-mask ventilation should be applied with caution in the presence of partial obstruction from foreign body aspiration or other upper airway obstruction, vomiting, and facial trauma.</w:t>
      </w:r>
    </w:p>
    <w:p w:rsidR="001E62F1" w:rsidRDefault="001E62F1" w:rsidP="001E62F1">
      <w:pPr>
        <w:pStyle w:val="ListParagraph"/>
        <w:widowControl w:val="0"/>
        <w:numPr>
          <w:ilvl w:val="0"/>
          <w:numId w:val="1"/>
        </w:numPr>
        <w:autoSpaceDE w:val="0"/>
        <w:autoSpaceDN w:val="0"/>
        <w:adjustRightInd w:val="0"/>
        <w:spacing w:after="240"/>
        <w:rPr>
          <w:rFonts w:ascii="Times New Roman" w:hAnsi="Times New Roman" w:cs="Verdana"/>
          <w:color w:val="000000" w:themeColor="text1"/>
          <w:sz w:val="16"/>
          <w:szCs w:val="16"/>
        </w:rPr>
      </w:pPr>
      <w:r w:rsidRPr="001E62F1">
        <w:rPr>
          <w:rFonts w:ascii="Times New Roman" w:hAnsi="Times New Roman" w:cs="Verdana"/>
          <w:color w:val="000000" w:themeColor="text1"/>
          <w:sz w:val="16"/>
          <w:szCs w:val="16"/>
        </w:rPr>
        <w:t xml:space="preserve">Successful bag-mask ventilation requires appropriate positioning of the airway with a jaw-thrust or chin-lift maneuver to avoid obstruction of the airway with the tongue and to align the oropharyngeal axis. </w:t>
      </w:r>
    </w:p>
    <w:p w:rsidR="001E62F1" w:rsidRDefault="001E62F1" w:rsidP="001E62F1">
      <w:pPr>
        <w:pStyle w:val="ListParagraph"/>
        <w:widowControl w:val="0"/>
        <w:autoSpaceDE w:val="0"/>
        <w:autoSpaceDN w:val="0"/>
        <w:adjustRightInd w:val="0"/>
        <w:spacing w:after="240"/>
        <w:rPr>
          <w:rFonts w:ascii="Times New Roman" w:hAnsi="Times New Roman" w:cs="Verdana"/>
          <w:color w:val="000000" w:themeColor="text1"/>
          <w:sz w:val="16"/>
          <w:szCs w:val="16"/>
        </w:rPr>
      </w:pPr>
    </w:p>
    <w:p w:rsidR="001E62F1" w:rsidRDefault="001E62F1" w:rsidP="001E62F1">
      <w:pPr>
        <w:pStyle w:val="ListParagraph"/>
        <w:widowControl w:val="0"/>
        <w:numPr>
          <w:ilvl w:val="0"/>
          <w:numId w:val="1"/>
        </w:numPr>
        <w:autoSpaceDE w:val="0"/>
        <w:autoSpaceDN w:val="0"/>
        <w:adjustRightInd w:val="0"/>
        <w:rPr>
          <w:rFonts w:ascii="Times New Roman" w:hAnsi="Times New Roman" w:cs="Verdana"/>
          <w:color w:val="000000" w:themeColor="text1"/>
          <w:sz w:val="16"/>
          <w:szCs w:val="16"/>
        </w:rPr>
      </w:pPr>
      <w:r w:rsidRPr="001E62F1">
        <w:rPr>
          <w:rFonts w:ascii="Times New Roman" w:hAnsi="Times New Roman" w:cs="Verdana"/>
          <w:color w:val="000000" w:themeColor="text1"/>
          <w:sz w:val="16"/>
          <w:szCs w:val="16"/>
          <w:u w:val="single"/>
        </w:rPr>
        <w:t>The jaw-thrust maneuver</w:t>
      </w:r>
      <w:r w:rsidRPr="001E62F1">
        <w:rPr>
          <w:rFonts w:ascii="Times New Roman" w:hAnsi="Times New Roman" w:cs="Verdana"/>
          <w:color w:val="000000" w:themeColor="text1"/>
          <w:sz w:val="16"/>
          <w:szCs w:val="16"/>
        </w:rPr>
        <w:t xml:space="preserve"> is preferred over chin lift in any patient who has suspected cervical spine injury. </w:t>
      </w:r>
    </w:p>
    <w:p w:rsidR="001E62F1" w:rsidRDefault="001E62F1" w:rsidP="001E62F1">
      <w:pPr>
        <w:pStyle w:val="ListParagraph"/>
        <w:widowControl w:val="0"/>
        <w:numPr>
          <w:ilvl w:val="1"/>
          <w:numId w:val="1"/>
        </w:numPr>
        <w:autoSpaceDE w:val="0"/>
        <w:autoSpaceDN w:val="0"/>
        <w:adjustRightInd w:val="0"/>
        <w:rPr>
          <w:rFonts w:ascii="Times New Roman" w:hAnsi="Times New Roman" w:cs="Verdana"/>
          <w:color w:val="000000" w:themeColor="text1"/>
          <w:sz w:val="16"/>
          <w:szCs w:val="16"/>
        </w:rPr>
      </w:pPr>
      <w:r w:rsidRPr="001E62F1">
        <w:rPr>
          <w:rFonts w:ascii="Times New Roman" w:hAnsi="Times New Roman" w:cs="Verdana"/>
          <w:color w:val="000000" w:themeColor="text1"/>
          <w:sz w:val="16"/>
          <w:szCs w:val="16"/>
        </w:rPr>
        <w:t>The large occiput in neonates and infants can result in airway obstruction due to excessive neck flexion</w:t>
      </w:r>
    </w:p>
    <w:p w:rsidR="001E62F1" w:rsidRPr="001E62F1" w:rsidRDefault="001E62F1" w:rsidP="001E62F1">
      <w:pPr>
        <w:pStyle w:val="ListParagraph"/>
        <w:widowControl w:val="0"/>
        <w:numPr>
          <w:ilvl w:val="1"/>
          <w:numId w:val="1"/>
        </w:numPr>
        <w:autoSpaceDE w:val="0"/>
        <w:autoSpaceDN w:val="0"/>
        <w:adjustRightInd w:val="0"/>
        <w:rPr>
          <w:rFonts w:ascii="Times New Roman" w:hAnsi="Times New Roman" w:cs="Verdana"/>
          <w:color w:val="000000" w:themeColor="text1"/>
          <w:sz w:val="16"/>
          <w:szCs w:val="16"/>
        </w:rPr>
      </w:pPr>
      <w:r w:rsidRPr="001E62F1">
        <w:rPr>
          <w:rFonts w:ascii="Times New Roman" w:hAnsi="Times New Roman" w:cs="Verdana"/>
          <w:color w:val="000000" w:themeColor="text1"/>
          <w:sz w:val="16"/>
          <w:szCs w:val="16"/>
        </w:rPr>
        <w:t>. The chin-lift technique and placement of a roll underneath the shoulders help to avoid airway obstruction, particularly in neonates and infants.</w:t>
      </w:r>
    </w:p>
    <w:p w:rsidR="001E62F1" w:rsidRDefault="001E62F1" w:rsidP="001E62F1">
      <w:pPr>
        <w:pStyle w:val="ListParagraph"/>
        <w:widowControl w:val="0"/>
        <w:numPr>
          <w:ilvl w:val="0"/>
          <w:numId w:val="1"/>
        </w:numPr>
        <w:autoSpaceDE w:val="0"/>
        <w:autoSpaceDN w:val="0"/>
        <w:adjustRightInd w:val="0"/>
        <w:rPr>
          <w:rFonts w:ascii="Times New Roman" w:hAnsi="Times New Roman" w:cs="Verdana"/>
          <w:color w:val="000000" w:themeColor="text1"/>
          <w:sz w:val="16"/>
          <w:szCs w:val="16"/>
        </w:rPr>
      </w:pPr>
      <w:r w:rsidRPr="001E62F1">
        <w:rPr>
          <w:rFonts w:ascii="Times New Roman" w:hAnsi="Times New Roman" w:cs="Verdana"/>
          <w:color w:val="000000" w:themeColor="text1"/>
          <w:sz w:val="16"/>
          <w:szCs w:val="16"/>
        </w:rPr>
        <w:t>The mask should enclose the mouth and the bridge of nose. Use of the E-C clamp technique to provide adequate ventilation is important. With this technique, the thumb and index finger are applied on the mask in a “C” position, and the middle, ring, and fifth finger are used to form an “E” along the mandible to provide an appropriate seal. </w:t>
      </w:r>
    </w:p>
    <w:p w:rsidR="001E62F1" w:rsidRPr="001E62F1" w:rsidRDefault="001E62F1" w:rsidP="001E62F1">
      <w:pPr>
        <w:pStyle w:val="ListParagraph"/>
        <w:widowControl w:val="0"/>
        <w:numPr>
          <w:ilvl w:val="1"/>
          <w:numId w:val="1"/>
        </w:numPr>
        <w:autoSpaceDE w:val="0"/>
        <w:autoSpaceDN w:val="0"/>
        <w:adjustRightInd w:val="0"/>
        <w:rPr>
          <w:rFonts w:ascii="Times New Roman" w:hAnsi="Times New Roman" w:cs="Verdana"/>
          <w:color w:val="000000" w:themeColor="text1"/>
          <w:sz w:val="16"/>
          <w:szCs w:val="16"/>
        </w:rPr>
      </w:pPr>
      <w:r w:rsidRPr="001E62F1">
        <w:rPr>
          <w:rFonts w:ascii="Times New Roman" w:hAnsi="Times New Roman" w:cs="Verdana"/>
          <w:color w:val="000000" w:themeColor="text1"/>
          <w:sz w:val="16"/>
          <w:szCs w:val="16"/>
        </w:rPr>
        <w:t>The other hand is used to squeeze the bag. A two-person technique (one providing the seal and the other squeezing the bag) is helpful if enough assistance is available.</w:t>
      </w:r>
    </w:p>
    <w:p w:rsidR="001E62F1" w:rsidRDefault="001E62F1" w:rsidP="001E62F1">
      <w:pPr>
        <w:pStyle w:val="ListParagraph"/>
        <w:widowControl w:val="0"/>
        <w:numPr>
          <w:ilvl w:val="0"/>
          <w:numId w:val="1"/>
        </w:numPr>
        <w:autoSpaceDE w:val="0"/>
        <w:autoSpaceDN w:val="0"/>
        <w:adjustRightInd w:val="0"/>
        <w:spacing w:after="240"/>
        <w:rPr>
          <w:rFonts w:ascii="Times New Roman" w:hAnsi="Times New Roman" w:cs="Verdana"/>
          <w:color w:val="000000" w:themeColor="text1"/>
          <w:sz w:val="16"/>
          <w:szCs w:val="16"/>
        </w:rPr>
      </w:pPr>
      <w:r w:rsidRPr="001E62F1">
        <w:rPr>
          <w:rFonts w:ascii="Times New Roman" w:hAnsi="Times New Roman" w:cs="Verdana"/>
          <w:color w:val="000000" w:themeColor="text1"/>
          <w:sz w:val="16"/>
          <w:szCs w:val="16"/>
          <w:u w:val="single"/>
        </w:rPr>
        <w:t>Two types of bags are used:</w:t>
      </w:r>
    </w:p>
    <w:p w:rsidR="001E62F1" w:rsidRDefault="001E62F1" w:rsidP="001E62F1">
      <w:pPr>
        <w:pStyle w:val="ListParagraph"/>
        <w:widowControl w:val="0"/>
        <w:numPr>
          <w:ilvl w:val="1"/>
          <w:numId w:val="1"/>
        </w:numPr>
        <w:autoSpaceDE w:val="0"/>
        <w:autoSpaceDN w:val="0"/>
        <w:adjustRightInd w:val="0"/>
        <w:spacing w:after="240"/>
        <w:rPr>
          <w:rFonts w:ascii="Times New Roman" w:hAnsi="Times New Roman" w:cs="Verdana"/>
          <w:color w:val="000000" w:themeColor="text1"/>
          <w:sz w:val="16"/>
          <w:szCs w:val="16"/>
        </w:rPr>
      </w:pPr>
      <w:r w:rsidRPr="001E62F1">
        <w:rPr>
          <w:rFonts w:ascii="Times New Roman" w:hAnsi="Times New Roman" w:cs="Verdana"/>
          <w:color w:val="000000" w:themeColor="text1"/>
          <w:sz w:val="16"/>
          <w:szCs w:val="16"/>
        </w:rPr>
        <w:t xml:space="preserve"> self-inflating </w:t>
      </w:r>
      <w:r>
        <w:rPr>
          <w:rFonts w:ascii="Times New Roman" w:hAnsi="Times New Roman" w:cs="Verdana"/>
          <w:color w:val="000000" w:themeColor="text1"/>
          <w:sz w:val="16"/>
          <w:szCs w:val="16"/>
        </w:rPr>
        <w:t>-</w:t>
      </w:r>
      <w:r w:rsidRPr="001E62F1">
        <w:rPr>
          <w:rFonts w:ascii="Times New Roman" w:hAnsi="Times New Roman" w:cs="Verdana"/>
          <w:color w:val="000000" w:themeColor="text1"/>
          <w:sz w:val="16"/>
          <w:szCs w:val="16"/>
        </w:rPr>
        <w:t xml:space="preserve"> have a pressure-valve mechanism that allows for positive end-expiratory pressure, when needed, although it may provide only 60% to 90% oxygenation.</w:t>
      </w:r>
    </w:p>
    <w:p w:rsidR="001E62F1" w:rsidRPr="001E62F1" w:rsidRDefault="001E62F1" w:rsidP="001E62F1">
      <w:pPr>
        <w:pStyle w:val="ListParagraph"/>
        <w:widowControl w:val="0"/>
        <w:numPr>
          <w:ilvl w:val="1"/>
          <w:numId w:val="1"/>
        </w:numPr>
        <w:autoSpaceDE w:val="0"/>
        <w:autoSpaceDN w:val="0"/>
        <w:adjustRightInd w:val="0"/>
        <w:spacing w:after="240"/>
        <w:rPr>
          <w:rFonts w:ascii="Times New Roman" w:hAnsi="Times New Roman" w:cs="Verdana"/>
          <w:color w:val="000000" w:themeColor="text1"/>
          <w:sz w:val="16"/>
          <w:szCs w:val="16"/>
        </w:rPr>
      </w:pPr>
      <w:r w:rsidRPr="001E62F1">
        <w:rPr>
          <w:rFonts w:ascii="Times New Roman" w:hAnsi="Times New Roman" w:cs="Verdana"/>
          <w:color w:val="000000" w:themeColor="text1"/>
          <w:sz w:val="16"/>
          <w:szCs w:val="16"/>
        </w:rPr>
        <w:t>Anesthesia bags require an experienced operator, a continuous flow of oxygen, and proper gas exchange to avoid carbon dioxide accumulation in the reservoir. The advantage of the anesthesia bag is that 100% oxygen can be delivered along with positive end-expiratory pressure.</w:t>
      </w:r>
    </w:p>
    <w:p w:rsidR="001E62F1" w:rsidRPr="001E62F1" w:rsidRDefault="001E62F1" w:rsidP="001E62F1">
      <w:pPr>
        <w:pStyle w:val="ListParagraph"/>
        <w:widowControl w:val="0"/>
        <w:numPr>
          <w:ilvl w:val="1"/>
          <w:numId w:val="1"/>
        </w:numPr>
        <w:autoSpaceDE w:val="0"/>
        <w:autoSpaceDN w:val="0"/>
        <w:adjustRightInd w:val="0"/>
        <w:spacing w:after="240"/>
        <w:rPr>
          <w:rFonts w:ascii="Times New Roman" w:hAnsi="Times New Roman" w:cs="Verdana"/>
          <w:color w:val="000000" w:themeColor="text1"/>
          <w:sz w:val="16"/>
          <w:szCs w:val="16"/>
        </w:rPr>
      </w:pPr>
      <w:r w:rsidRPr="001E62F1">
        <w:rPr>
          <w:rFonts w:ascii="Times New Roman" w:hAnsi="Times New Roman" w:cs="Verdana"/>
          <w:color w:val="000000" w:themeColor="text1"/>
          <w:sz w:val="16"/>
          <w:szCs w:val="16"/>
        </w:rPr>
        <w:t xml:space="preserve">If the patient still is taking spontaneous breaths, bag squeezing should be timed with the patient’s breaths to avoid iatrogenic barotrauma. </w:t>
      </w:r>
    </w:p>
    <w:p w:rsidR="00D47A7D" w:rsidRPr="001E62F1" w:rsidRDefault="001E62F1" w:rsidP="001E62F1">
      <w:pPr>
        <w:pStyle w:val="ListParagraph"/>
        <w:widowControl w:val="0"/>
        <w:numPr>
          <w:ilvl w:val="0"/>
          <w:numId w:val="1"/>
        </w:numPr>
        <w:autoSpaceDE w:val="0"/>
        <w:autoSpaceDN w:val="0"/>
        <w:adjustRightInd w:val="0"/>
        <w:spacing w:after="240"/>
        <w:rPr>
          <w:rFonts w:ascii="Times New Roman" w:hAnsi="Times New Roman" w:cs="Verdana"/>
          <w:color w:val="000000" w:themeColor="text1"/>
          <w:sz w:val="16"/>
          <w:szCs w:val="16"/>
        </w:rPr>
      </w:pPr>
      <w:r w:rsidRPr="001E62F1">
        <w:rPr>
          <w:rFonts w:ascii="Times New Roman" w:hAnsi="Times New Roman" w:cs="Verdana"/>
          <w:color w:val="000000" w:themeColor="text1"/>
          <w:sz w:val="16"/>
          <w:szCs w:val="16"/>
        </w:rPr>
        <w:t>Although the most common complication is gastric distention, another possible complication is barotrauma, resulting in the development of pneumothorax.</w:t>
      </w:r>
    </w:p>
    <w:p w:rsidR="00D47A7D" w:rsidRDefault="00D47A7D" w:rsidP="001E62F1">
      <w:pPr>
        <w:pStyle w:val="ListParagraph"/>
        <w:widowControl w:val="0"/>
        <w:numPr>
          <w:ilvl w:val="1"/>
          <w:numId w:val="1"/>
        </w:numPr>
        <w:autoSpaceDE w:val="0"/>
        <w:autoSpaceDN w:val="0"/>
        <w:adjustRightInd w:val="0"/>
        <w:rPr>
          <w:rFonts w:ascii="Times New Roman" w:hAnsi="Times New Roman" w:cs="Verdana"/>
          <w:color w:val="000000" w:themeColor="text1"/>
          <w:sz w:val="16"/>
          <w:szCs w:val="16"/>
        </w:rPr>
      </w:pPr>
      <w:r>
        <w:rPr>
          <w:rFonts w:ascii="Times New Roman" w:hAnsi="Times New Roman" w:cs="Verdana"/>
          <w:color w:val="000000" w:themeColor="text1"/>
          <w:sz w:val="16"/>
          <w:szCs w:val="16"/>
        </w:rPr>
        <w:t xml:space="preserve">Most common complication of bagging </w:t>
      </w:r>
      <w:r w:rsidR="00E63CC5" w:rsidRPr="00D47A7D">
        <w:rPr>
          <w:rFonts w:ascii="Times New Roman" w:hAnsi="Times New Roman" w:cs="Verdana"/>
          <w:color w:val="000000" w:themeColor="text1"/>
          <w:sz w:val="16"/>
          <w:szCs w:val="16"/>
        </w:rPr>
        <w:t xml:space="preserve">is gastric distention, which impedes movement of the diaphragm on inspiration. Impaired diaphragmatic excursion results in respiratory distress after spontaneous breathing is restored. </w:t>
      </w:r>
    </w:p>
    <w:p w:rsidR="00D47A7D" w:rsidRDefault="00E63CC5" w:rsidP="00D47A7D">
      <w:pPr>
        <w:pStyle w:val="ListParagraph"/>
        <w:widowControl w:val="0"/>
        <w:numPr>
          <w:ilvl w:val="1"/>
          <w:numId w:val="1"/>
        </w:numPr>
        <w:autoSpaceDE w:val="0"/>
        <w:autoSpaceDN w:val="0"/>
        <w:adjustRightInd w:val="0"/>
        <w:rPr>
          <w:rFonts w:ascii="Times New Roman" w:hAnsi="Times New Roman" w:cs="Verdana"/>
          <w:color w:val="000000" w:themeColor="text1"/>
          <w:sz w:val="16"/>
          <w:szCs w:val="16"/>
        </w:rPr>
      </w:pPr>
      <w:r w:rsidRPr="00D47A7D">
        <w:rPr>
          <w:rFonts w:ascii="Times New Roman" w:hAnsi="Times New Roman" w:cs="Verdana"/>
          <w:color w:val="000000" w:themeColor="text1"/>
          <w:sz w:val="16"/>
          <w:szCs w:val="16"/>
        </w:rPr>
        <w:t>Gastric decompression ca</w:t>
      </w:r>
      <w:r w:rsidR="002830B4" w:rsidRPr="00D47A7D">
        <w:rPr>
          <w:rFonts w:ascii="Times New Roman" w:hAnsi="Times New Roman" w:cs="Verdana"/>
          <w:color w:val="000000" w:themeColor="text1"/>
          <w:sz w:val="16"/>
          <w:szCs w:val="16"/>
        </w:rPr>
        <w:t>n reverse this effect.  Venting a</w:t>
      </w:r>
      <w:r w:rsidRPr="00D47A7D">
        <w:rPr>
          <w:rFonts w:ascii="Times New Roman" w:hAnsi="Times New Roman" w:cs="Verdana"/>
          <w:color w:val="000000" w:themeColor="text1"/>
          <w:sz w:val="16"/>
          <w:szCs w:val="16"/>
        </w:rPr>
        <w:t xml:space="preserve"> gastrostomy tube can aid in gastric de</w:t>
      </w:r>
      <w:r w:rsidR="002830B4" w:rsidRPr="00D47A7D">
        <w:rPr>
          <w:rFonts w:ascii="Times New Roman" w:hAnsi="Times New Roman" w:cs="Verdana"/>
          <w:color w:val="000000" w:themeColor="text1"/>
          <w:sz w:val="16"/>
          <w:szCs w:val="16"/>
        </w:rPr>
        <w:t>compression and help relieve</w:t>
      </w:r>
      <w:r w:rsidRPr="00D47A7D">
        <w:rPr>
          <w:rFonts w:ascii="Times New Roman" w:hAnsi="Times New Roman" w:cs="Verdana"/>
          <w:color w:val="000000" w:themeColor="text1"/>
          <w:sz w:val="16"/>
          <w:szCs w:val="16"/>
        </w:rPr>
        <w:t xml:space="preserve"> respiratory distress. </w:t>
      </w:r>
    </w:p>
    <w:p w:rsidR="00D47A7D" w:rsidRDefault="00E63CC5" w:rsidP="00E63CC5">
      <w:pPr>
        <w:pStyle w:val="ListParagraph"/>
        <w:widowControl w:val="0"/>
        <w:numPr>
          <w:ilvl w:val="0"/>
          <w:numId w:val="1"/>
        </w:numPr>
        <w:autoSpaceDE w:val="0"/>
        <w:autoSpaceDN w:val="0"/>
        <w:adjustRightInd w:val="0"/>
        <w:spacing w:after="240"/>
        <w:rPr>
          <w:rFonts w:ascii="Times New Roman" w:hAnsi="Times New Roman" w:cs="Verdana"/>
          <w:color w:val="000000" w:themeColor="text1"/>
          <w:sz w:val="16"/>
          <w:szCs w:val="16"/>
        </w:rPr>
      </w:pPr>
      <w:r w:rsidRPr="00D47A7D">
        <w:rPr>
          <w:rFonts w:ascii="Times New Roman" w:hAnsi="Times New Roman" w:cs="Verdana"/>
          <w:color w:val="000000" w:themeColor="text1"/>
          <w:sz w:val="16"/>
          <w:szCs w:val="16"/>
        </w:rPr>
        <w:t xml:space="preserve">Other complications associated with gastric distention are emesis and aspiration. </w:t>
      </w:r>
    </w:p>
    <w:p w:rsidR="00525811" w:rsidRDefault="001E62F1" w:rsidP="00E63CC5">
      <w:pPr>
        <w:rPr>
          <w:rFonts w:ascii="Times New Roman" w:hAnsi="Times New Roman" w:cs="Verdana"/>
          <w:color w:val="000000" w:themeColor="text1"/>
          <w:sz w:val="16"/>
          <w:szCs w:val="16"/>
        </w:rPr>
      </w:pPr>
      <w:r>
        <w:rPr>
          <w:rFonts w:ascii="Times New Roman" w:hAnsi="Times New Roman" w:cs="Verdana"/>
          <w:b/>
          <w:color w:val="000000" w:themeColor="text1"/>
          <w:sz w:val="16"/>
          <w:szCs w:val="16"/>
        </w:rPr>
        <w:t>O</w:t>
      </w:r>
      <w:r w:rsidR="00E63CC5" w:rsidRPr="001E62F1">
        <w:rPr>
          <w:rFonts w:ascii="Times New Roman" w:hAnsi="Times New Roman" w:cs="Verdana"/>
          <w:b/>
          <w:color w:val="000000" w:themeColor="text1"/>
          <w:sz w:val="16"/>
          <w:szCs w:val="16"/>
        </w:rPr>
        <w:t xml:space="preserve">ral or nasopharyngeal airways </w:t>
      </w:r>
      <w:r w:rsidR="00E63CC5" w:rsidRPr="000921C4">
        <w:rPr>
          <w:rFonts w:ascii="Times New Roman" w:hAnsi="Times New Roman" w:cs="Verdana"/>
          <w:color w:val="000000" w:themeColor="text1"/>
          <w:sz w:val="16"/>
          <w:szCs w:val="16"/>
        </w:rPr>
        <w:t xml:space="preserve">can provide adequate conduits for oxygen delivery. </w:t>
      </w:r>
    </w:p>
    <w:p w:rsidR="00525811" w:rsidRDefault="00525811" w:rsidP="00E63CC5">
      <w:pPr>
        <w:rPr>
          <w:rFonts w:ascii="Times New Roman" w:hAnsi="Times New Roman" w:cs="Verdana"/>
          <w:color w:val="000000" w:themeColor="text1"/>
          <w:sz w:val="16"/>
          <w:szCs w:val="16"/>
        </w:rPr>
      </w:pPr>
      <w:r w:rsidRPr="00525811">
        <w:rPr>
          <w:rFonts w:ascii="Times New Roman" w:hAnsi="Times New Roman" w:cs="Verdana"/>
          <w:color w:val="000000" w:themeColor="text1"/>
          <w:sz w:val="16"/>
          <w:szCs w:val="16"/>
          <w:u w:val="single"/>
        </w:rPr>
        <w:t>O</w:t>
      </w:r>
      <w:r w:rsidR="00E63CC5" w:rsidRPr="00525811">
        <w:rPr>
          <w:rFonts w:ascii="Times New Roman" w:hAnsi="Times New Roman" w:cs="Verdana"/>
          <w:color w:val="000000" w:themeColor="text1"/>
          <w:sz w:val="16"/>
          <w:szCs w:val="16"/>
          <w:u w:val="single"/>
        </w:rPr>
        <w:t>ropharyngeal airway</w:t>
      </w:r>
      <w:r w:rsidR="00E63CC5" w:rsidRPr="000921C4">
        <w:rPr>
          <w:rFonts w:ascii="Times New Roman" w:hAnsi="Times New Roman" w:cs="Verdana"/>
          <w:color w:val="000000" w:themeColor="text1"/>
          <w:sz w:val="16"/>
          <w:szCs w:val="16"/>
        </w:rPr>
        <w:t xml:space="preserve"> can avoid the palatal tissues and tongue blocking the posterior pharynx. </w:t>
      </w:r>
    </w:p>
    <w:p w:rsidR="00525811" w:rsidRDefault="00525811" w:rsidP="00525811">
      <w:pPr>
        <w:pStyle w:val="ListParagraph"/>
        <w:numPr>
          <w:ilvl w:val="0"/>
          <w:numId w:val="1"/>
        </w:numPr>
        <w:rPr>
          <w:rFonts w:ascii="Times New Roman" w:hAnsi="Times New Roman" w:cs="Verdana"/>
          <w:color w:val="000000" w:themeColor="text1"/>
          <w:sz w:val="16"/>
          <w:szCs w:val="16"/>
        </w:rPr>
      </w:pPr>
      <w:r>
        <w:rPr>
          <w:rFonts w:ascii="Times New Roman" w:hAnsi="Times New Roman" w:cs="Verdana"/>
          <w:color w:val="000000" w:themeColor="text1"/>
          <w:sz w:val="16"/>
          <w:szCs w:val="16"/>
        </w:rPr>
        <w:t>O</w:t>
      </w:r>
      <w:r w:rsidR="00E63CC5" w:rsidRPr="00525811">
        <w:rPr>
          <w:rFonts w:ascii="Times New Roman" w:hAnsi="Times New Roman" w:cs="Verdana"/>
          <w:color w:val="000000" w:themeColor="text1"/>
          <w:sz w:val="16"/>
          <w:szCs w:val="16"/>
        </w:rPr>
        <w:t xml:space="preserve">nly if the patient does not have an intact gag reflex or is unconscious to avoid the complication of emesis associated with tongue contact. </w:t>
      </w:r>
    </w:p>
    <w:p w:rsidR="00FB17A2" w:rsidRPr="00525811" w:rsidRDefault="00525811" w:rsidP="00525811">
      <w:pPr>
        <w:rPr>
          <w:rFonts w:ascii="Times New Roman" w:hAnsi="Times New Roman" w:cs="Verdana"/>
          <w:color w:val="000000" w:themeColor="text1"/>
          <w:sz w:val="16"/>
          <w:szCs w:val="16"/>
        </w:rPr>
      </w:pPr>
      <w:r w:rsidRPr="00525811">
        <w:rPr>
          <w:rFonts w:ascii="Times New Roman" w:hAnsi="Times New Roman" w:cs="Verdana"/>
          <w:color w:val="000000" w:themeColor="text1"/>
          <w:sz w:val="16"/>
          <w:szCs w:val="16"/>
          <w:u w:val="single"/>
        </w:rPr>
        <w:t>N</w:t>
      </w:r>
      <w:r w:rsidR="00E63CC5" w:rsidRPr="00525811">
        <w:rPr>
          <w:rFonts w:ascii="Times New Roman" w:hAnsi="Times New Roman" w:cs="Verdana"/>
          <w:color w:val="000000" w:themeColor="text1"/>
          <w:sz w:val="16"/>
          <w:szCs w:val="16"/>
          <w:u w:val="single"/>
        </w:rPr>
        <w:t>asopharyngeal airway</w:t>
      </w:r>
      <w:r w:rsidR="00E63CC5" w:rsidRPr="00525811">
        <w:rPr>
          <w:rFonts w:ascii="Times New Roman" w:hAnsi="Times New Roman" w:cs="Verdana"/>
          <w:color w:val="000000" w:themeColor="text1"/>
          <w:sz w:val="16"/>
          <w:szCs w:val="16"/>
        </w:rPr>
        <w:t xml:space="preserve"> is useful if the gag reflex is intact because there is no contact with the tongue</w:t>
      </w:r>
      <w:proofErr w:type="gramStart"/>
      <w:r w:rsidR="00E63CC5" w:rsidRPr="00525811">
        <w:rPr>
          <w:rFonts w:ascii="Times New Roman" w:hAnsi="Times New Roman" w:cs="Verdana"/>
          <w:color w:val="000000" w:themeColor="text1"/>
          <w:sz w:val="16"/>
          <w:szCs w:val="16"/>
        </w:rPr>
        <w:t>..</w:t>
      </w:r>
      <w:proofErr w:type="gramEnd"/>
    </w:p>
    <w:p w:rsidR="00FB17A2" w:rsidRPr="000921C4" w:rsidRDefault="00FB17A2" w:rsidP="00E63CC5">
      <w:pPr>
        <w:rPr>
          <w:rFonts w:ascii="Times New Roman" w:hAnsi="Times New Roman" w:cs="Verdana"/>
          <w:color w:val="000000" w:themeColor="text1"/>
          <w:sz w:val="16"/>
          <w:szCs w:val="16"/>
        </w:rPr>
      </w:pPr>
    </w:p>
    <w:p w:rsidR="00525811" w:rsidRDefault="00525811" w:rsidP="00525811">
      <w:pPr>
        <w:widowControl w:val="0"/>
        <w:autoSpaceDE w:val="0"/>
        <w:autoSpaceDN w:val="0"/>
        <w:adjustRightInd w:val="0"/>
        <w:rPr>
          <w:rFonts w:ascii="Times New Roman" w:hAnsi="Times New Roman" w:cs="Verdana"/>
          <w:color w:val="000000" w:themeColor="text1"/>
          <w:sz w:val="16"/>
          <w:szCs w:val="16"/>
        </w:rPr>
      </w:pPr>
      <w:r>
        <w:rPr>
          <w:rFonts w:ascii="Times New Roman" w:hAnsi="Times New Roman" w:cs="Verdana"/>
          <w:b/>
          <w:color w:val="000000" w:themeColor="text1"/>
          <w:sz w:val="16"/>
          <w:szCs w:val="16"/>
        </w:rPr>
        <w:t>T</w:t>
      </w:r>
      <w:r w:rsidR="00FB17A2" w:rsidRPr="00525811">
        <w:rPr>
          <w:rFonts w:ascii="Times New Roman" w:hAnsi="Times New Roman" w:cs="Verdana"/>
          <w:b/>
          <w:color w:val="000000" w:themeColor="text1"/>
          <w:sz w:val="16"/>
          <w:szCs w:val="16"/>
        </w:rPr>
        <w:t>racheostomy</w:t>
      </w:r>
      <w:r>
        <w:rPr>
          <w:rFonts w:ascii="Times New Roman" w:hAnsi="Times New Roman" w:cs="Verdana"/>
          <w:color w:val="000000" w:themeColor="text1"/>
          <w:sz w:val="16"/>
          <w:szCs w:val="16"/>
        </w:rPr>
        <w:t xml:space="preserve"> – </w:t>
      </w:r>
    </w:p>
    <w:p w:rsidR="00525811" w:rsidRDefault="00525811" w:rsidP="00525811">
      <w:pPr>
        <w:pStyle w:val="ListParagraph"/>
        <w:widowControl w:val="0"/>
        <w:numPr>
          <w:ilvl w:val="0"/>
          <w:numId w:val="3"/>
        </w:numPr>
        <w:autoSpaceDE w:val="0"/>
        <w:autoSpaceDN w:val="0"/>
        <w:adjustRightInd w:val="0"/>
        <w:rPr>
          <w:rFonts w:ascii="Times New Roman" w:hAnsi="Times New Roman" w:cs="Verdana"/>
          <w:color w:val="000000" w:themeColor="text1"/>
          <w:sz w:val="16"/>
          <w:szCs w:val="16"/>
        </w:rPr>
      </w:pPr>
      <w:r>
        <w:rPr>
          <w:rFonts w:ascii="Times New Roman" w:hAnsi="Times New Roman" w:cs="Verdana"/>
          <w:color w:val="000000" w:themeColor="text1"/>
          <w:sz w:val="16"/>
          <w:szCs w:val="16"/>
        </w:rPr>
        <w:t xml:space="preserve">Suction - </w:t>
      </w:r>
      <w:r w:rsidR="00FB17A2" w:rsidRPr="00525811">
        <w:rPr>
          <w:rFonts w:ascii="Times New Roman" w:hAnsi="Times New Roman" w:cs="Verdana"/>
          <w:color w:val="000000" w:themeColor="text1"/>
          <w:sz w:val="16"/>
          <w:szCs w:val="16"/>
        </w:rPr>
        <w:t xml:space="preserve">which may provide temporary relief, or changing the tracheostomy tube, which is likely plugged with thickened secretions. Most families have another tracheostomy tube with them to use. </w:t>
      </w:r>
    </w:p>
    <w:p w:rsidR="00525811" w:rsidRDefault="00FB17A2" w:rsidP="00525811">
      <w:pPr>
        <w:pStyle w:val="ListParagraph"/>
        <w:widowControl w:val="0"/>
        <w:numPr>
          <w:ilvl w:val="0"/>
          <w:numId w:val="3"/>
        </w:numPr>
        <w:autoSpaceDE w:val="0"/>
        <w:autoSpaceDN w:val="0"/>
        <w:adjustRightInd w:val="0"/>
        <w:rPr>
          <w:rFonts w:ascii="Times New Roman" w:hAnsi="Times New Roman" w:cs="Verdana"/>
          <w:color w:val="000000" w:themeColor="text1"/>
          <w:sz w:val="16"/>
          <w:szCs w:val="16"/>
        </w:rPr>
      </w:pPr>
      <w:r w:rsidRPr="00525811">
        <w:rPr>
          <w:rFonts w:ascii="Times New Roman" w:hAnsi="Times New Roman" w:cs="Verdana"/>
          <w:color w:val="000000" w:themeColor="text1"/>
          <w:sz w:val="16"/>
          <w:szCs w:val="16"/>
        </w:rPr>
        <w:t xml:space="preserve">If not, replacement with a similar tube or an endotracheal tube of the same internal diameter (with care not to insert beyond the carina) can ensure a patent airway until definitive replacement. </w:t>
      </w:r>
    </w:p>
    <w:p w:rsidR="00FB17A2" w:rsidRDefault="00FB17A2" w:rsidP="00525811">
      <w:pPr>
        <w:pStyle w:val="ListParagraph"/>
        <w:widowControl w:val="0"/>
        <w:numPr>
          <w:ilvl w:val="1"/>
          <w:numId w:val="3"/>
        </w:numPr>
        <w:autoSpaceDE w:val="0"/>
        <w:autoSpaceDN w:val="0"/>
        <w:adjustRightInd w:val="0"/>
        <w:rPr>
          <w:rFonts w:ascii="Times New Roman" w:hAnsi="Times New Roman" w:cs="Verdana"/>
          <w:color w:val="000000" w:themeColor="text1"/>
          <w:sz w:val="16"/>
          <w:szCs w:val="16"/>
        </w:rPr>
      </w:pPr>
      <w:r w:rsidRPr="00525811">
        <w:rPr>
          <w:rFonts w:ascii="Times New Roman" w:hAnsi="Times New Roman" w:cs="Verdana"/>
          <w:color w:val="000000" w:themeColor="text1"/>
          <w:sz w:val="16"/>
          <w:szCs w:val="16"/>
        </w:rPr>
        <w:t>Oxygen should be delivered by face mask during tube replacement.</w:t>
      </w:r>
    </w:p>
    <w:p w:rsidR="00525811" w:rsidRDefault="00525811" w:rsidP="00525811">
      <w:pPr>
        <w:pStyle w:val="ListParagraph"/>
        <w:widowControl w:val="0"/>
        <w:numPr>
          <w:ilvl w:val="1"/>
          <w:numId w:val="3"/>
        </w:numPr>
        <w:autoSpaceDE w:val="0"/>
        <w:autoSpaceDN w:val="0"/>
        <w:adjustRightInd w:val="0"/>
        <w:rPr>
          <w:rFonts w:ascii="Times New Roman" w:hAnsi="Times New Roman" w:cs="Verdana"/>
          <w:color w:val="000000" w:themeColor="text1"/>
          <w:sz w:val="16"/>
          <w:szCs w:val="16"/>
        </w:rPr>
      </w:pPr>
      <w:r>
        <w:rPr>
          <w:rFonts w:ascii="Times New Roman" w:hAnsi="Times New Roman" w:cs="Verdana"/>
          <w:color w:val="000000" w:themeColor="text1"/>
          <w:sz w:val="16"/>
          <w:szCs w:val="16"/>
        </w:rPr>
        <w:t>ENT should be called if tube was placed &lt; 10-14 days prior</w:t>
      </w:r>
      <w:r w:rsidR="00EC4208">
        <w:rPr>
          <w:rFonts w:ascii="Times New Roman" w:hAnsi="Times New Roman" w:cs="Verdana"/>
          <w:color w:val="000000" w:themeColor="text1"/>
          <w:sz w:val="16"/>
          <w:szCs w:val="16"/>
        </w:rPr>
        <w:t xml:space="preserve"> </w:t>
      </w:r>
    </w:p>
    <w:p w:rsidR="00EC4208" w:rsidRDefault="00EC4208" w:rsidP="00EC4208">
      <w:pPr>
        <w:pStyle w:val="ListParagraph"/>
        <w:widowControl w:val="0"/>
        <w:numPr>
          <w:ilvl w:val="2"/>
          <w:numId w:val="3"/>
        </w:numPr>
        <w:autoSpaceDE w:val="0"/>
        <w:autoSpaceDN w:val="0"/>
        <w:adjustRightInd w:val="0"/>
        <w:rPr>
          <w:rFonts w:ascii="Times New Roman" w:hAnsi="Times New Roman" w:cs="Verdana"/>
          <w:color w:val="000000" w:themeColor="text1"/>
          <w:sz w:val="16"/>
          <w:szCs w:val="16"/>
        </w:rPr>
      </w:pPr>
      <w:r w:rsidRPr="000921C4">
        <w:rPr>
          <w:rFonts w:ascii="Times New Roman" w:hAnsi="Times New Roman" w:cs="Verdana"/>
          <w:color w:val="000000" w:themeColor="text1"/>
          <w:sz w:val="16"/>
          <w:szCs w:val="16"/>
        </w:rPr>
        <w:t>The tube may need to be replaced in a controlled setting over a fiberscope, guide, or rigid bronchoscope to avoid placement into a false tract</w:t>
      </w:r>
      <w:r>
        <w:rPr>
          <w:rFonts w:ascii="Times New Roman" w:hAnsi="Times New Roman" w:cs="Verdana"/>
          <w:color w:val="000000" w:themeColor="text1"/>
          <w:sz w:val="16"/>
          <w:szCs w:val="16"/>
        </w:rPr>
        <w:t xml:space="preserve"> </w:t>
      </w:r>
      <w:r w:rsidRPr="00EC4208">
        <w:rPr>
          <w:rFonts w:ascii="Times New Roman" w:hAnsi="Times New Roman" w:cs="Verdana"/>
          <w:color w:val="FF0000"/>
          <w:sz w:val="16"/>
          <w:szCs w:val="16"/>
        </w:rPr>
        <w:t>RISK of a false tract</w:t>
      </w:r>
    </w:p>
    <w:p w:rsidR="00EC4208" w:rsidRPr="00525811" w:rsidRDefault="00EC4208" w:rsidP="00EC4208">
      <w:pPr>
        <w:pStyle w:val="ListParagraph"/>
        <w:widowControl w:val="0"/>
        <w:autoSpaceDE w:val="0"/>
        <w:autoSpaceDN w:val="0"/>
        <w:adjustRightInd w:val="0"/>
        <w:ind w:left="2160"/>
        <w:rPr>
          <w:rFonts w:ascii="Times New Roman" w:hAnsi="Times New Roman" w:cs="Verdana"/>
          <w:color w:val="000000" w:themeColor="text1"/>
          <w:sz w:val="16"/>
          <w:szCs w:val="16"/>
        </w:rPr>
      </w:pPr>
    </w:p>
    <w:p w:rsidR="00EC4208" w:rsidRDefault="00FB17A2" w:rsidP="00BA576A">
      <w:pPr>
        <w:widowControl w:val="0"/>
        <w:autoSpaceDE w:val="0"/>
        <w:autoSpaceDN w:val="0"/>
        <w:adjustRightInd w:val="0"/>
        <w:rPr>
          <w:rFonts w:ascii="Times New Roman" w:hAnsi="Times New Roman" w:cs="Verdana"/>
          <w:color w:val="000000" w:themeColor="text1"/>
          <w:sz w:val="16"/>
          <w:szCs w:val="16"/>
        </w:rPr>
      </w:pPr>
      <w:r w:rsidRPr="00EC4208">
        <w:rPr>
          <w:rFonts w:ascii="Times New Roman" w:hAnsi="Times New Roman" w:cs="Verdana"/>
          <w:color w:val="000000" w:themeColor="text1"/>
          <w:sz w:val="16"/>
          <w:szCs w:val="16"/>
          <w:u w:val="single"/>
        </w:rPr>
        <w:t>Tracheostomy tubes</w:t>
      </w:r>
      <w:r w:rsidRPr="000921C4">
        <w:rPr>
          <w:rFonts w:ascii="Times New Roman" w:hAnsi="Times New Roman" w:cs="Verdana"/>
          <w:color w:val="000000" w:themeColor="text1"/>
          <w:sz w:val="16"/>
          <w:szCs w:val="16"/>
        </w:rPr>
        <w:t xml:space="preserve"> are placed to establish and ensure a stable airway for a variety of reasons, including upper airway obstruction, chronic ventilator needs, prolonged mechanical ventilation, obstructive sleep apnea, poor secretion control, and inadequate airway reflexes. </w:t>
      </w:r>
    </w:p>
    <w:p w:rsidR="00FB17A2" w:rsidRPr="00BA576A" w:rsidRDefault="00FB17A2" w:rsidP="00BA576A">
      <w:pPr>
        <w:pStyle w:val="ListParagraph"/>
        <w:widowControl w:val="0"/>
        <w:numPr>
          <w:ilvl w:val="0"/>
          <w:numId w:val="1"/>
        </w:numPr>
        <w:autoSpaceDE w:val="0"/>
        <w:autoSpaceDN w:val="0"/>
        <w:adjustRightInd w:val="0"/>
        <w:spacing w:after="240"/>
        <w:rPr>
          <w:rFonts w:ascii="Times New Roman" w:hAnsi="Times New Roman" w:cs="Verdana"/>
          <w:color w:val="000000" w:themeColor="text1"/>
          <w:sz w:val="16"/>
          <w:szCs w:val="16"/>
        </w:rPr>
      </w:pPr>
      <w:r w:rsidRPr="00BA576A">
        <w:rPr>
          <w:rFonts w:ascii="Times New Roman" w:hAnsi="Times New Roman" w:cs="Verdana"/>
          <w:color w:val="000000" w:themeColor="text1"/>
          <w:sz w:val="16"/>
          <w:szCs w:val="16"/>
        </w:rPr>
        <w:t>Tracheostomy tubes are described by the internal diameter and external diameter. If the tube is too small</w:t>
      </w:r>
      <w:r w:rsidR="00BA576A">
        <w:rPr>
          <w:rFonts w:ascii="Times New Roman" w:hAnsi="Times New Roman" w:cs="Verdana"/>
          <w:color w:val="000000" w:themeColor="text1"/>
          <w:sz w:val="16"/>
          <w:szCs w:val="16"/>
        </w:rPr>
        <w:t xml:space="preserve"> can lead to </w:t>
      </w:r>
      <w:r w:rsidRPr="00BA576A">
        <w:rPr>
          <w:rFonts w:ascii="Times New Roman" w:hAnsi="Times New Roman" w:cs="Verdana"/>
          <w:color w:val="000000" w:themeColor="text1"/>
          <w:sz w:val="16"/>
          <w:szCs w:val="16"/>
        </w:rPr>
        <w:t>increased airway resistance and work of breathing. More frequent suctioning is required, and there is an increased risk of obstruction from the secretions. Increased cuff pressures also are needed, potentially leading to mucosal ischemia.</w:t>
      </w:r>
    </w:p>
    <w:p w:rsidR="00BA576A" w:rsidRDefault="00BA576A" w:rsidP="00BA576A">
      <w:pPr>
        <w:pStyle w:val="ListParagraph"/>
        <w:widowControl w:val="0"/>
        <w:numPr>
          <w:ilvl w:val="0"/>
          <w:numId w:val="1"/>
        </w:numPr>
        <w:autoSpaceDE w:val="0"/>
        <w:autoSpaceDN w:val="0"/>
        <w:adjustRightInd w:val="0"/>
        <w:spacing w:after="240"/>
        <w:rPr>
          <w:rFonts w:ascii="Times New Roman" w:hAnsi="Times New Roman" w:cs="Verdana"/>
          <w:color w:val="000000" w:themeColor="text1"/>
          <w:sz w:val="16"/>
          <w:szCs w:val="16"/>
        </w:rPr>
      </w:pPr>
      <w:r>
        <w:rPr>
          <w:rFonts w:ascii="Times New Roman" w:hAnsi="Times New Roman" w:cs="Verdana"/>
          <w:color w:val="000000" w:themeColor="text1"/>
          <w:sz w:val="16"/>
          <w:szCs w:val="16"/>
        </w:rPr>
        <w:t>T</w:t>
      </w:r>
      <w:r w:rsidR="00FB17A2" w:rsidRPr="00BA576A">
        <w:rPr>
          <w:rFonts w:ascii="Times New Roman" w:hAnsi="Times New Roman" w:cs="Verdana"/>
          <w:color w:val="000000" w:themeColor="text1"/>
          <w:sz w:val="16"/>
          <w:szCs w:val="16"/>
        </w:rPr>
        <w:t>racheostomy tube</w:t>
      </w:r>
      <w:r>
        <w:rPr>
          <w:rFonts w:ascii="Times New Roman" w:hAnsi="Times New Roman" w:cs="Verdana"/>
          <w:color w:val="000000" w:themeColor="text1"/>
          <w:sz w:val="16"/>
          <w:szCs w:val="16"/>
        </w:rPr>
        <w:t xml:space="preserve"> typically,</w:t>
      </w:r>
      <w:r w:rsidR="00FB17A2" w:rsidRPr="00BA576A">
        <w:rPr>
          <w:rFonts w:ascii="Times New Roman" w:hAnsi="Times New Roman" w:cs="Verdana"/>
          <w:color w:val="000000" w:themeColor="text1"/>
          <w:sz w:val="16"/>
          <w:szCs w:val="16"/>
        </w:rPr>
        <w:t xml:space="preserve"> has an obturator in the lumen to aid insertion. This rigid guide </w:t>
      </w:r>
      <w:r w:rsidR="00FB17A2" w:rsidRPr="00BA576A">
        <w:rPr>
          <w:rFonts w:ascii="Times New Roman" w:hAnsi="Times New Roman" w:cs="Verdana"/>
          <w:color w:val="000000" w:themeColor="text1"/>
          <w:sz w:val="16"/>
          <w:szCs w:val="16"/>
          <w:u w:val="single"/>
        </w:rPr>
        <w:t>must be removed before ventilation</w:t>
      </w:r>
      <w:r w:rsidR="00FB17A2" w:rsidRPr="00BA576A">
        <w:rPr>
          <w:rFonts w:ascii="Times New Roman" w:hAnsi="Times New Roman" w:cs="Verdana"/>
          <w:color w:val="000000" w:themeColor="text1"/>
          <w:sz w:val="16"/>
          <w:szCs w:val="16"/>
        </w:rPr>
        <w:t xml:space="preserve">. </w:t>
      </w:r>
    </w:p>
    <w:p w:rsidR="00FB17A2" w:rsidRPr="00BA576A" w:rsidRDefault="00FB17A2" w:rsidP="00BA576A">
      <w:pPr>
        <w:pStyle w:val="ListParagraph"/>
        <w:widowControl w:val="0"/>
        <w:numPr>
          <w:ilvl w:val="0"/>
          <w:numId w:val="1"/>
        </w:numPr>
        <w:autoSpaceDE w:val="0"/>
        <w:autoSpaceDN w:val="0"/>
        <w:adjustRightInd w:val="0"/>
        <w:spacing w:after="240"/>
        <w:rPr>
          <w:rFonts w:ascii="Times New Roman" w:hAnsi="Times New Roman" w:cs="Verdana"/>
          <w:color w:val="000000" w:themeColor="text1"/>
          <w:sz w:val="16"/>
          <w:szCs w:val="16"/>
        </w:rPr>
      </w:pPr>
      <w:r w:rsidRPr="00BA576A">
        <w:rPr>
          <w:rFonts w:ascii="Times New Roman" w:hAnsi="Times New Roman" w:cs="Verdana"/>
          <w:color w:val="000000" w:themeColor="text1"/>
          <w:sz w:val="16"/>
          <w:szCs w:val="16"/>
        </w:rPr>
        <w:t xml:space="preserve">Most tubes are single-lumen, although some are double-lumen, enabling the inner tube to be removed and cleaned, as needed, while maintaining the outer tube in place. The tube may be fenestrated (holes in the tubing) </w:t>
      </w:r>
      <w:r w:rsidRPr="00BA576A">
        <w:rPr>
          <w:rFonts w:ascii="Times New Roman" w:hAnsi="Times New Roman" w:cs="Verdana"/>
          <w:color w:val="000000" w:themeColor="text1"/>
          <w:sz w:val="16"/>
          <w:szCs w:val="16"/>
        </w:rPr>
        <w:lastRenderedPageBreak/>
        <w:t xml:space="preserve">or </w:t>
      </w:r>
      <w:proofErr w:type="spellStart"/>
      <w:r w:rsidRPr="00BA576A">
        <w:rPr>
          <w:rFonts w:ascii="Times New Roman" w:hAnsi="Times New Roman" w:cs="Verdana"/>
          <w:color w:val="000000" w:themeColor="text1"/>
          <w:sz w:val="16"/>
          <w:szCs w:val="16"/>
        </w:rPr>
        <w:t>unfenestrated</w:t>
      </w:r>
      <w:proofErr w:type="spellEnd"/>
      <w:r w:rsidRPr="00BA576A">
        <w:rPr>
          <w:rFonts w:ascii="Times New Roman" w:hAnsi="Times New Roman" w:cs="Verdana"/>
          <w:color w:val="000000" w:themeColor="text1"/>
          <w:sz w:val="16"/>
          <w:szCs w:val="16"/>
        </w:rPr>
        <w:t xml:space="preserve"> (open port at end only).</w:t>
      </w:r>
    </w:p>
    <w:p w:rsidR="00BA576A" w:rsidRDefault="00FB17A2" w:rsidP="00FB17A2">
      <w:pPr>
        <w:pStyle w:val="ListParagraph"/>
        <w:widowControl w:val="0"/>
        <w:numPr>
          <w:ilvl w:val="0"/>
          <w:numId w:val="1"/>
        </w:numPr>
        <w:autoSpaceDE w:val="0"/>
        <w:autoSpaceDN w:val="0"/>
        <w:adjustRightInd w:val="0"/>
        <w:spacing w:after="240"/>
        <w:rPr>
          <w:rFonts w:ascii="Times New Roman" w:hAnsi="Times New Roman" w:cs="Verdana"/>
          <w:color w:val="000000" w:themeColor="text1"/>
          <w:sz w:val="16"/>
          <w:szCs w:val="16"/>
        </w:rPr>
      </w:pPr>
      <w:r w:rsidRPr="00BA576A">
        <w:rPr>
          <w:rFonts w:ascii="Times New Roman" w:hAnsi="Times New Roman" w:cs="Verdana"/>
          <w:color w:val="000000" w:themeColor="text1"/>
          <w:sz w:val="16"/>
          <w:szCs w:val="16"/>
        </w:rPr>
        <w:t>Complications of incorrect passage include airway obstruction; hypoxemia and ventilatory insufficiency; and creation of a false passage, leading to tissue damage, bleeding, and potential pneumomediastinum and pneumothorax.</w:t>
      </w:r>
    </w:p>
    <w:p w:rsidR="00BA576A" w:rsidRDefault="00BA576A" w:rsidP="00FB17A2">
      <w:pPr>
        <w:pStyle w:val="ListParagraph"/>
        <w:widowControl w:val="0"/>
        <w:numPr>
          <w:ilvl w:val="0"/>
          <w:numId w:val="1"/>
        </w:numPr>
        <w:autoSpaceDE w:val="0"/>
        <w:autoSpaceDN w:val="0"/>
        <w:adjustRightInd w:val="0"/>
        <w:spacing w:after="240"/>
        <w:rPr>
          <w:rFonts w:ascii="Times New Roman" w:hAnsi="Times New Roman" w:cs="Verdana"/>
          <w:color w:val="000000" w:themeColor="text1"/>
          <w:sz w:val="16"/>
          <w:szCs w:val="16"/>
        </w:rPr>
      </w:pPr>
      <w:r>
        <w:rPr>
          <w:rFonts w:ascii="Times New Roman" w:hAnsi="Times New Roman" w:cs="Verdana"/>
          <w:color w:val="000000" w:themeColor="text1"/>
          <w:sz w:val="16"/>
          <w:szCs w:val="16"/>
        </w:rPr>
        <w:t xml:space="preserve">Process - </w:t>
      </w:r>
      <w:r w:rsidR="00FB17A2" w:rsidRPr="00BA576A">
        <w:rPr>
          <w:rFonts w:ascii="Times New Roman" w:hAnsi="Times New Roman" w:cs="Verdana"/>
          <w:color w:val="000000" w:themeColor="text1"/>
          <w:sz w:val="16"/>
          <w:szCs w:val="16"/>
        </w:rPr>
        <w:t xml:space="preserve">clinicians. </w:t>
      </w:r>
    </w:p>
    <w:p w:rsidR="00BA576A" w:rsidRDefault="00FB17A2" w:rsidP="00BA576A">
      <w:pPr>
        <w:pStyle w:val="ListParagraph"/>
        <w:widowControl w:val="0"/>
        <w:numPr>
          <w:ilvl w:val="1"/>
          <w:numId w:val="1"/>
        </w:numPr>
        <w:autoSpaceDE w:val="0"/>
        <w:autoSpaceDN w:val="0"/>
        <w:adjustRightInd w:val="0"/>
        <w:spacing w:after="240"/>
        <w:rPr>
          <w:rFonts w:ascii="Times New Roman" w:hAnsi="Times New Roman" w:cs="Verdana"/>
          <w:color w:val="000000" w:themeColor="text1"/>
          <w:sz w:val="16"/>
          <w:szCs w:val="16"/>
        </w:rPr>
      </w:pPr>
      <w:r w:rsidRPr="00BA576A">
        <w:rPr>
          <w:rFonts w:ascii="Times New Roman" w:hAnsi="Times New Roman" w:cs="Verdana"/>
          <w:color w:val="000000" w:themeColor="text1"/>
          <w:sz w:val="16"/>
          <w:szCs w:val="16"/>
        </w:rPr>
        <w:t>A towel or support should be placed under the patient's shoulders to extend the head and neck, functionally exposing the tracheal site, tightening the tissues around the stoma, and bringing the trachea closer to the skin surface. </w:t>
      </w:r>
    </w:p>
    <w:p w:rsidR="00BA576A" w:rsidRDefault="00FB17A2" w:rsidP="00BA576A">
      <w:pPr>
        <w:pStyle w:val="ListParagraph"/>
        <w:widowControl w:val="0"/>
        <w:numPr>
          <w:ilvl w:val="1"/>
          <w:numId w:val="1"/>
        </w:numPr>
        <w:autoSpaceDE w:val="0"/>
        <w:autoSpaceDN w:val="0"/>
        <w:adjustRightInd w:val="0"/>
        <w:spacing w:after="240"/>
        <w:rPr>
          <w:rFonts w:ascii="Times New Roman" w:hAnsi="Times New Roman" w:cs="Verdana"/>
          <w:color w:val="000000" w:themeColor="text1"/>
          <w:sz w:val="16"/>
          <w:szCs w:val="16"/>
        </w:rPr>
      </w:pPr>
      <w:r w:rsidRPr="00BA576A">
        <w:rPr>
          <w:rFonts w:ascii="Times New Roman" w:hAnsi="Times New Roman" w:cs="Verdana"/>
          <w:color w:val="000000" w:themeColor="text1"/>
          <w:sz w:val="16"/>
          <w:szCs w:val="16"/>
        </w:rPr>
        <w:t>Suctioning should be attempted through the current tracheostomy tube for a short period</w:t>
      </w:r>
    </w:p>
    <w:p w:rsidR="00BA576A" w:rsidRDefault="00FB17A2" w:rsidP="00BA576A">
      <w:pPr>
        <w:pStyle w:val="ListParagraph"/>
        <w:widowControl w:val="0"/>
        <w:numPr>
          <w:ilvl w:val="1"/>
          <w:numId w:val="1"/>
        </w:numPr>
        <w:autoSpaceDE w:val="0"/>
        <w:autoSpaceDN w:val="0"/>
        <w:adjustRightInd w:val="0"/>
        <w:spacing w:after="240"/>
        <w:rPr>
          <w:rFonts w:ascii="Times New Roman" w:hAnsi="Times New Roman" w:cs="Verdana"/>
          <w:color w:val="000000" w:themeColor="text1"/>
          <w:sz w:val="16"/>
          <w:szCs w:val="16"/>
        </w:rPr>
      </w:pPr>
      <w:r w:rsidRPr="00BA576A">
        <w:rPr>
          <w:rFonts w:ascii="Times New Roman" w:hAnsi="Times New Roman" w:cs="Verdana"/>
          <w:color w:val="000000" w:themeColor="text1"/>
          <w:sz w:val="16"/>
          <w:szCs w:val="16"/>
        </w:rPr>
        <w:t xml:space="preserve">followed by 100% oxygen administration. </w:t>
      </w:r>
    </w:p>
    <w:p w:rsidR="00BA576A" w:rsidRDefault="00FB17A2" w:rsidP="00BA576A">
      <w:pPr>
        <w:pStyle w:val="ListParagraph"/>
        <w:widowControl w:val="0"/>
        <w:numPr>
          <w:ilvl w:val="1"/>
          <w:numId w:val="1"/>
        </w:numPr>
        <w:autoSpaceDE w:val="0"/>
        <w:autoSpaceDN w:val="0"/>
        <w:adjustRightInd w:val="0"/>
        <w:spacing w:after="240"/>
        <w:rPr>
          <w:rFonts w:ascii="Times New Roman" w:hAnsi="Times New Roman" w:cs="Verdana"/>
          <w:color w:val="000000" w:themeColor="text1"/>
          <w:sz w:val="16"/>
          <w:szCs w:val="16"/>
        </w:rPr>
      </w:pPr>
      <w:r w:rsidRPr="00BA576A">
        <w:rPr>
          <w:rFonts w:ascii="Times New Roman" w:hAnsi="Times New Roman" w:cs="Verdana"/>
          <w:color w:val="000000" w:themeColor="text1"/>
          <w:sz w:val="16"/>
          <w:szCs w:val="16"/>
        </w:rPr>
        <w:t xml:space="preserve">If this proves to be a successful temporizing measure, a more controlled tracheostomy tube change can be accomplished. If not, the tube must be immediately removed and changed. </w:t>
      </w:r>
    </w:p>
    <w:p w:rsidR="00BA576A" w:rsidRDefault="00FB17A2" w:rsidP="00BA576A">
      <w:pPr>
        <w:pStyle w:val="ListParagraph"/>
        <w:widowControl w:val="0"/>
        <w:numPr>
          <w:ilvl w:val="1"/>
          <w:numId w:val="1"/>
        </w:numPr>
        <w:autoSpaceDE w:val="0"/>
        <w:autoSpaceDN w:val="0"/>
        <w:adjustRightInd w:val="0"/>
        <w:spacing w:after="240"/>
        <w:rPr>
          <w:rFonts w:ascii="Times New Roman" w:hAnsi="Times New Roman" w:cs="Verdana"/>
          <w:color w:val="000000" w:themeColor="text1"/>
          <w:sz w:val="16"/>
          <w:szCs w:val="16"/>
        </w:rPr>
      </w:pPr>
      <w:r w:rsidRPr="00BA576A">
        <w:rPr>
          <w:rFonts w:ascii="Times New Roman" w:hAnsi="Times New Roman" w:cs="Verdana"/>
          <w:color w:val="000000" w:themeColor="text1"/>
          <w:sz w:val="16"/>
          <w:szCs w:val="16"/>
        </w:rPr>
        <w:t>The tracheostomy tube strings (tape) that secure the tube to the neck should be cut and the tube removed.</w:t>
      </w:r>
    </w:p>
    <w:p w:rsidR="00BA576A" w:rsidRDefault="00FB17A2" w:rsidP="00BA576A">
      <w:pPr>
        <w:pStyle w:val="ListParagraph"/>
        <w:widowControl w:val="0"/>
        <w:numPr>
          <w:ilvl w:val="1"/>
          <w:numId w:val="1"/>
        </w:numPr>
        <w:autoSpaceDE w:val="0"/>
        <w:autoSpaceDN w:val="0"/>
        <w:adjustRightInd w:val="0"/>
        <w:spacing w:after="240"/>
        <w:rPr>
          <w:rFonts w:ascii="Times New Roman" w:hAnsi="Times New Roman" w:cs="Verdana"/>
          <w:color w:val="000000" w:themeColor="text1"/>
          <w:sz w:val="16"/>
          <w:szCs w:val="16"/>
        </w:rPr>
      </w:pPr>
      <w:r w:rsidRPr="00BA576A">
        <w:rPr>
          <w:rFonts w:ascii="Times New Roman" w:hAnsi="Times New Roman" w:cs="Verdana"/>
          <w:color w:val="000000" w:themeColor="text1"/>
          <w:sz w:val="16"/>
          <w:szCs w:val="16"/>
        </w:rPr>
        <w:t xml:space="preserve">A new cannula should be placed through the exposed tract. </w:t>
      </w:r>
    </w:p>
    <w:p w:rsidR="00FB17A2" w:rsidRPr="00BA576A" w:rsidRDefault="00FB17A2" w:rsidP="00BA576A">
      <w:pPr>
        <w:pStyle w:val="ListParagraph"/>
        <w:widowControl w:val="0"/>
        <w:numPr>
          <w:ilvl w:val="1"/>
          <w:numId w:val="1"/>
        </w:numPr>
        <w:autoSpaceDE w:val="0"/>
        <w:autoSpaceDN w:val="0"/>
        <w:adjustRightInd w:val="0"/>
        <w:spacing w:after="240"/>
        <w:rPr>
          <w:rFonts w:ascii="Times New Roman" w:hAnsi="Times New Roman" w:cs="Verdana"/>
          <w:color w:val="000000" w:themeColor="text1"/>
          <w:sz w:val="16"/>
          <w:szCs w:val="16"/>
        </w:rPr>
      </w:pPr>
      <w:r w:rsidRPr="00BA576A">
        <w:rPr>
          <w:rFonts w:ascii="Times New Roman" w:hAnsi="Times New Roman" w:cs="Verdana"/>
          <w:color w:val="000000" w:themeColor="text1"/>
          <w:sz w:val="16"/>
          <w:szCs w:val="16"/>
        </w:rPr>
        <w:t>The flanges of the tracheostomy tube should be fitted to the contours of the neck, and ventilation/oxygenation should commence</w:t>
      </w:r>
      <w:proofErr w:type="gramStart"/>
      <w:r w:rsidRPr="00BA576A">
        <w:rPr>
          <w:rFonts w:ascii="Times New Roman" w:hAnsi="Times New Roman" w:cs="Verdana"/>
          <w:color w:val="000000" w:themeColor="text1"/>
          <w:sz w:val="16"/>
          <w:szCs w:val="16"/>
        </w:rPr>
        <w:t>..</w:t>
      </w:r>
      <w:proofErr w:type="gramEnd"/>
    </w:p>
    <w:p w:rsidR="00E2245B" w:rsidRDefault="00E2245B" w:rsidP="000921C4">
      <w:pPr>
        <w:rPr>
          <w:rFonts w:ascii="Times New Roman" w:hAnsi="Times New Roman" w:cs="Verdana"/>
          <w:color w:val="000000" w:themeColor="text1"/>
          <w:sz w:val="16"/>
          <w:szCs w:val="16"/>
        </w:rPr>
      </w:pPr>
      <w:r>
        <w:rPr>
          <w:rFonts w:ascii="Times New Roman" w:hAnsi="Times New Roman" w:cs="Verdana"/>
          <w:color w:val="000000" w:themeColor="text1"/>
          <w:sz w:val="16"/>
          <w:szCs w:val="16"/>
        </w:rPr>
        <w:t>T</w:t>
      </w:r>
      <w:r w:rsidR="00FB17A2" w:rsidRPr="00E2245B">
        <w:rPr>
          <w:rFonts w:ascii="Times New Roman" w:hAnsi="Times New Roman" w:cs="Verdana"/>
          <w:b/>
          <w:color w:val="000000" w:themeColor="text1"/>
          <w:sz w:val="16"/>
          <w:szCs w:val="16"/>
        </w:rPr>
        <w:t>racheal stomal tract has constricted</w:t>
      </w:r>
      <w:r w:rsidR="00FB17A2" w:rsidRPr="000921C4">
        <w:rPr>
          <w:rFonts w:ascii="Times New Roman" w:hAnsi="Times New Roman" w:cs="Verdana"/>
          <w:color w:val="000000" w:themeColor="text1"/>
          <w:sz w:val="16"/>
          <w:szCs w:val="16"/>
        </w:rPr>
        <w:t xml:space="preserve"> </w:t>
      </w:r>
      <w:r>
        <w:rPr>
          <w:rFonts w:ascii="Times New Roman" w:hAnsi="Times New Roman" w:cs="Verdana"/>
          <w:color w:val="000000" w:themeColor="text1"/>
          <w:sz w:val="16"/>
          <w:szCs w:val="16"/>
        </w:rPr>
        <w:t xml:space="preserve"> - </w:t>
      </w:r>
      <w:r w:rsidRPr="00E2245B">
        <w:rPr>
          <w:rFonts w:ascii="Times New Roman" w:hAnsi="Times New Roman" w:cs="Verdana"/>
          <w:color w:val="FF0000"/>
          <w:sz w:val="16"/>
          <w:szCs w:val="16"/>
        </w:rPr>
        <w:t xml:space="preserve">smaller tube </w:t>
      </w:r>
      <w:r w:rsidRPr="00E2245B">
        <w:rPr>
          <w:rFonts w:ascii="Times New Roman" w:hAnsi="Times New Roman" w:cs="Verdana"/>
          <w:color w:val="FF0000"/>
          <w:sz w:val="16"/>
          <w:szCs w:val="16"/>
        </w:rPr>
        <w:sym w:font="Wingdings" w:char="F0E0"/>
      </w:r>
      <w:r w:rsidRPr="00E2245B">
        <w:rPr>
          <w:rFonts w:ascii="Times New Roman" w:hAnsi="Times New Roman" w:cs="Verdana"/>
          <w:color w:val="FF0000"/>
          <w:sz w:val="16"/>
          <w:szCs w:val="16"/>
        </w:rPr>
        <w:t xml:space="preserve"> smaller O2 catheter (10 </w:t>
      </w:r>
      <w:proofErr w:type="spellStart"/>
      <w:r w:rsidRPr="00E2245B">
        <w:rPr>
          <w:rFonts w:ascii="Times New Roman" w:hAnsi="Times New Roman" w:cs="Verdana"/>
          <w:color w:val="FF0000"/>
          <w:sz w:val="16"/>
          <w:szCs w:val="16"/>
        </w:rPr>
        <w:t>french</w:t>
      </w:r>
      <w:proofErr w:type="spellEnd"/>
      <w:r w:rsidRPr="00E2245B">
        <w:rPr>
          <w:rFonts w:ascii="Times New Roman" w:hAnsi="Times New Roman" w:cs="Verdana"/>
          <w:color w:val="FF0000"/>
          <w:sz w:val="16"/>
          <w:szCs w:val="16"/>
        </w:rPr>
        <w:t xml:space="preserve"> in &lt; 3 years – then try to pass trach over </w:t>
      </w:r>
      <w:r w:rsidR="0061185A" w:rsidRPr="00E2245B">
        <w:rPr>
          <w:rFonts w:ascii="Times New Roman" w:hAnsi="Times New Roman" w:cs="Verdana"/>
          <w:color w:val="FF0000"/>
          <w:sz w:val="16"/>
          <w:szCs w:val="16"/>
        </w:rPr>
        <w:t>catheter</w:t>
      </w:r>
      <w:r w:rsidRPr="00E2245B">
        <w:rPr>
          <w:rFonts w:ascii="Times New Roman" w:hAnsi="Times New Roman" w:cs="Verdana"/>
          <w:color w:val="FF0000"/>
          <w:sz w:val="16"/>
          <w:szCs w:val="16"/>
        </w:rPr>
        <w:t xml:space="preserve">) </w:t>
      </w:r>
      <w:r w:rsidRPr="00E2245B">
        <w:rPr>
          <w:rFonts w:ascii="Times New Roman" w:hAnsi="Times New Roman" w:cs="Verdana"/>
          <w:color w:val="FF0000"/>
          <w:sz w:val="16"/>
          <w:szCs w:val="16"/>
        </w:rPr>
        <w:sym w:font="Wingdings" w:char="F0E0"/>
      </w:r>
      <w:r w:rsidRPr="00E2245B">
        <w:rPr>
          <w:rFonts w:ascii="Times New Roman" w:hAnsi="Times New Roman" w:cs="Verdana"/>
          <w:color w:val="FF0000"/>
          <w:sz w:val="16"/>
          <w:szCs w:val="16"/>
        </w:rPr>
        <w:t xml:space="preserve"> bag mask mouth or stoma and intubate through the mouth.</w:t>
      </w:r>
    </w:p>
    <w:p w:rsidR="003F5E94" w:rsidRDefault="00FB17A2" w:rsidP="000921C4">
      <w:pPr>
        <w:rPr>
          <w:rFonts w:ascii="Times New Roman" w:hAnsi="Times New Roman" w:cs="Verdana"/>
          <w:color w:val="000000" w:themeColor="text1"/>
          <w:sz w:val="16"/>
          <w:szCs w:val="16"/>
        </w:rPr>
      </w:pPr>
      <w:r w:rsidRPr="000921C4">
        <w:rPr>
          <w:rFonts w:ascii="Times New Roman" w:hAnsi="Times New Roman" w:cs="Verdana"/>
          <w:color w:val="000000" w:themeColor="text1"/>
          <w:sz w:val="16"/>
          <w:szCs w:val="16"/>
        </w:rPr>
        <w:t>so that a tracheal tube cannot be inserted, a different approach may be needed. Placement of a smaller tracheal tube or endotracheal tube may temporize and stabilize the situation. A small oxygen catheter (10F or 14F) also can be used in conjunction with low-flow oxygen (1 L/min up to 3 L/min) if the patient is older than 3 years of age. A tracheostomy tube then may be able to be passed over the oxygen catheter, which functions as a soft stylet or guide. If this approach is also unsuccessful, bag-mask ventilation through the mouth or stoma or intubation from the mouth may be successfu</w:t>
      </w:r>
      <w:r w:rsidRPr="000921C4">
        <w:rPr>
          <w:rFonts w:ascii="Verdana" w:hAnsi="Verdana" w:cs="Verdana"/>
          <w:color w:val="656565"/>
          <w:sz w:val="16"/>
          <w:szCs w:val="16"/>
        </w:rPr>
        <w:t>l</w:t>
      </w:r>
      <w:r w:rsidRPr="000921C4">
        <w:rPr>
          <w:rFonts w:ascii="Times New Roman" w:hAnsi="Times New Roman" w:cs="Verdana"/>
          <w:color w:val="000000" w:themeColor="text1"/>
          <w:sz w:val="16"/>
          <w:szCs w:val="16"/>
        </w:rPr>
        <w:t xml:space="preserve"> interventions.</w:t>
      </w:r>
    </w:p>
    <w:p w:rsidR="00E2245B" w:rsidRDefault="00E2245B" w:rsidP="000921C4">
      <w:pPr>
        <w:rPr>
          <w:rFonts w:ascii="Times New Roman" w:hAnsi="Times New Roman"/>
          <w:sz w:val="16"/>
          <w:szCs w:val="16"/>
        </w:rPr>
      </w:pPr>
    </w:p>
    <w:p w:rsidR="00C8138B" w:rsidRDefault="00C8138B" w:rsidP="000921C4">
      <w:pPr>
        <w:rPr>
          <w:rFonts w:ascii="Times New Roman" w:hAnsi="Times New Roman"/>
          <w:sz w:val="16"/>
          <w:szCs w:val="16"/>
        </w:rPr>
      </w:pPr>
      <w:r w:rsidRPr="00533CF1">
        <w:rPr>
          <w:rFonts w:ascii="Times New Roman" w:hAnsi="Times New Roman"/>
          <w:b/>
          <w:sz w:val="16"/>
          <w:szCs w:val="16"/>
        </w:rPr>
        <w:t>Neu</w:t>
      </w:r>
      <w:r w:rsidR="00533CF1">
        <w:rPr>
          <w:rFonts w:ascii="Times New Roman" w:hAnsi="Times New Roman"/>
          <w:b/>
          <w:sz w:val="16"/>
          <w:szCs w:val="16"/>
        </w:rPr>
        <w:t>ro</w:t>
      </w:r>
      <w:r w:rsidRPr="00533CF1">
        <w:rPr>
          <w:rFonts w:ascii="Times New Roman" w:hAnsi="Times New Roman"/>
          <w:b/>
          <w:sz w:val="16"/>
          <w:szCs w:val="16"/>
        </w:rPr>
        <w:t>protective intubation</w:t>
      </w:r>
      <w:r>
        <w:rPr>
          <w:rFonts w:ascii="Times New Roman" w:hAnsi="Times New Roman"/>
          <w:sz w:val="16"/>
          <w:szCs w:val="16"/>
        </w:rPr>
        <w:t xml:space="preserve"> – for transport </w:t>
      </w:r>
    </w:p>
    <w:p w:rsidR="00C8138B" w:rsidRDefault="00C8138B" w:rsidP="00C8138B">
      <w:pPr>
        <w:pStyle w:val="ListParagraph"/>
        <w:numPr>
          <w:ilvl w:val="0"/>
          <w:numId w:val="1"/>
        </w:numPr>
        <w:rPr>
          <w:rFonts w:ascii="Times New Roman" w:hAnsi="Times New Roman"/>
          <w:sz w:val="16"/>
          <w:szCs w:val="16"/>
        </w:rPr>
      </w:pPr>
      <w:r>
        <w:rPr>
          <w:rFonts w:ascii="Times New Roman" w:hAnsi="Times New Roman"/>
          <w:sz w:val="16"/>
          <w:szCs w:val="16"/>
        </w:rPr>
        <w:t>Increase risk of brain herniation</w:t>
      </w:r>
      <w:r w:rsidR="00073425">
        <w:rPr>
          <w:rFonts w:ascii="Times New Roman" w:hAnsi="Times New Roman"/>
          <w:sz w:val="16"/>
          <w:szCs w:val="16"/>
        </w:rPr>
        <w:t xml:space="preserve"> during and after transport</w:t>
      </w:r>
    </w:p>
    <w:p w:rsidR="00533CF1" w:rsidRDefault="00533CF1" w:rsidP="00C8138B">
      <w:pPr>
        <w:pStyle w:val="ListParagraph"/>
        <w:numPr>
          <w:ilvl w:val="0"/>
          <w:numId w:val="1"/>
        </w:numPr>
        <w:rPr>
          <w:rFonts w:ascii="Times New Roman" w:hAnsi="Times New Roman"/>
          <w:sz w:val="16"/>
          <w:szCs w:val="16"/>
        </w:rPr>
      </w:pPr>
      <w:r>
        <w:rPr>
          <w:rFonts w:ascii="Times New Roman" w:hAnsi="Times New Roman"/>
          <w:sz w:val="16"/>
          <w:szCs w:val="16"/>
        </w:rPr>
        <w:t>Need to minimize non-ventilated paralyzed time</w:t>
      </w:r>
    </w:p>
    <w:p w:rsidR="00533CF1" w:rsidRDefault="00533CF1" w:rsidP="00C8138B">
      <w:pPr>
        <w:pStyle w:val="ListParagraph"/>
        <w:numPr>
          <w:ilvl w:val="0"/>
          <w:numId w:val="1"/>
        </w:numPr>
        <w:rPr>
          <w:rFonts w:ascii="Times New Roman" w:hAnsi="Times New Roman"/>
          <w:sz w:val="16"/>
          <w:szCs w:val="16"/>
        </w:rPr>
      </w:pPr>
      <w:r>
        <w:rPr>
          <w:rFonts w:ascii="Times New Roman" w:hAnsi="Times New Roman"/>
          <w:sz w:val="16"/>
          <w:szCs w:val="16"/>
        </w:rPr>
        <w:t>Moderate hyperventilation – goal CO2 35-45</w:t>
      </w:r>
    </w:p>
    <w:p w:rsidR="00533CF1" w:rsidRDefault="00533CF1" w:rsidP="00C8138B">
      <w:pPr>
        <w:pStyle w:val="ListParagraph"/>
        <w:numPr>
          <w:ilvl w:val="0"/>
          <w:numId w:val="1"/>
        </w:numPr>
        <w:rPr>
          <w:rFonts w:ascii="Times New Roman" w:hAnsi="Times New Roman"/>
          <w:sz w:val="16"/>
          <w:szCs w:val="16"/>
        </w:rPr>
      </w:pPr>
      <w:r>
        <w:rPr>
          <w:rFonts w:ascii="Times New Roman" w:hAnsi="Times New Roman"/>
          <w:sz w:val="16"/>
          <w:szCs w:val="16"/>
        </w:rPr>
        <w:t>Elevate bed 30 degrees</w:t>
      </w:r>
    </w:p>
    <w:p w:rsidR="00533CF1" w:rsidRDefault="00533CF1" w:rsidP="00C8138B">
      <w:pPr>
        <w:pStyle w:val="ListParagraph"/>
        <w:numPr>
          <w:ilvl w:val="0"/>
          <w:numId w:val="1"/>
        </w:numPr>
        <w:rPr>
          <w:rFonts w:ascii="Times New Roman" w:hAnsi="Times New Roman"/>
          <w:sz w:val="16"/>
          <w:szCs w:val="16"/>
        </w:rPr>
      </w:pPr>
      <w:r>
        <w:rPr>
          <w:rFonts w:ascii="Times New Roman" w:hAnsi="Times New Roman"/>
          <w:sz w:val="16"/>
          <w:szCs w:val="16"/>
        </w:rPr>
        <w:t>Need to maintain CCP to prevent secondary brain injury</w:t>
      </w:r>
    </w:p>
    <w:p w:rsidR="00533CF1" w:rsidRPr="00C8138B" w:rsidRDefault="00533CF1" w:rsidP="00C8138B">
      <w:pPr>
        <w:pStyle w:val="ListParagraph"/>
        <w:numPr>
          <w:ilvl w:val="0"/>
          <w:numId w:val="1"/>
        </w:numPr>
        <w:rPr>
          <w:rFonts w:ascii="Times New Roman" w:hAnsi="Times New Roman"/>
          <w:sz w:val="16"/>
          <w:szCs w:val="16"/>
        </w:rPr>
      </w:pPr>
      <w:proofErr w:type="spellStart"/>
      <w:r>
        <w:rPr>
          <w:rFonts w:ascii="Times New Roman" w:hAnsi="Times New Roman"/>
          <w:sz w:val="16"/>
          <w:szCs w:val="16"/>
        </w:rPr>
        <w:t>Suc</w:t>
      </w:r>
      <w:proofErr w:type="spellEnd"/>
      <w:r>
        <w:rPr>
          <w:rFonts w:ascii="Times New Roman" w:hAnsi="Times New Roman"/>
          <w:sz w:val="16"/>
          <w:szCs w:val="16"/>
        </w:rPr>
        <w:t xml:space="preserve"> can cause </w:t>
      </w:r>
      <w:proofErr w:type="spellStart"/>
      <w:r>
        <w:rPr>
          <w:rFonts w:ascii="Times New Roman" w:hAnsi="Times New Roman"/>
          <w:sz w:val="16"/>
          <w:szCs w:val="16"/>
        </w:rPr>
        <w:t>fasciculations</w:t>
      </w:r>
      <w:proofErr w:type="spellEnd"/>
      <w:r>
        <w:rPr>
          <w:rFonts w:ascii="Times New Roman" w:hAnsi="Times New Roman"/>
          <w:sz w:val="16"/>
          <w:szCs w:val="16"/>
        </w:rPr>
        <w:t xml:space="preserve"> which can increase ICP –ROC is better</w:t>
      </w:r>
    </w:p>
    <w:sectPr w:rsidR="00533CF1" w:rsidRPr="00C8138B" w:rsidSect="00A0798E">
      <w:footerReference w:type="even" r:id="rId13"/>
      <w:footerReference w:type="default" r:id="rId14"/>
      <w:pgSz w:w="12240" w:h="15840"/>
      <w:pgMar w:top="720" w:right="3427" w:bottom="720" w:left="90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41CE" w:rsidRDefault="000921C4">
      <w:r>
        <w:separator/>
      </w:r>
    </w:p>
  </w:endnote>
  <w:endnote w:type="continuationSeparator" w:id="0">
    <w:p w:rsidR="002B41CE" w:rsidRDefault="000921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6E89" w:rsidRDefault="009C70A8" w:rsidP="003F5E94">
    <w:pPr>
      <w:pStyle w:val="Footer"/>
      <w:framePr w:wrap="around" w:vAnchor="text" w:hAnchor="margin" w:xAlign="right" w:y="1"/>
      <w:rPr>
        <w:rStyle w:val="PageNumber"/>
      </w:rPr>
    </w:pPr>
    <w:r>
      <w:rPr>
        <w:rStyle w:val="PageNumber"/>
      </w:rPr>
      <w:fldChar w:fldCharType="begin"/>
    </w:r>
    <w:r w:rsidR="00B66E89">
      <w:rPr>
        <w:rStyle w:val="PageNumber"/>
      </w:rPr>
      <w:instrText xml:space="preserve">PAGE  </w:instrText>
    </w:r>
    <w:r>
      <w:rPr>
        <w:rStyle w:val="PageNumber"/>
      </w:rPr>
      <w:fldChar w:fldCharType="end"/>
    </w:r>
  </w:p>
  <w:p w:rsidR="00B66E89" w:rsidRDefault="00B66E89" w:rsidP="003F5E9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6E89" w:rsidRDefault="009C70A8" w:rsidP="003F5E94">
    <w:pPr>
      <w:pStyle w:val="Footer"/>
      <w:framePr w:wrap="around" w:vAnchor="text" w:hAnchor="margin" w:xAlign="right" w:y="1"/>
      <w:rPr>
        <w:rStyle w:val="PageNumber"/>
      </w:rPr>
    </w:pPr>
    <w:r>
      <w:rPr>
        <w:rStyle w:val="PageNumber"/>
      </w:rPr>
      <w:fldChar w:fldCharType="begin"/>
    </w:r>
    <w:r w:rsidR="00B66E89">
      <w:rPr>
        <w:rStyle w:val="PageNumber"/>
      </w:rPr>
      <w:instrText xml:space="preserve">PAGE  </w:instrText>
    </w:r>
    <w:r>
      <w:rPr>
        <w:rStyle w:val="PageNumber"/>
      </w:rPr>
      <w:fldChar w:fldCharType="separate"/>
    </w:r>
    <w:r w:rsidR="003E54C0">
      <w:rPr>
        <w:rStyle w:val="PageNumber"/>
        <w:noProof/>
      </w:rPr>
      <w:t>5</w:t>
    </w:r>
    <w:r>
      <w:rPr>
        <w:rStyle w:val="PageNumber"/>
      </w:rPr>
      <w:fldChar w:fldCharType="end"/>
    </w:r>
  </w:p>
  <w:p w:rsidR="00B66E89" w:rsidRDefault="00B66E89" w:rsidP="003F5E9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41CE" w:rsidRDefault="000921C4">
      <w:r>
        <w:separator/>
      </w:r>
    </w:p>
  </w:footnote>
  <w:footnote w:type="continuationSeparator" w:id="0">
    <w:p w:rsidR="002B41CE" w:rsidRDefault="000921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5440AE"/>
    <w:multiLevelType w:val="hybridMultilevel"/>
    <w:tmpl w:val="57AE3E08"/>
    <w:lvl w:ilvl="0" w:tplc="AD10B6B2">
      <w:numFmt w:val="bullet"/>
      <w:lvlText w:val="-"/>
      <w:lvlJc w:val="left"/>
      <w:pPr>
        <w:ind w:left="720" w:hanging="360"/>
      </w:pPr>
      <w:rPr>
        <w:rFonts w:ascii="Times New Roman" w:eastAsia="Cambr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DFC762F"/>
    <w:multiLevelType w:val="hybridMultilevel"/>
    <w:tmpl w:val="C47C56C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17112C9"/>
    <w:multiLevelType w:val="hybridMultilevel"/>
    <w:tmpl w:val="5E567BD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276"/>
    <w:rsid w:val="00022E8B"/>
    <w:rsid w:val="00041370"/>
    <w:rsid w:val="00073425"/>
    <w:rsid w:val="000921C4"/>
    <w:rsid w:val="000E2D03"/>
    <w:rsid w:val="00124DD7"/>
    <w:rsid w:val="00126B64"/>
    <w:rsid w:val="001728F2"/>
    <w:rsid w:val="001B4401"/>
    <w:rsid w:val="001E1238"/>
    <w:rsid w:val="001E62F1"/>
    <w:rsid w:val="00201091"/>
    <w:rsid w:val="002830B4"/>
    <w:rsid w:val="002B41CE"/>
    <w:rsid w:val="002D70A1"/>
    <w:rsid w:val="00312746"/>
    <w:rsid w:val="00315789"/>
    <w:rsid w:val="00363912"/>
    <w:rsid w:val="003A44AB"/>
    <w:rsid w:val="003E54C0"/>
    <w:rsid w:val="003F5E94"/>
    <w:rsid w:val="00446C39"/>
    <w:rsid w:val="00470565"/>
    <w:rsid w:val="00483E6D"/>
    <w:rsid w:val="00493C6E"/>
    <w:rsid w:val="00501451"/>
    <w:rsid w:val="00525811"/>
    <w:rsid w:val="00533CF1"/>
    <w:rsid w:val="0057166F"/>
    <w:rsid w:val="0061185A"/>
    <w:rsid w:val="00660CFC"/>
    <w:rsid w:val="006C2CFE"/>
    <w:rsid w:val="006E10DA"/>
    <w:rsid w:val="00701D1A"/>
    <w:rsid w:val="0073016C"/>
    <w:rsid w:val="007426B3"/>
    <w:rsid w:val="00751BC6"/>
    <w:rsid w:val="007F067A"/>
    <w:rsid w:val="0089156F"/>
    <w:rsid w:val="008B43FA"/>
    <w:rsid w:val="00901D75"/>
    <w:rsid w:val="00921633"/>
    <w:rsid w:val="009B3CD5"/>
    <w:rsid w:val="009C70A8"/>
    <w:rsid w:val="00A0798E"/>
    <w:rsid w:val="00A10A6C"/>
    <w:rsid w:val="00A7023C"/>
    <w:rsid w:val="00A75276"/>
    <w:rsid w:val="00AC074E"/>
    <w:rsid w:val="00AD7600"/>
    <w:rsid w:val="00B4558A"/>
    <w:rsid w:val="00B66E89"/>
    <w:rsid w:val="00B93DD2"/>
    <w:rsid w:val="00B955D5"/>
    <w:rsid w:val="00BA576A"/>
    <w:rsid w:val="00BD1F9A"/>
    <w:rsid w:val="00BE09A8"/>
    <w:rsid w:val="00C13A3E"/>
    <w:rsid w:val="00C22425"/>
    <w:rsid w:val="00C8138B"/>
    <w:rsid w:val="00C95AE0"/>
    <w:rsid w:val="00CC3EB4"/>
    <w:rsid w:val="00CE3D8D"/>
    <w:rsid w:val="00D01475"/>
    <w:rsid w:val="00D463F7"/>
    <w:rsid w:val="00D47A7D"/>
    <w:rsid w:val="00D776C8"/>
    <w:rsid w:val="00DA2DE6"/>
    <w:rsid w:val="00DB2E05"/>
    <w:rsid w:val="00DC68A7"/>
    <w:rsid w:val="00DF5623"/>
    <w:rsid w:val="00E2245B"/>
    <w:rsid w:val="00E63CC5"/>
    <w:rsid w:val="00EC4208"/>
    <w:rsid w:val="00ED2EEA"/>
    <w:rsid w:val="00EF2075"/>
    <w:rsid w:val="00FB17A2"/>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99F9C46-63EB-4261-B5D8-99FA0CF23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137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3B3FDA"/>
    <w:pPr>
      <w:tabs>
        <w:tab w:val="center" w:pos="4320"/>
        <w:tab w:val="right" w:pos="8640"/>
      </w:tabs>
    </w:pPr>
  </w:style>
  <w:style w:type="character" w:customStyle="1" w:styleId="FooterChar">
    <w:name w:val="Footer Char"/>
    <w:basedOn w:val="DefaultParagraphFont"/>
    <w:link w:val="Footer"/>
    <w:uiPriority w:val="99"/>
    <w:semiHidden/>
    <w:rsid w:val="003B3FDA"/>
    <w:rPr>
      <w:sz w:val="24"/>
      <w:szCs w:val="24"/>
    </w:rPr>
  </w:style>
  <w:style w:type="character" w:styleId="PageNumber">
    <w:name w:val="page number"/>
    <w:basedOn w:val="DefaultParagraphFont"/>
    <w:uiPriority w:val="99"/>
    <w:semiHidden/>
    <w:unhideWhenUsed/>
    <w:rsid w:val="003B3FDA"/>
  </w:style>
  <w:style w:type="paragraph" w:styleId="ListParagraph">
    <w:name w:val="List Paragraph"/>
    <w:basedOn w:val="Normal"/>
    <w:uiPriority w:val="34"/>
    <w:qFormat/>
    <w:rsid w:val="006E10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customXml" Target="ink/ink1.xml"/><Relationship Id="rId12" Type="http://schemas.openxmlformats.org/officeDocument/2006/relationships/image" Target="media/image3.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ink/ink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customXml" Target="ink/ink2.xml"/><Relationship Id="rId14" Type="http://schemas.openxmlformats.org/officeDocument/2006/relationships/footer" Target="footer2.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9-11-16T20:25:53.576"/>
    </inkml:context>
    <inkml:brush xml:id="br0">
      <inkml:brushProperty name="width" value="0.05" units="cm"/>
      <inkml:brushProperty name="height" value="0.05" units="cm"/>
      <inkml:brushProperty name="ignorePressure" value="1"/>
    </inkml:brush>
  </inkml:definitions>
  <inkml:trace contextRef="#ctx0" brushRef="#br0">749 184,'-1'28,"-1"1,-2-1,-4 19,-25 83,15-63,13-52,-1 0,0-1,0 1,-2-1,-2 1,-11 24,18-30,-1 0,1 0,1 0,0 0,0 0,1 1,0-1,0 1,0 23,3 22,0-15,0 710,-3-408,2-285,7 48,-4-52,3 15,-2-27,3 15,0-3,-5-46,-1-12,1-15,-1-11,-1-3</inkml:trace>
  <inkml:trace contextRef="#ctx0" brushRef="#br0" timeOffset="1892.967">811 220,'-10'1,"0"0,0 1,1 1,-1 0,1 0,-1 1,1 0,0 0,-4 4,-15 5,-151 59,140-60,-31 5,-13 3,49-7,28-10,0 0,0-1,0 0,0 0,0-1,-1 1,1-1,-3 0,-5 0,1-1,-1-1,1 0,-1 0,0-1,-1-1,11 1,0 1,0 0,0-1,0 0,0 0,1 0,-1 0,0-1,1 0,0 1,0-1,0 0,0 0,0-1,0 1,1-1,0 1,0-1,0 0,0 0,-1-3,-16-60,9 31,4 8,1-1,-1-18,1 5,3 22,1-1,1-8,0 17,0-2</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9-11-16T20:23:03.557"/>
    </inkml:context>
    <inkml:brush xml:id="br0">
      <inkml:brushProperty name="width" value="0.05" units="cm"/>
      <inkml:brushProperty name="height" value="0.05" units="cm"/>
      <inkml:brushProperty name="ignorePressure" value="1"/>
    </inkml:brush>
  </inkml:definitions>
  <inkml:trace contextRef="#ctx0" brushRef="#br0">838 916,'4'0,"13"0,6 0,3 0,10 0,2 0,-1 0,-5 0,-8 0</inkml:trace>
  <inkml:trace contextRef="#ctx0" brushRef="#br0" timeOffset="3930.042">1168 1231,'-353'0,"345"0,1 0,-1 1,1-1,0 2,-8 1,13-3,0 1,-1 0,1 0,0 1,-1-1,1 0,0 1,0-1,0 1,0 0,0-1,0 1,1 0,-1 0,1 0,-1 1,1-1,-1 2,-2 6,0 0,1 0,1 0,0 0,0 1,1-1,0 6,0 13,2-1,2 5,-3-31,0 0,1-1,-1 1,1 0,-1-1,1 1,0-1,-1 1,1-1,0 1,0-1,0 1,0-1,1 0,-1 0,0 1,0-1,1 0,-1 0,1 0,-1 0,1-1,-1 1,1 0,0-1,-1 1,1-1,0 1,-1-1,2 0,8 2,0-1,-1-1,1 0,8-1,-4 0,283-2,-295 4,0-1,0-1,0 1,0 0,0-1,0 1,0-1,0 0,0 0,0 0,0-1,-1 1,1 0,0-1,-1 0,1 0,-1 0,0 0,0 0,0 0,0 0,0-1,0 1,0-1,-1 0,1 1,-1-1,0 0,0 0,0 0,0 0,-1 0,1 0,-1 0,9-89,-7 73</inkml:trace>
  <inkml:trace contextRef="#ctx0" brushRef="#br0" timeOffset="11039.962">1147 1753,'-56'1,"-44"8,44-5,-1-3,-16-2,-6-1,77 2,-21 2,22-2,1 0,0 0,0 0,-1 0,1 0,0 0,-1 0,1 0,0 0,0 0,-1 0,1 1,0-1,0 0,0 0,-1 0,1 0,0 1,0-1,0 0,-1 0,1 1,0-1,0 0,0 0,0 1,0-1,0 1,0-1,1 1,-1-1,0 1,0-1,1 0,-1 1,0-1,1 1,-1-1,0 0,1 1,-1-1,1 0,-1 0,0 1,1-1,0 0,40 25,-25-16,1 2,8 6,-20-12,0-1,-1 1,1 0,0 3,-1-3,0 0,0-1,1 1,4 3,-4-4,1 0,1-1,-1 0,0 0,1 0,0 0,0-1,0 0,-1-1,2 0,3 1,12-1,1 0,20-3,3 0,-44 2,-1 0,1 0,-1 0,1-1,-1 1,1 0,-1-1,0 0,1 1,-1-1,0 0,0 0,1-1,-1 1,1-1,-2 0,1 1,-1-1,0 0,0 0,0 0,0 0,0 0,0 0,0 0,-1 0,1 0,0 0,-1 0,0 0,0-1,0 1,0-1,-2-56,2 44</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9-11-16T20:22:56.480"/>
    </inkml:context>
    <inkml:brush xml:id="br0">
      <inkml:brushProperty name="width" value="0.05" units="cm"/>
      <inkml:brushProperty name="height" value="0.05" units="cm"/>
      <inkml:brushProperty name="ignorePressure" value="1"/>
    </inkml:brush>
  </inkml:definitions>
  <inkml:trace contextRef="#ctx0" brushRef="#br0">13 210,'0'1395,"1"-1380,1 1,0-1,1 0,1-1,0 1,2 2,6 25,-6-17,-2 0,-1 0,-1 2,0 4,5 21,12 66,-8-8,-7-56,-3-39</inkml:trace>
  <inkml:trace contextRef="#ctx0" brushRef="#br0" timeOffset="3154.603">0 262,'2'0,"-1"1,0-1,0 1,0 0,0-1,0 1,0 0,0 0,0 0,0 0,0 0,0 0,0 0,-1 0,1 1,12 17,-4 3,-9-19,1 0,0 0,0 0,0-1,0 1,0-1,0 1,1-1,0 1,-1-1,1 0,0 0,0 0,0 0,0 0,0 0,1 0,-1-1,2 2,21 5,1-2,23 4,-46-10,27 4,0-1,1-2,23-3,-4 1,-21 0,1-2,26-6,-27 3,0 2,1 1,0 2,50 2,-16 1,29-5,-89 2,-1 0,1 0,-1 0,1 0,-1-1,1 0,-1 1,0-2,0 1,0 0,0 0,0-1,0 0,-1 1,1-1,-1 0,0 0,1-2,5-8,0 1,-2-1,1 0,-1-3,-2 7,-1-1,-1 1,0-1,0 0,-1 1,0-7,-1-17,-2-10,1-7,1 4,0 34</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4402</TotalTime>
  <Pages>5</Pages>
  <Words>2979</Words>
  <Characters>16986</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SUNY at Buffalo</Company>
  <LinksUpToDate>false</LinksUpToDate>
  <CharactersWithSpaces>19926</CharactersWithSpaces>
  <SharedDoc>false</SharedDoc>
  <HLinks>
    <vt:vector size="12" baseType="variant">
      <vt:variant>
        <vt:i4>7274597</vt:i4>
      </vt:variant>
      <vt:variant>
        <vt:i4>3</vt:i4>
      </vt:variant>
      <vt:variant>
        <vt:i4>0</vt:i4>
      </vt:variant>
      <vt:variant>
        <vt:i4>5</vt:i4>
      </vt:variant>
      <vt:variant>
        <vt:lpwstr>javascript:showModal('/subscriber/modal/february-assessments/2010-february-question-4-content-specifications')</vt:lpwstr>
      </vt:variant>
      <vt:variant>
        <vt:lpwstr/>
      </vt:variant>
      <vt:variant>
        <vt:i4>6160458</vt:i4>
      </vt:variant>
      <vt:variant>
        <vt:i4>0</vt:i4>
      </vt:variant>
      <vt:variant>
        <vt:i4>0</vt:i4>
      </vt:variant>
      <vt:variant>
        <vt:i4>5</vt:i4>
      </vt:variant>
      <vt:variant>
        <vt:lpwstr>Javascript:Emblink('236/P31480')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Carnevale</dc:creator>
  <cp:keywords/>
  <cp:lastModifiedBy>Territo, Heather</cp:lastModifiedBy>
  <cp:revision>35</cp:revision>
  <dcterms:created xsi:type="dcterms:W3CDTF">2019-11-11T14:33:00Z</dcterms:created>
  <dcterms:modified xsi:type="dcterms:W3CDTF">2021-06-22T18:58:00Z</dcterms:modified>
</cp:coreProperties>
</file>