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F9C43" w14:textId="17BFBD6B" w:rsidR="00161ADC" w:rsidRDefault="00161ADC" w:rsidP="00161ADC">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b/>
          <w:bCs/>
          <w:sz w:val="22"/>
          <w:szCs w:val="22"/>
          <w:u w:val="single"/>
        </w:rPr>
        <w:t>Quality Improvement (QI)</w:t>
      </w:r>
      <w:r>
        <w:rPr>
          <w:rStyle w:val="normaltextrun"/>
          <w:rFonts w:ascii="Calibri" w:hAnsi="Calibri" w:cs="Calibri"/>
          <w:b/>
          <w:bCs/>
          <w:sz w:val="22"/>
          <w:szCs w:val="22"/>
        </w:rPr>
        <w:t xml:space="preserve"> Track</w:t>
      </w:r>
      <w:r>
        <w:rPr>
          <w:rStyle w:val="eop"/>
          <w:rFonts w:ascii="Calibri" w:hAnsi="Calibri" w:cs="Calibri"/>
          <w:sz w:val="22"/>
          <w:szCs w:val="22"/>
        </w:rPr>
        <w:t> </w:t>
      </w:r>
    </w:p>
    <w:p w14:paraId="2E9A6BC4" w14:textId="4AB6166C" w:rsidR="00161ADC" w:rsidRDefault="00161ADC" w:rsidP="001D0057">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xml:space="preserve">The QI Track is intended for fellows interested in focusing on quality science and quality improvement in the health care system. We will aim to provide foundational skill sets in understanding, participating, and conducting, quality science and quality improvement projects.  We will focus on didactic learning (lectures, formalized QI training), </w:t>
      </w:r>
      <w:r w:rsidR="00C725E5">
        <w:rPr>
          <w:rStyle w:val="normaltextrun"/>
          <w:rFonts w:ascii="Calibri" w:hAnsi="Calibri" w:cs="Calibri"/>
          <w:sz w:val="22"/>
          <w:szCs w:val="22"/>
        </w:rPr>
        <w:t>conducting research using standard QI methodology (PDSAs, KDDs, Model for Improvement, RCAs) and statistics,</w:t>
      </w:r>
      <w:r>
        <w:rPr>
          <w:rStyle w:val="normaltextrun"/>
          <w:rFonts w:ascii="Calibri" w:hAnsi="Calibri" w:cs="Calibri"/>
          <w:sz w:val="22"/>
          <w:szCs w:val="22"/>
        </w:rPr>
        <w:t xml:space="preserve"> engagement on ongoing QI initiatives (M&amp;M conferences, </w:t>
      </w:r>
      <w:proofErr w:type="spellStart"/>
      <w:r>
        <w:rPr>
          <w:rStyle w:val="normaltextrun"/>
          <w:rFonts w:ascii="Calibri" w:hAnsi="Calibri" w:cs="Calibri"/>
          <w:sz w:val="22"/>
          <w:szCs w:val="22"/>
        </w:rPr>
        <w:t>Carepath</w:t>
      </w:r>
      <w:proofErr w:type="spellEnd"/>
      <w:r>
        <w:rPr>
          <w:rStyle w:val="normaltextrun"/>
          <w:rFonts w:ascii="Calibri" w:hAnsi="Calibri" w:cs="Calibri"/>
          <w:sz w:val="22"/>
          <w:szCs w:val="22"/>
        </w:rPr>
        <w:t xml:space="preserve"> committee, death review, sedation review, intubation review, etc.), critical appraisal and interpretation of QI literature, and conducting and presenting QI research.</w:t>
      </w:r>
      <w:r>
        <w:rPr>
          <w:rStyle w:val="eop"/>
          <w:rFonts w:ascii="Calibri" w:hAnsi="Calibri" w:cs="Calibri"/>
          <w:sz w:val="22"/>
          <w:szCs w:val="22"/>
        </w:rPr>
        <w:t> </w:t>
      </w:r>
    </w:p>
    <w:p w14:paraId="7525053B" w14:textId="77777777" w:rsidR="00161ADC" w:rsidRDefault="00161ADC" w:rsidP="001D0057">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2846B021" w14:textId="5A645E61" w:rsidR="00161ADC" w:rsidRDefault="00161ADC" w:rsidP="001D0057">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sz w:val="22"/>
          <w:szCs w:val="22"/>
        </w:rPr>
        <w:t>Faculty Mentor</w:t>
      </w:r>
      <w:r>
        <w:rPr>
          <w:rStyle w:val="normaltextrun"/>
          <w:rFonts w:ascii="Calibri" w:hAnsi="Calibri" w:cs="Calibri"/>
          <w:sz w:val="22"/>
          <w:szCs w:val="22"/>
        </w:rPr>
        <w:t xml:space="preserve"> – </w:t>
      </w:r>
      <w:r w:rsidR="00230A1E">
        <w:rPr>
          <w:rStyle w:val="normaltextrun"/>
          <w:rFonts w:ascii="Calibri" w:hAnsi="Calibri" w:cs="Calibri"/>
          <w:sz w:val="22"/>
          <w:szCs w:val="22"/>
        </w:rPr>
        <w:t>Jeremy Killion, MD</w:t>
      </w:r>
    </w:p>
    <w:p w14:paraId="3ADFBA08" w14:textId="77777777" w:rsidR="00161ADC" w:rsidRDefault="00161ADC" w:rsidP="001D0057">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5AFAC1EB" w14:textId="22BB860E" w:rsidR="00161ADC" w:rsidRPr="00230A1E" w:rsidRDefault="00230A1E" w:rsidP="00230A1E">
      <w:pPr>
        <w:pStyle w:val="paragraph"/>
        <w:spacing w:before="0" w:beforeAutospacing="0" w:after="0" w:afterAutospacing="0"/>
        <w:textAlignment w:val="baseline"/>
        <w:rPr>
          <w:rFonts w:ascii="Segoe UI" w:hAnsi="Segoe UI" w:cs="Segoe UI"/>
          <w:sz w:val="18"/>
          <w:szCs w:val="18"/>
          <w:u w:val="single"/>
        </w:rPr>
      </w:pPr>
      <w:r w:rsidRPr="00230A1E">
        <w:rPr>
          <w:rStyle w:val="normaltextrun"/>
          <w:rFonts w:ascii="Calibri" w:hAnsi="Calibri" w:cs="Calibri"/>
          <w:b/>
          <w:bCs/>
          <w:sz w:val="22"/>
          <w:szCs w:val="22"/>
          <w:u w:val="single"/>
        </w:rPr>
        <w:t>Baseline requirements</w:t>
      </w:r>
      <w:r w:rsidR="00161ADC" w:rsidRPr="00230A1E">
        <w:rPr>
          <w:rStyle w:val="normaltextrun"/>
          <w:rFonts w:ascii="Calibri" w:hAnsi="Calibri" w:cs="Calibri"/>
          <w:b/>
          <w:bCs/>
          <w:sz w:val="22"/>
          <w:szCs w:val="22"/>
          <w:u w:val="single"/>
        </w:rPr>
        <w:t>:</w:t>
      </w:r>
      <w:r w:rsidR="00161ADC" w:rsidRPr="00230A1E">
        <w:rPr>
          <w:rStyle w:val="eop"/>
          <w:rFonts w:ascii="Calibri" w:hAnsi="Calibri" w:cs="Calibri"/>
          <w:sz w:val="22"/>
          <w:szCs w:val="22"/>
          <w:u w:val="single"/>
        </w:rPr>
        <w:t>  </w:t>
      </w:r>
    </w:p>
    <w:p w14:paraId="2F7A9C3E" w14:textId="685AC1C5" w:rsidR="00161ADC" w:rsidRPr="009D09F5" w:rsidRDefault="00EC643C" w:rsidP="001D0057">
      <w:pPr>
        <w:pStyle w:val="paragraph"/>
        <w:spacing w:before="0" w:beforeAutospacing="0" w:after="0" w:afterAutospacing="0"/>
        <w:textAlignment w:val="baseline"/>
        <w:rPr>
          <w:rStyle w:val="normaltextrun"/>
          <w:rFonts w:asciiTheme="minorHAnsi" w:hAnsiTheme="minorHAnsi" w:cstheme="minorHAnsi"/>
          <w:sz w:val="22"/>
          <w:szCs w:val="22"/>
        </w:rPr>
      </w:pPr>
      <w:r w:rsidRPr="00EC643C">
        <w:rPr>
          <w:rStyle w:val="normaltextrun"/>
          <w:rFonts w:ascii="Calibri" w:hAnsi="Calibri" w:cs="Calibri"/>
          <w:sz w:val="22"/>
          <w:szCs w:val="22"/>
        </w:rPr>
        <w:t>1.</w:t>
      </w:r>
      <w:r>
        <w:rPr>
          <w:rStyle w:val="normaltextrun"/>
          <w:rFonts w:ascii="Calibri" w:hAnsi="Calibri" w:cs="Calibri"/>
          <w:sz w:val="22"/>
          <w:szCs w:val="22"/>
        </w:rPr>
        <w:t xml:space="preserve"> Obtain IHI basic certificate in quality and safety, and join the AAP section for the Council on Quality </w:t>
      </w:r>
      <w:r w:rsidRPr="009D09F5">
        <w:rPr>
          <w:rStyle w:val="normaltextrun"/>
          <w:rFonts w:asciiTheme="minorHAnsi" w:hAnsiTheme="minorHAnsi" w:cstheme="minorHAnsi"/>
          <w:sz w:val="22"/>
          <w:szCs w:val="22"/>
        </w:rPr>
        <w:t>Improvement and Patient Safety (COQIPS)</w:t>
      </w:r>
    </w:p>
    <w:p w14:paraId="2C84E376" w14:textId="46BF8078" w:rsidR="00EC643C" w:rsidRPr="009D09F5" w:rsidRDefault="00000000" w:rsidP="001D0057">
      <w:pPr>
        <w:pStyle w:val="paragraph"/>
        <w:spacing w:before="0" w:beforeAutospacing="0" w:after="0" w:afterAutospacing="0"/>
        <w:ind w:firstLine="720"/>
        <w:textAlignment w:val="baseline"/>
        <w:rPr>
          <w:rFonts w:asciiTheme="minorHAnsi" w:hAnsiTheme="minorHAnsi" w:cstheme="minorHAnsi"/>
          <w:sz w:val="22"/>
          <w:szCs w:val="22"/>
        </w:rPr>
      </w:pPr>
      <w:hyperlink r:id="rId5" w:history="1">
        <w:r w:rsidR="009D09F5" w:rsidRPr="009D09F5">
          <w:rPr>
            <w:rStyle w:val="Hyperlink"/>
            <w:rFonts w:asciiTheme="minorHAnsi" w:hAnsiTheme="minorHAnsi" w:cstheme="minorHAnsi"/>
            <w:sz w:val="22"/>
            <w:szCs w:val="22"/>
          </w:rPr>
          <w:t>https://www.ihi.org/education/ihi-open-school/Pages/Curriculum.aspx</w:t>
        </w:r>
      </w:hyperlink>
      <w:r w:rsidR="009D09F5" w:rsidRPr="009D09F5">
        <w:rPr>
          <w:rFonts w:asciiTheme="minorHAnsi" w:hAnsiTheme="minorHAnsi" w:cstheme="minorHAnsi"/>
          <w:sz w:val="22"/>
          <w:szCs w:val="22"/>
        </w:rPr>
        <w:t xml:space="preserve"> </w:t>
      </w:r>
    </w:p>
    <w:p w14:paraId="0DC8CBA5" w14:textId="68327B8A" w:rsidR="00161ADC" w:rsidRDefault="00161ADC" w:rsidP="001D0057">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w:t>
      </w:r>
      <w:r w:rsidR="00EC643C">
        <w:rPr>
          <w:rStyle w:val="eop"/>
          <w:rFonts w:ascii="Calibri" w:hAnsi="Calibri" w:cs="Calibri"/>
          <w:sz w:val="22"/>
          <w:szCs w:val="22"/>
        </w:rPr>
        <w:tab/>
      </w:r>
      <w:hyperlink r:id="rId6" w:history="1">
        <w:r w:rsidR="00EC643C" w:rsidRPr="005875FE">
          <w:rPr>
            <w:rStyle w:val="Hyperlink"/>
            <w:rFonts w:ascii="Calibri" w:hAnsi="Calibri" w:cs="Calibri"/>
            <w:sz w:val="22"/>
            <w:szCs w:val="22"/>
          </w:rPr>
          <w:t>https://www.aap.org/en/community/aap-councils/council-on-quality-improvement-and-safety/</w:t>
        </w:r>
      </w:hyperlink>
    </w:p>
    <w:p w14:paraId="56501605" w14:textId="52FC6463" w:rsidR="00EC643C" w:rsidRDefault="00EC643C" w:rsidP="001D0057">
      <w:pPr>
        <w:pStyle w:val="paragraph"/>
        <w:spacing w:before="0" w:beforeAutospacing="0" w:after="0" w:afterAutospacing="0"/>
        <w:textAlignment w:val="baseline"/>
        <w:rPr>
          <w:rStyle w:val="eop"/>
          <w:rFonts w:ascii="Calibri" w:hAnsi="Calibri" w:cs="Calibri"/>
          <w:sz w:val="22"/>
          <w:szCs w:val="22"/>
        </w:rPr>
      </w:pPr>
    </w:p>
    <w:p w14:paraId="30849BCE" w14:textId="55796F65" w:rsidR="00230A1E" w:rsidRDefault="00230A1E" w:rsidP="00230A1E">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2. Conduct or participate in an ongoing or novel QI project and present project at local or national conference.</w:t>
      </w:r>
    </w:p>
    <w:p w14:paraId="6A59FAEF" w14:textId="77777777" w:rsidR="00230A1E" w:rsidRPr="00167FBD" w:rsidRDefault="00230A1E" w:rsidP="00230A1E">
      <w:pPr>
        <w:pStyle w:val="paragraph"/>
        <w:spacing w:before="0" w:beforeAutospacing="0" w:after="0" w:afterAutospacing="0"/>
        <w:ind w:firstLine="720"/>
        <w:textAlignment w:val="baseline"/>
        <w:rPr>
          <w:rStyle w:val="eop"/>
          <w:rFonts w:asciiTheme="minorHAnsi" w:hAnsiTheme="minorHAnsi" w:cstheme="minorHAnsi"/>
          <w:sz w:val="22"/>
          <w:szCs w:val="22"/>
        </w:rPr>
      </w:pPr>
      <w:r>
        <w:rPr>
          <w:rStyle w:val="eop"/>
          <w:rFonts w:ascii="Calibri" w:hAnsi="Calibri" w:cs="Calibri"/>
          <w:sz w:val="22"/>
          <w:szCs w:val="22"/>
        </w:rPr>
        <w:t>Should identify a quality problem (SMART aim statements), design project (</w:t>
      </w:r>
      <w:r w:rsidRPr="00167FBD">
        <w:rPr>
          <w:rStyle w:val="xnormaltextrun"/>
          <w:rFonts w:asciiTheme="minorHAnsi" w:hAnsiTheme="minorHAnsi" w:cstheme="minorHAnsi"/>
          <w:color w:val="000000"/>
          <w:sz w:val="22"/>
          <w:szCs w:val="22"/>
          <w:bdr w:val="none" w:sz="0" w:space="0" w:color="auto" w:frame="1"/>
          <w:shd w:val="clear" w:color="auto" w:fill="FFFFFF"/>
        </w:rPr>
        <w:t>Model for Improvement, PDSAs, K</w:t>
      </w:r>
      <w:r>
        <w:rPr>
          <w:rStyle w:val="xnormaltextrun"/>
          <w:rFonts w:asciiTheme="minorHAnsi" w:hAnsiTheme="minorHAnsi" w:cstheme="minorHAnsi"/>
          <w:color w:val="000000"/>
          <w:sz w:val="22"/>
          <w:szCs w:val="22"/>
          <w:bdr w:val="none" w:sz="0" w:space="0" w:color="auto" w:frame="1"/>
          <w:shd w:val="clear" w:color="auto" w:fill="FFFFFF"/>
        </w:rPr>
        <w:t>ey Decision Document</w:t>
      </w:r>
      <w:r w:rsidRPr="00167FBD">
        <w:rPr>
          <w:rStyle w:val="xnormaltextrun"/>
          <w:rFonts w:asciiTheme="minorHAnsi" w:hAnsiTheme="minorHAnsi" w:cstheme="minorHAnsi"/>
          <w:color w:val="000000"/>
          <w:sz w:val="22"/>
          <w:szCs w:val="22"/>
          <w:bdr w:val="none" w:sz="0" w:space="0" w:color="auto" w:frame="1"/>
          <w:shd w:val="clear" w:color="auto" w:fill="FFFFFF"/>
        </w:rPr>
        <w:t>s)</w:t>
      </w:r>
      <w:r w:rsidRPr="00167FBD">
        <w:rPr>
          <w:rStyle w:val="xeop"/>
          <w:rFonts w:asciiTheme="minorHAnsi" w:hAnsiTheme="minorHAnsi" w:cstheme="minorHAnsi"/>
          <w:color w:val="000000"/>
          <w:sz w:val="22"/>
          <w:szCs w:val="22"/>
          <w:bdr w:val="none" w:sz="0" w:space="0" w:color="auto" w:frame="1"/>
          <w:shd w:val="clear" w:color="auto" w:fill="FFFFFF"/>
        </w:rPr>
        <w:t> </w:t>
      </w:r>
      <w:r>
        <w:rPr>
          <w:rStyle w:val="xeop"/>
          <w:rFonts w:asciiTheme="minorHAnsi" w:hAnsiTheme="minorHAnsi" w:cstheme="minorHAnsi"/>
          <w:color w:val="000000"/>
          <w:sz w:val="22"/>
          <w:szCs w:val="22"/>
          <w:bdr w:val="none" w:sz="0" w:space="0" w:color="auto" w:frame="1"/>
          <w:shd w:val="clear" w:color="auto" w:fill="FFFFFF"/>
        </w:rPr>
        <w:t xml:space="preserve">and </w:t>
      </w:r>
      <w:r>
        <w:rPr>
          <w:rStyle w:val="eop"/>
          <w:rFonts w:ascii="Calibri" w:hAnsi="Calibri" w:cs="Calibri"/>
          <w:sz w:val="22"/>
          <w:szCs w:val="22"/>
        </w:rPr>
        <w:t xml:space="preserve">analyze research </w:t>
      </w:r>
      <w:r>
        <w:rPr>
          <w:rStyle w:val="normaltextrun"/>
          <w:rFonts w:ascii="Calibri" w:hAnsi="Calibri" w:cs="Calibri"/>
          <w:sz w:val="22"/>
          <w:szCs w:val="22"/>
        </w:rPr>
        <w:t xml:space="preserve">(pareto chart, fishbone diagram, failure modes and effect analysis, etc.) </w:t>
      </w:r>
      <w:r>
        <w:rPr>
          <w:rStyle w:val="eop"/>
          <w:rFonts w:ascii="Calibri" w:hAnsi="Calibri" w:cs="Calibri"/>
          <w:sz w:val="22"/>
          <w:szCs w:val="22"/>
        </w:rPr>
        <w:t xml:space="preserve">using </w:t>
      </w:r>
      <w:r>
        <w:rPr>
          <w:rStyle w:val="normaltextrun"/>
          <w:rFonts w:ascii="Calibri" w:hAnsi="Calibri" w:cs="Calibri"/>
          <w:sz w:val="22"/>
          <w:szCs w:val="22"/>
        </w:rPr>
        <w:t>standard QI methodology.</w:t>
      </w:r>
    </w:p>
    <w:p w14:paraId="37A408AD" w14:textId="2AED9F1A" w:rsidR="00230A1E" w:rsidRDefault="00230A1E" w:rsidP="001D0057">
      <w:pPr>
        <w:pStyle w:val="paragraph"/>
        <w:spacing w:before="0" w:beforeAutospacing="0" w:after="0" w:afterAutospacing="0"/>
        <w:textAlignment w:val="baseline"/>
        <w:rPr>
          <w:rStyle w:val="eop"/>
          <w:rFonts w:ascii="Calibri" w:hAnsi="Calibri" w:cs="Calibri"/>
          <w:sz w:val="22"/>
          <w:szCs w:val="22"/>
        </w:rPr>
      </w:pPr>
    </w:p>
    <w:p w14:paraId="541FAA89" w14:textId="534AD05D" w:rsidR="00230A1E" w:rsidRPr="00230A1E" w:rsidRDefault="00230A1E" w:rsidP="001D0057">
      <w:pPr>
        <w:pStyle w:val="paragraph"/>
        <w:spacing w:before="0" w:beforeAutospacing="0" w:after="0" w:afterAutospacing="0"/>
        <w:textAlignment w:val="baseline"/>
        <w:rPr>
          <w:rStyle w:val="eop"/>
          <w:rFonts w:ascii="Calibri" w:hAnsi="Calibri" w:cs="Calibri"/>
          <w:sz w:val="22"/>
          <w:szCs w:val="22"/>
        </w:rPr>
      </w:pPr>
      <w:r w:rsidRPr="00230A1E">
        <w:rPr>
          <w:rStyle w:val="normaltextrun"/>
          <w:rFonts w:ascii="Calibri" w:hAnsi="Calibri" w:cs="Calibri"/>
          <w:b/>
          <w:bCs/>
          <w:sz w:val="22"/>
          <w:szCs w:val="22"/>
          <w:u w:val="single"/>
        </w:rPr>
        <w:t>Additional Track-Specific Requirements</w:t>
      </w:r>
      <w:r>
        <w:rPr>
          <w:rStyle w:val="normaltextrun"/>
          <w:rFonts w:ascii="Calibri" w:hAnsi="Calibri" w:cs="Calibri"/>
          <w:b/>
          <w:bCs/>
          <w:sz w:val="22"/>
          <w:szCs w:val="22"/>
        </w:rPr>
        <w:t xml:space="preserve"> – fellows should complete 6 of the 8 below:</w:t>
      </w:r>
      <w:r>
        <w:rPr>
          <w:rStyle w:val="eop"/>
          <w:rFonts w:ascii="Calibri" w:hAnsi="Calibri" w:cs="Calibri"/>
          <w:sz w:val="22"/>
          <w:szCs w:val="22"/>
        </w:rPr>
        <w:t> </w:t>
      </w:r>
    </w:p>
    <w:p w14:paraId="36BF02E7" w14:textId="03DE916F" w:rsidR="00230A1E" w:rsidRDefault="00230A1E" w:rsidP="00230A1E">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1. Design and coordinate QI didactic lectures (6-8 proposed over 2-year curriculum)</w:t>
      </w:r>
    </w:p>
    <w:p w14:paraId="58DF1F06" w14:textId="77777777" w:rsidR="00230A1E" w:rsidRDefault="00230A1E" w:rsidP="00230A1E">
      <w:pPr>
        <w:pStyle w:val="paragraph"/>
        <w:spacing w:before="0" w:beforeAutospacing="0" w:after="0" w:afterAutospacing="0"/>
        <w:ind w:firstLine="720"/>
        <w:textAlignment w:val="baseline"/>
        <w:rPr>
          <w:rStyle w:val="eop"/>
          <w:rFonts w:ascii="Calibri" w:hAnsi="Calibri" w:cs="Calibri"/>
          <w:sz w:val="22"/>
          <w:szCs w:val="22"/>
        </w:rPr>
      </w:pPr>
      <w:r>
        <w:rPr>
          <w:rStyle w:val="eop"/>
          <w:rFonts w:ascii="Calibri" w:hAnsi="Calibri" w:cs="Calibri"/>
          <w:sz w:val="22"/>
          <w:szCs w:val="22"/>
        </w:rPr>
        <w:t>-track members should attend all lectures</w:t>
      </w:r>
    </w:p>
    <w:p w14:paraId="02B6117C" w14:textId="77777777" w:rsidR="00230A1E" w:rsidRDefault="00230A1E" w:rsidP="00230A1E">
      <w:pPr>
        <w:pStyle w:val="paragraph"/>
        <w:spacing w:before="0" w:beforeAutospacing="0" w:after="0" w:afterAutospacing="0"/>
        <w:ind w:left="720"/>
        <w:textAlignment w:val="baseline"/>
        <w:rPr>
          <w:rStyle w:val="eop"/>
          <w:rFonts w:ascii="Calibri" w:hAnsi="Calibri" w:cs="Calibri"/>
          <w:sz w:val="22"/>
          <w:szCs w:val="22"/>
        </w:rPr>
      </w:pPr>
      <w:r>
        <w:rPr>
          <w:rStyle w:val="eop"/>
          <w:rFonts w:ascii="Calibri" w:hAnsi="Calibri" w:cs="Calibri"/>
          <w:sz w:val="22"/>
          <w:szCs w:val="22"/>
        </w:rPr>
        <w:t>-non-QI track fellows should aim to attend 1-2 lectures a year</w:t>
      </w:r>
    </w:p>
    <w:p w14:paraId="1DC96F88" w14:textId="77777777" w:rsidR="00230A1E" w:rsidRDefault="00230A1E" w:rsidP="00230A1E">
      <w:pPr>
        <w:pStyle w:val="paragraph"/>
        <w:spacing w:before="0" w:beforeAutospacing="0" w:after="0" w:afterAutospacing="0"/>
        <w:ind w:left="720"/>
        <w:textAlignment w:val="baseline"/>
        <w:rPr>
          <w:rStyle w:val="eop"/>
          <w:rFonts w:ascii="Calibri" w:hAnsi="Calibri" w:cs="Calibri"/>
          <w:sz w:val="22"/>
          <w:szCs w:val="22"/>
        </w:rPr>
      </w:pPr>
      <w:r>
        <w:rPr>
          <w:rStyle w:val="eop"/>
          <w:rFonts w:ascii="Calibri" w:hAnsi="Calibri" w:cs="Calibri"/>
          <w:sz w:val="22"/>
          <w:szCs w:val="22"/>
        </w:rPr>
        <w:t xml:space="preserve">-track fellow should aim to present </w:t>
      </w:r>
      <w:r w:rsidRPr="00EC643C">
        <w:rPr>
          <w:rStyle w:val="eop"/>
          <w:rFonts w:ascii="Calibri" w:hAnsi="Calibri" w:cs="Calibri"/>
          <w:sz w:val="22"/>
          <w:szCs w:val="22"/>
          <w:u w:val="single"/>
        </w:rPr>
        <w:t>at least one</w:t>
      </w:r>
      <w:r>
        <w:rPr>
          <w:rStyle w:val="eop"/>
          <w:rFonts w:ascii="Calibri" w:hAnsi="Calibri" w:cs="Calibri"/>
          <w:sz w:val="22"/>
          <w:szCs w:val="22"/>
        </w:rPr>
        <w:t xml:space="preserve"> lecture or facilitate one workshop per year</w:t>
      </w:r>
    </w:p>
    <w:p w14:paraId="53C871B3" w14:textId="77777777" w:rsidR="00230A1E" w:rsidRDefault="00230A1E" w:rsidP="00230A1E">
      <w:pPr>
        <w:pStyle w:val="paragraph"/>
        <w:spacing w:before="0" w:beforeAutospacing="0" w:after="0" w:afterAutospacing="0"/>
        <w:ind w:left="720"/>
        <w:textAlignment w:val="baseline"/>
        <w:rPr>
          <w:rStyle w:val="eop"/>
          <w:rFonts w:ascii="Calibri" w:hAnsi="Calibri" w:cs="Calibri"/>
          <w:sz w:val="22"/>
          <w:szCs w:val="22"/>
        </w:rPr>
      </w:pPr>
      <w:r>
        <w:rPr>
          <w:rStyle w:val="eop"/>
          <w:rFonts w:ascii="Calibri" w:hAnsi="Calibri" w:cs="Calibri"/>
          <w:sz w:val="22"/>
          <w:szCs w:val="22"/>
        </w:rPr>
        <w:t>&gt;&gt;core topics:</w:t>
      </w:r>
    </w:p>
    <w:p w14:paraId="31BDE1F5" w14:textId="4AB17D17" w:rsidR="00C725E5" w:rsidRDefault="00C725E5" w:rsidP="00C725E5">
      <w:pPr>
        <w:pStyle w:val="paragraph"/>
        <w:numPr>
          <w:ilvl w:val="0"/>
          <w:numId w:val="8"/>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Intro to QI: principles, methods, and examples</w:t>
      </w:r>
    </w:p>
    <w:p w14:paraId="3D12F0E4" w14:textId="64CA461F" w:rsidR="00C725E5" w:rsidRDefault="00C725E5" w:rsidP="00C725E5">
      <w:pPr>
        <w:pStyle w:val="paragraph"/>
        <w:numPr>
          <w:ilvl w:val="0"/>
          <w:numId w:val="8"/>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Choosing a QI topic (SMART aim, KDDs) and metrics (structure, process, outcome, balance)</w:t>
      </w:r>
    </w:p>
    <w:p w14:paraId="42F592CF" w14:textId="215722CD" w:rsidR="00C725E5" w:rsidRDefault="00C725E5" w:rsidP="00C725E5">
      <w:pPr>
        <w:pStyle w:val="paragraph"/>
        <w:numPr>
          <w:ilvl w:val="0"/>
          <w:numId w:val="8"/>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data analysis and statistics in QI (pareto charts, FMEAs)</w:t>
      </w:r>
    </w:p>
    <w:p w14:paraId="1DE22E35" w14:textId="558AF413" w:rsidR="00C725E5" w:rsidRDefault="00C725E5" w:rsidP="00C725E5">
      <w:pPr>
        <w:pStyle w:val="paragraph"/>
        <w:numPr>
          <w:ilvl w:val="0"/>
          <w:numId w:val="8"/>
        </w:numPr>
        <w:spacing w:before="0" w:beforeAutospacing="0" w:after="0" w:afterAutospacing="0"/>
        <w:textAlignment w:val="baseline"/>
        <w:rPr>
          <w:rStyle w:val="eop"/>
          <w:rFonts w:ascii="Calibri" w:hAnsi="Calibri" w:cs="Calibri"/>
          <w:sz w:val="22"/>
          <w:szCs w:val="22"/>
        </w:rPr>
      </w:pPr>
      <w:r w:rsidRPr="00C725E5">
        <w:rPr>
          <w:rStyle w:val="eop"/>
          <w:rFonts w:ascii="Calibri" w:hAnsi="Calibri" w:cs="Calibri"/>
          <w:sz w:val="22"/>
          <w:szCs w:val="22"/>
        </w:rPr>
        <w:t>common QI models (</w:t>
      </w:r>
      <w:r>
        <w:rPr>
          <w:rStyle w:val="eop"/>
          <w:rFonts w:ascii="Calibri" w:hAnsi="Calibri" w:cs="Calibri"/>
          <w:sz w:val="22"/>
          <w:szCs w:val="22"/>
        </w:rPr>
        <w:t>Model for improvement/</w:t>
      </w:r>
      <w:r w:rsidRPr="00C725E5">
        <w:rPr>
          <w:rStyle w:val="eop"/>
          <w:rFonts w:ascii="Calibri" w:hAnsi="Calibri" w:cs="Calibri"/>
          <w:sz w:val="22"/>
          <w:szCs w:val="22"/>
        </w:rPr>
        <w:t>PDSA, Six Sigma, Lean)</w:t>
      </w:r>
    </w:p>
    <w:p w14:paraId="43105581" w14:textId="26DED29D" w:rsidR="00C725E5" w:rsidRDefault="00C725E5" w:rsidP="00C725E5">
      <w:pPr>
        <w:pStyle w:val="paragraph"/>
        <w:numPr>
          <w:ilvl w:val="0"/>
          <w:numId w:val="8"/>
        </w:numPr>
        <w:spacing w:before="0" w:beforeAutospacing="0" w:after="0" w:afterAutospacing="0"/>
        <w:textAlignment w:val="baseline"/>
        <w:rPr>
          <w:rStyle w:val="eop"/>
          <w:rFonts w:ascii="Calibri" w:hAnsi="Calibri" w:cs="Calibri"/>
          <w:sz w:val="22"/>
          <w:szCs w:val="22"/>
        </w:rPr>
      </w:pPr>
      <w:r w:rsidRPr="00C725E5">
        <w:rPr>
          <w:rStyle w:val="eop"/>
          <w:rFonts w:ascii="Calibri" w:hAnsi="Calibri" w:cs="Calibri"/>
          <w:sz w:val="22"/>
          <w:szCs w:val="22"/>
        </w:rPr>
        <w:t xml:space="preserve"> constructing a Root Cause Analysis</w:t>
      </w:r>
      <w:r>
        <w:rPr>
          <w:rStyle w:val="eop"/>
          <w:rFonts w:ascii="Calibri" w:hAnsi="Calibri" w:cs="Calibri"/>
          <w:sz w:val="22"/>
          <w:szCs w:val="22"/>
        </w:rPr>
        <w:t xml:space="preserve"> (Ishikawa fishbone, process map, Failure modes effect analysis)</w:t>
      </w:r>
    </w:p>
    <w:p w14:paraId="4D429718" w14:textId="763D3079" w:rsidR="00C725E5" w:rsidRPr="00C725E5" w:rsidRDefault="00C725E5" w:rsidP="00C725E5">
      <w:pPr>
        <w:pStyle w:val="paragraph"/>
        <w:numPr>
          <w:ilvl w:val="0"/>
          <w:numId w:val="8"/>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xml:space="preserve">QI and MOC—integrating in to your </w:t>
      </w:r>
      <w:proofErr w:type="gramStart"/>
      <w:r>
        <w:rPr>
          <w:rStyle w:val="eop"/>
          <w:rFonts w:ascii="Calibri" w:hAnsi="Calibri" w:cs="Calibri"/>
          <w:sz w:val="22"/>
          <w:szCs w:val="22"/>
        </w:rPr>
        <w:t>practice</w:t>
      </w:r>
      <w:proofErr w:type="gramEnd"/>
    </w:p>
    <w:p w14:paraId="37EA68B0" w14:textId="77777777" w:rsidR="00230A1E" w:rsidRDefault="00230A1E" w:rsidP="001D0057">
      <w:pPr>
        <w:pStyle w:val="paragraph"/>
        <w:spacing w:before="0" w:beforeAutospacing="0" w:after="0" w:afterAutospacing="0"/>
        <w:textAlignment w:val="baseline"/>
        <w:rPr>
          <w:rStyle w:val="eop"/>
          <w:rFonts w:ascii="Calibri" w:hAnsi="Calibri" w:cs="Calibri"/>
          <w:sz w:val="22"/>
          <w:szCs w:val="22"/>
        </w:rPr>
      </w:pPr>
    </w:p>
    <w:p w14:paraId="2F555385" w14:textId="57ABD640" w:rsidR="00EC643C" w:rsidRDefault="00230A1E" w:rsidP="001D0057">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2</w:t>
      </w:r>
      <w:r w:rsidR="00EC643C">
        <w:rPr>
          <w:rStyle w:val="eop"/>
          <w:rFonts w:ascii="Calibri" w:hAnsi="Calibri" w:cs="Calibri"/>
          <w:sz w:val="22"/>
          <w:szCs w:val="22"/>
        </w:rPr>
        <w:t xml:space="preserve">. Attendance </w:t>
      </w:r>
      <w:r w:rsidR="001D0057">
        <w:rPr>
          <w:rStyle w:val="eop"/>
          <w:rFonts w:ascii="Calibri" w:hAnsi="Calibri" w:cs="Calibri"/>
          <w:sz w:val="22"/>
          <w:szCs w:val="22"/>
        </w:rPr>
        <w:t>of</w:t>
      </w:r>
      <w:r w:rsidR="00EC643C">
        <w:rPr>
          <w:rStyle w:val="eop"/>
          <w:rFonts w:ascii="Calibri" w:hAnsi="Calibri" w:cs="Calibri"/>
          <w:sz w:val="22"/>
          <w:szCs w:val="22"/>
        </w:rPr>
        <w:t xml:space="preserve"> at least one of the following hospital-wide meetings quarterly. Track members are required to present and facilitate discussion </w:t>
      </w:r>
      <w:r w:rsidR="00EC643C" w:rsidRPr="00EC643C">
        <w:rPr>
          <w:rStyle w:val="eop"/>
          <w:rFonts w:ascii="Calibri" w:hAnsi="Calibri" w:cs="Calibri"/>
          <w:sz w:val="22"/>
          <w:szCs w:val="22"/>
          <w:u w:val="single"/>
        </w:rPr>
        <w:t>twice-yearly</w:t>
      </w:r>
      <w:r w:rsidR="00EC643C">
        <w:rPr>
          <w:rStyle w:val="eop"/>
          <w:rFonts w:ascii="Calibri" w:hAnsi="Calibri" w:cs="Calibri"/>
          <w:sz w:val="22"/>
          <w:szCs w:val="22"/>
        </w:rPr>
        <w:t xml:space="preserve"> at any of the below meetings.</w:t>
      </w:r>
    </w:p>
    <w:p w14:paraId="12FAEA83" w14:textId="0E53775F" w:rsidR="00EC643C" w:rsidRDefault="00EC643C" w:rsidP="001D0057">
      <w:pPr>
        <w:pStyle w:val="paragraph"/>
        <w:numPr>
          <w:ilvl w:val="0"/>
          <w:numId w:val="2"/>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Hospitalist/Intensivist/ED conference</w:t>
      </w:r>
      <w:r w:rsidR="00230A1E">
        <w:rPr>
          <w:rStyle w:val="eop"/>
          <w:rFonts w:ascii="Calibri" w:hAnsi="Calibri" w:cs="Calibri"/>
          <w:sz w:val="22"/>
          <w:szCs w:val="22"/>
        </w:rPr>
        <w:t>—meets quarterly</w:t>
      </w:r>
    </w:p>
    <w:p w14:paraId="3E319363" w14:textId="3A9F7D3A" w:rsidR="00EC643C" w:rsidRDefault="00EC643C" w:rsidP="001D0057">
      <w:pPr>
        <w:pStyle w:val="paragraph"/>
        <w:numPr>
          <w:ilvl w:val="0"/>
          <w:numId w:val="2"/>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ED-PICU conference</w:t>
      </w:r>
      <w:r w:rsidR="00230A1E">
        <w:rPr>
          <w:rStyle w:val="eop"/>
          <w:rFonts w:ascii="Calibri" w:hAnsi="Calibri" w:cs="Calibri"/>
          <w:sz w:val="22"/>
          <w:szCs w:val="22"/>
        </w:rPr>
        <w:t>—meets quarterly</w:t>
      </w:r>
    </w:p>
    <w:p w14:paraId="18F33371" w14:textId="6FF89F4A" w:rsidR="00230A1E" w:rsidRDefault="00230A1E" w:rsidP="001D0057">
      <w:pPr>
        <w:pStyle w:val="paragraph"/>
        <w:numPr>
          <w:ilvl w:val="0"/>
          <w:numId w:val="2"/>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xml:space="preserve">Hospital-wide Root Cause Analysis meetings—as </w:t>
      </w:r>
      <w:proofErr w:type="gramStart"/>
      <w:r>
        <w:rPr>
          <w:rStyle w:val="eop"/>
          <w:rFonts w:ascii="Calibri" w:hAnsi="Calibri" w:cs="Calibri"/>
          <w:sz w:val="22"/>
          <w:szCs w:val="22"/>
        </w:rPr>
        <w:t>indicated</w:t>
      </w:r>
      <w:proofErr w:type="gramEnd"/>
    </w:p>
    <w:p w14:paraId="73F4D2D2" w14:textId="4BE9414E" w:rsidR="00790713" w:rsidRDefault="00790713" w:rsidP="001D0057">
      <w:pPr>
        <w:pStyle w:val="paragraph"/>
        <w:numPr>
          <w:ilvl w:val="0"/>
          <w:numId w:val="2"/>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Pediatrics M&amp;Ms—as indicated</w:t>
      </w:r>
    </w:p>
    <w:p w14:paraId="3003DA03" w14:textId="22DB35AE" w:rsidR="00230A1E" w:rsidRDefault="00230A1E" w:rsidP="001D0057">
      <w:pPr>
        <w:pStyle w:val="paragraph"/>
        <w:numPr>
          <w:ilvl w:val="0"/>
          <w:numId w:val="2"/>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xml:space="preserve">Quality Leadership meeting—meets </w:t>
      </w:r>
      <w:proofErr w:type="gramStart"/>
      <w:r>
        <w:rPr>
          <w:rStyle w:val="eop"/>
          <w:rFonts w:ascii="Calibri" w:hAnsi="Calibri" w:cs="Calibri"/>
          <w:sz w:val="22"/>
          <w:szCs w:val="22"/>
        </w:rPr>
        <w:t>monthly</w:t>
      </w:r>
      <w:proofErr w:type="gramEnd"/>
    </w:p>
    <w:p w14:paraId="4EA71ADE" w14:textId="43157A15" w:rsidR="00230A1E" w:rsidRDefault="00230A1E" w:rsidP="001D0057">
      <w:pPr>
        <w:pStyle w:val="paragraph"/>
        <w:numPr>
          <w:ilvl w:val="0"/>
          <w:numId w:val="2"/>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Infection prevention meeting—meets quarterly</w:t>
      </w:r>
    </w:p>
    <w:p w14:paraId="29F94B40" w14:textId="32B78CCC" w:rsidR="00230A1E" w:rsidRDefault="00230A1E" w:rsidP="001D0057">
      <w:pPr>
        <w:pStyle w:val="paragraph"/>
        <w:numPr>
          <w:ilvl w:val="0"/>
          <w:numId w:val="2"/>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Value analysis meeting—meets bimonthly</w:t>
      </w:r>
    </w:p>
    <w:p w14:paraId="7560BDA7" w14:textId="1B58B318" w:rsidR="00230A1E" w:rsidRDefault="00230A1E" w:rsidP="00230A1E">
      <w:pPr>
        <w:pStyle w:val="paragraph"/>
        <w:spacing w:before="0" w:beforeAutospacing="0" w:after="0" w:afterAutospacing="0"/>
        <w:textAlignment w:val="baseline"/>
        <w:rPr>
          <w:rStyle w:val="eop"/>
          <w:rFonts w:ascii="Calibri" w:hAnsi="Calibri" w:cs="Calibri"/>
          <w:sz w:val="22"/>
          <w:szCs w:val="22"/>
        </w:rPr>
      </w:pPr>
    </w:p>
    <w:p w14:paraId="34DB6A46" w14:textId="2CD1C5DD" w:rsidR="00230A1E" w:rsidRDefault="00230A1E" w:rsidP="00230A1E">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lastRenderedPageBreak/>
        <w:t xml:space="preserve">3. </w:t>
      </w:r>
      <w:r w:rsidR="00685149">
        <w:rPr>
          <w:rStyle w:val="eop"/>
          <w:rFonts w:ascii="Calibri" w:hAnsi="Calibri" w:cs="Calibri"/>
          <w:sz w:val="22"/>
          <w:szCs w:val="22"/>
        </w:rPr>
        <w:t xml:space="preserve">Implement, organize, </w:t>
      </w:r>
      <w:r w:rsidR="00685149" w:rsidRPr="000D6A52">
        <w:rPr>
          <w:rStyle w:val="eop"/>
          <w:rFonts w:ascii="Calibri" w:hAnsi="Calibri" w:cs="Calibri"/>
          <w:sz w:val="22"/>
          <w:szCs w:val="22"/>
        </w:rPr>
        <w:t>and s</w:t>
      </w:r>
      <w:r w:rsidRPr="000D6A52">
        <w:rPr>
          <w:rStyle w:val="eop"/>
          <w:rFonts w:ascii="Calibri" w:hAnsi="Calibri" w:cs="Calibri"/>
          <w:sz w:val="22"/>
          <w:szCs w:val="22"/>
        </w:rPr>
        <w:t xml:space="preserve">erve as point personnel (with </w:t>
      </w:r>
      <w:r>
        <w:rPr>
          <w:rStyle w:val="eop"/>
          <w:rFonts w:ascii="Calibri" w:hAnsi="Calibri" w:cs="Calibri"/>
          <w:sz w:val="22"/>
          <w:szCs w:val="22"/>
        </w:rPr>
        <w:t xml:space="preserve">support of QI mentor) for </w:t>
      </w:r>
      <w:proofErr w:type="spellStart"/>
      <w:r>
        <w:rPr>
          <w:rStyle w:val="eop"/>
          <w:rFonts w:ascii="Calibri" w:hAnsi="Calibri" w:cs="Calibri"/>
          <w:sz w:val="22"/>
          <w:szCs w:val="22"/>
        </w:rPr>
        <w:t>Carepath</w:t>
      </w:r>
      <w:proofErr w:type="spellEnd"/>
      <w:r>
        <w:rPr>
          <w:rStyle w:val="eop"/>
          <w:rFonts w:ascii="Calibri" w:hAnsi="Calibri" w:cs="Calibri"/>
          <w:sz w:val="22"/>
          <w:szCs w:val="22"/>
        </w:rPr>
        <w:t xml:space="preserve"> review committee</w:t>
      </w:r>
    </w:p>
    <w:p w14:paraId="63704695" w14:textId="16135115" w:rsidR="00685149" w:rsidRDefault="00685149" w:rsidP="00230A1E">
      <w:pPr>
        <w:pStyle w:val="paragraph"/>
        <w:numPr>
          <w:ilvl w:val="0"/>
          <w:numId w:val="7"/>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xml:space="preserve">Outline systematic review of existing </w:t>
      </w:r>
      <w:proofErr w:type="spellStart"/>
      <w:r>
        <w:rPr>
          <w:rStyle w:val="eop"/>
          <w:rFonts w:ascii="Calibri" w:hAnsi="Calibri" w:cs="Calibri"/>
          <w:sz w:val="22"/>
          <w:szCs w:val="22"/>
        </w:rPr>
        <w:t>carepaths</w:t>
      </w:r>
      <w:proofErr w:type="spellEnd"/>
      <w:r>
        <w:rPr>
          <w:rStyle w:val="eop"/>
          <w:rFonts w:ascii="Calibri" w:hAnsi="Calibri" w:cs="Calibri"/>
          <w:sz w:val="22"/>
          <w:szCs w:val="22"/>
        </w:rPr>
        <w:t xml:space="preserve"> to ensure all guidelines maintain currency and reflect current best practice</w:t>
      </w:r>
    </w:p>
    <w:p w14:paraId="61B8692A" w14:textId="4E4B732D" w:rsidR="00230A1E" w:rsidRDefault="00685149" w:rsidP="00230A1E">
      <w:pPr>
        <w:pStyle w:val="paragraph"/>
        <w:numPr>
          <w:ilvl w:val="0"/>
          <w:numId w:val="7"/>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xml:space="preserve">Coordinate quarterly review meetings where designated </w:t>
      </w:r>
      <w:proofErr w:type="spellStart"/>
      <w:r>
        <w:rPr>
          <w:rStyle w:val="eop"/>
          <w:rFonts w:ascii="Calibri" w:hAnsi="Calibri" w:cs="Calibri"/>
          <w:sz w:val="22"/>
          <w:szCs w:val="22"/>
        </w:rPr>
        <w:t>carepaths</w:t>
      </w:r>
      <w:proofErr w:type="spellEnd"/>
      <w:r>
        <w:rPr>
          <w:rStyle w:val="eop"/>
          <w:rFonts w:ascii="Calibri" w:hAnsi="Calibri" w:cs="Calibri"/>
          <w:sz w:val="22"/>
          <w:szCs w:val="22"/>
        </w:rPr>
        <w:t xml:space="preserve"> are reviewed, recently revised </w:t>
      </w:r>
      <w:proofErr w:type="spellStart"/>
      <w:r>
        <w:rPr>
          <w:rStyle w:val="eop"/>
          <w:rFonts w:ascii="Calibri" w:hAnsi="Calibri" w:cs="Calibri"/>
          <w:sz w:val="22"/>
          <w:szCs w:val="22"/>
        </w:rPr>
        <w:t>carepaths</w:t>
      </w:r>
      <w:proofErr w:type="spellEnd"/>
      <w:r>
        <w:rPr>
          <w:rStyle w:val="eop"/>
          <w:rFonts w:ascii="Calibri" w:hAnsi="Calibri" w:cs="Calibri"/>
          <w:sz w:val="22"/>
          <w:szCs w:val="22"/>
        </w:rPr>
        <w:t xml:space="preserve"> are discussed, and new </w:t>
      </w:r>
      <w:proofErr w:type="spellStart"/>
      <w:r>
        <w:rPr>
          <w:rStyle w:val="eop"/>
          <w:rFonts w:ascii="Calibri" w:hAnsi="Calibri" w:cs="Calibri"/>
          <w:sz w:val="22"/>
          <w:szCs w:val="22"/>
        </w:rPr>
        <w:t>carepaths</w:t>
      </w:r>
      <w:proofErr w:type="spellEnd"/>
      <w:r>
        <w:rPr>
          <w:rStyle w:val="eop"/>
          <w:rFonts w:ascii="Calibri" w:hAnsi="Calibri" w:cs="Calibri"/>
          <w:sz w:val="22"/>
          <w:szCs w:val="22"/>
        </w:rPr>
        <w:t xml:space="preserve"> are proposed (if needed) </w:t>
      </w:r>
    </w:p>
    <w:p w14:paraId="3F8E518D" w14:textId="5D464C26" w:rsidR="00685149" w:rsidRPr="00685149" w:rsidRDefault="00685149" w:rsidP="00685149">
      <w:pPr>
        <w:pStyle w:val="paragraph"/>
        <w:numPr>
          <w:ilvl w:val="0"/>
          <w:numId w:val="7"/>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Assist in review</w:t>
      </w:r>
      <w:r w:rsidR="00C725E5">
        <w:rPr>
          <w:rStyle w:val="eop"/>
          <w:rFonts w:ascii="Calibri" w:hAnsi="Calibri" w:cs="Calibri"/>
          <w:sz w:val="22"/>
          <w:szCs w:val="22"/>
        </w:rPr>
        <w:t xml:space="preserve"> and</w:t>
      </w:r>
      <w:r>
        <w:rPr>
          <w:rStyle w:val="eop"/>
          <w:rFonts w:ascii="Calibri" w:hAnsi="Calibri" w:cs="Calibri"/>
          <w:sz w:val="22"/>
          <w:szCs w:val="22"/>
        </w:rPr>
        <w:t xml:space="preserve"> revision</w:t>
      </w:r>
      <w:r w:rsidR="00C725E5">
        <w:rPr>
          <w:rStyle w:val="eop"/>
          <w:rFonts w:ascii="Calibri" w:hAnsi="Calibri" w:cs="Calibri"/>
          <w:sz w:val="22"/>
          <w:szCs w:val="22"/>
        </w:rPr>
        <w:t xml:space="preserve"> of existing </w:t>
      </w:r>
      <w:proofErr w:type="spellStart"/>
      <w:r w:rsidR="00C725E5">
        <w:rPr>
          <w:rStyle w:val="eop"/>
          <w:rFonts w:ascii="Calibri" w:hAnsi="Calibri" w:cs="Calibri"/>
          <w:sz w:val="22"/>
          <w:szCs w:val="22"/>
        </w:rPr>
        <w:t>carepaths</w:t>
      </w:r>
      <w:proofErr w:type="spellEnd"/>
      <w:r>
        <w:rPr>
          <w:rStyle w:val="eop"/>
          <w:rFonts w:ascii="Calibri" w:hAnsi="Calibri" w:cs="Calibri"/>
          <w:sz w:val="22"/>
          <w:szCs w:val="22"/>
        </w:rPr>
        <w:t>, a</w:t>
      </w:r>
      <w:r w:rsidR="00C725E5">
        <w:rPr>
          <w:rStyle w:val="eop"/>
          <w:rFonts w:ascii="Calibri" w:hAnsi="Calibri" w:cs="Calibri"/>
          <w:sz w:val="22"/>
          <w:szCs w:val="22"/>
        </w:rPr>
        <w:t>s well as</w:t>
      </w:r>
      <w:r>
        <w:rPr>
          <w:rStyle w:val="eop"/>
          <w:rFonts w:ascii="Calibri" w:hAnsi="Calibri" w:cs="Calibri"/>
          <w:sz w:val="22"/>
          <w:szCs w:val="22"/>
        </w:rPr>
        <w:t xml:space="preserve"> construction of new </w:t>
      </w:r>
      <w:proofErr w:type="spellStart"/>
      <w:r>
        <w:rPr>
          <w:rStyle w:val="eop"/>
          <w:rFonts w:ascii="Calibri" w:hAnsi="Calibri" w:cs="Calibri"/>
          <w:sz w:val="22"/>
          <w:szCs w:val="22"/>
        </w:rPr>
        <w:t>carepaths</w:t>
      </w:r>
      <w:proofErr w:type="spellEnd"/>
      <w:r>
        <w:rPr>
          <w:rStyle w:val="eop"/>
          <w:rFonts w:ascii="Calibri" w:hAnsi="Calibri" w:cs="Calibri"/>
          <w:sz w:val="22"/>
          <w:szCs w:val="22"/>
        </w:rPr>
        <w:t xml:space="preserve"> </w:t>
      </w:r>
    </w:p>
    <w:p w14:paraId="6F7029CE" w14:textId="35C75D42" w:rsidR="00685149" w:rsidRDefault="00C725E5" w:rsidP="00230A1E">
      <w:pPr>
        <w:pStyle w:val="paragraph"/>
        <w:numPr>
          <w:ilvl w:val="0"/>
          <w:numId w:val="7"/>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xml:space="preserve">Oversee </w:t>
      </w:r>
      <w:proofErr w:type="spellStart"/>
      <w:r w:rsidR="00685149">
        <w:rPr>
          <w:rStyle w:val="eop"/>
          <w:rFonts w:ascii="Calibri" w:hAnsi="Calibri" w:cs="Calibri"/>
          <w:sz w:val="22"/>
          <w:szCs w:val="22"/>
        </w:rPr>
        <w:t>carepath</w:t>
      </w:r>
      <w:proofErr w:type="spellEnd"/>
      <w:r w:rsidR="00685149">
        <w:rPr>
          <w:rStyle w:val="eop"/>
          <w:rFonts w:ascii="Calibri" w:hAnsi="Calibri" w:cs="Calibri"/>
          <w:sz w:val="22"/>
          <w:szCs w:val="22"/>
        </w:rPr>
        <w:t xml:space="preserve"> revisions </w:t>
      </w:r>
      <w:r>
        <w:rPr>
          <w:rStyle w:val="eop"/>
          <w:rFonts w:ascii="Calibri" w:hAnsi="Calibri" w:cs="Calibri"/>
          <w:sz w:val="22"/>
          <w:szCs w:val="22"/>
        </w:rPr>
        <w:t>spearheaded by</w:t>
      </w:r>
      <w:r w:rsidR="00685149">
        <w:rPr>
          <w:rStyle w:val="eop"/>
          <w:rFonts w:ascii="Calibri" w:hAnsi="Calibri" w:cs="Calibri"/>
          <w:sz w:val="22"/>
          <w:szCs w:val="22"/>
        </w:rPr>
        <w:t xml:space="preserve"> interested faculty/learners with appropriate inter-departmental collaboration based on topic being reviewed</w:t>
      </w:r>
    </w:p>
    <w:p w14:paraId="15F30E7F" w14:textId="547C81E3" w:rsidR="00EC643C" w:rsidRDefault="00230A1E" w:rsidP="001D0057">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4</w:t>
      </w:r>
      <w:r w:rsidR="00EC643C">
        <w:rPr>
          <w:rStyle w:val="eop"/>
          <w:rFonts w:ascii="Calibri" w:hAnsi="Calibri" w:cs="Calibri"/>
          <w:sz w:val="22"/>
          <w:szCs w:val="22"/>
        </w:rPr>
        <w:t xml:space="preserve">. Review, analyze, and present findings for the following quality assurance or quality improvement initiatives at least </w:t>
      </w:r>
    </w:p>
    <w:p w14:paraId="48222605" w14:textId="6F8AD7FA" w:rsidR="00EC643C" w:rsidRDefault="00EC643C" w:rsidP="001D0057">
      <w:pPr>
        <w:pStyle w:val="paragraph"/>
        <w:numPr>
          <w:ilvl w:val="0"/>
          <w:numId w:val="4"/>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Sedation review (</w:t>
      </w:r>
      <w:r w:rsidR="00230A1E">
        <w:rPr>
          <w:rStyle w:val="eop"/>
          <w:rFonts w:ascii="Calibri" w:hAnsi="Calibri" w:cs="Calibri"/>
          <w:sz w:val="22"/>
          <w:szCs w:val="22"/>
        </w:rPr>
        <w:t>four</w:t>
      </w:r>
      <w:r>
        <w:rPr>
          <w:rStyle w:val="eop"/>
          <w:rFonts w:ascii="Calibri" w:hAnsi="Calibri" w:cs="Calibri"/>
          <w:sz w:val="22"/>
          <w:szCs w:val="22"/>
        </w:rPr>
        <w:t xml:space="preserve"> per year)—reviewed monthly</w:t>
      </w:r>
    </w:p>
    <w:p w14:paraId="43DD42E1" w14:textId="755BCBD5" w:rsidR="00EC643C" w:rsidRDefault="00EC643C" w:rsidP="001D0057">
      <w:pPr>
        <w:pStyle w:val="paragraph"/>
        <w:numPr>
          <w:ilvl w:val="0"/>
          <w:numId w:val="4"/>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Intubation review (</w:t>
      </w:r>
      <w:r w:rsidR="00230A1E">
        <w:rPr>
          <w:rStyle w:val="eop"/>
          <w:rFonts w:ascii="Calibri" w:hAnsi="Calibri" w:cs="Calibri"/>
          <w:sz w:val="22"/>
          <w:szCs w:val="22"/>
        </w:rPr>
        <w:t>two</w:t>
      </w:r>
      <w:r>
        <w:rPr>
          <w:rStyle w:val="eop"/>
          <w:rFonts w:ascii="Calibri" w:hAnsi="Calibri" w:cs="Calibri"/>
          <w:sz w:val="22"/>
          <w:szCs w:val="22"/>
        </w:rPr>
        <w:t xml:space="preserve"> per year)—reviewed quarterly</w:t>
      </w:r>
    </w:p>
    <w:p w14:paraId="26AC46F3" w14:textId="237C963E" w:rsidR="00230A1E" w:rsidRDefault="00230A1E" w:rsidP="001D0057">
      <w:pPr>
        <w:pStyle w:val="paragraph"/>
        <w:numPr>
          <w:ilvl w:val="0"/>
          <w:numId w:val="4"/>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Code sheet QA review (one per year)—reviewed quarterly</w:t>
      </w:r>
    </w:p>
    <w:p w14:paraId="7CAEBFB9" w14:textId="2DEC0F1D" w:rsidR="00230A1E" w:rsidRDefault="00230A1E" w:rsidP="00230A1E">
      <w:pPr>
        <w:pStyle w:val="paragraph"/>
        <w:numPr>
          <w:ilvl w:val="0"/>
          <w:numId w:val="4"/>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Morbidity and Mortality conference—</w:t>
      </w:r>
      <w:r w:rsidR="002D65B0">
        <w:rPr>
          <w:rStyle w:val="eop"/>
          <w:rFonts w:ascii="Calibri" w:hAnsi="Calibri" w:cs="Calibri"/>
          <w:sz w:val="22"/>
          <w:szCs w:val="22"/>
        </w:rPr>
        <w:t xml:space="preserve">as </w:t>
      </w:r>
      <w:proofErr w:type="gramStart"/>
      <w:r w:rsidR="002D65B0">
        <w:rPr>
          <w:rStyle w:val="eop"/>
          <w:rFonts w:ascii="Calibri" w:hAnsi="Calibri" w:cs="Calibri"/>
          <w:sz w:val="22"/>
          <w:szCs w:val="22"/>
        </w:rPr>
        <w:t>indicated</w:t>
      </w:r>
      <w:proofErr w:type="gramEnd"/>
    </w:p>
    <w:p w14:paraId="7D9C9FE3" w14:textId="59A82689" w:rsidR="00230A1E" w:rsidRPr="00230A1E" w:rsidRDefault="00230A1E" w:rsidP="00230A1E">
      <w:pPr>
        <w:pStyle w:val="paragraph"/>
        <w:numPr>
          <w:ilvl w:val="0"/>
          <w:numId w:val="4"/>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xml:space="preserve">Patient Death review—as </w:t>
      </w:r>
      <w:proofErr w:type="gramStart"/>
      <w:r>
        <w:rPr>
          <w:rStyle w:val="eop"/>
          <w:rFonts w:ascii="Calibri" w:hAnsi="Calibri" w:cs="Calibri"/>
          <w:sz w:val="22"/>
          <w:szCs w:val="22"/>
        </w:rPr>
        <w:t>indicated</w:t>
      </w:r>
      <w:proofErr w:type="gramEnd"/>
      <w:r>
        <w:rPr>
          <w:rStyle w:val="eop"/>
          <w:rFonts w:ascii="Calibri" w:hAnsi="Calibri" w:cs="Calibri"/>
          <w:sz w:val="22"/>
          <w:szCs w:val="22"/>
        </w:rPr>
        <w:t xml:space="preserve"> </w:t>
      </w:r>
    </w:p>
    <w:p w14:paraId="25989168" w14:textId="690F1307" w:rsidR="00167FBD" w:rsidRDefault="00167FBD" w:rsidP="001D0057">
      <w:pPr>
        <w:pStyle w:val="paragraph"/>
        <w:spacing w:before="0" w:beforeAutospacing="0" w:after="0" w:afterAutospacing="0"/>
        <w:textAlignment w:val="baseline"/>
        <w:rPr>
          <w:rStyle w:val="eop"/>
          <w:rFonts w:ascii="Calibri" w:hAnsi="Calibri" w:cs="Calibri"/>
          <w:sz w:val="22"/>
          <w:szCs w:val="22"/>
        </w:rPr>
      </w:pPr>
    </w:p>
    <w:p w14:paraId="0259E1FE" w14:textId="721119FC" w:rsidR="00167FBD" w:rsidRDefault="00230A1E" w:rsidP="001D0057">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5</w:t>
      </w:r>
      <w:r w:rsidR="00167FBD">
        <w:rPr>
          <w:rStyle w:val="eop"/>
          <w:rFonts w:ascii="Calibri" w:hAnsi="Calibri" w:cs="Calibri"/>
          <w:sz w:val="22"/>
          <w:szCs w:val="22"/>
        </w:rPr>
        <w:t>. Presentation of QI project at d</w:t>
      </w:r>
      <w:r>
        <w:rPr>
          <w:rStyle w:val="eop"/>
          <w:rFonts w:ascii="Calibri" w:hAnsi="Calibri" w:cs="Calibri"/>
          <w:sz w:val="22"/>
          <w:szCs w:val="22"/>
        </w:rPr>
        <w:t>epartment</w:t>
      </w:r>
      <w:r w:rsidR="00167FBD">
        <w:rPr>
          <w:rStyle w:val="eop"/>
          <w:rFonts w:ascii="Calibri" w:hAnsi="Calibri" w:cs="Calibri"/>
          <w:sz w:val="22"/>
          <w:szCs w:val="22"/>
        </w:rPr>
        <w:t>-wide faculty meeting</w:t>
      </w:r>
    </w:p>
    <w:p w14:paraId="67C1B140" w14:textId="0CB9D445" w:rsidR="00230A1E" w:rsidRDefault="00230A1E" w:rsidP="001D0057">
      <w:pPr>
        <w:pStyle w:val="paragraph"/>
        <w:spacing w:before="0" w:beforeAutospacing="0" w:after="0" w:afterAutospacing="0"/>
        <w:textAlignment w:val="baseline"/>
        <w:rPr>
          <w:rStyle w:val="eop"/>
          <w:rFonts w:ascii="Calibri" w:hAnsi="Calibri" w:cs="Calibri"/>
          <w:sz w:val="22"/>
          <w:szCs w:val="22"/>
        </w:rPr>
      </w:pPr>
    </w:p>
    <w:p w14:paraId="501123BF" w14:textId="0D5E9375" w:rsidR="00230A1E" w:rsidRDefault="00230A1E" w:rsidP="001D0057">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6. Serve as mentor (with support of faculty personnel) to pediatrics resident in their residency QI project</w:t>
      </w:r>
    </w:p>
    <w:p w14:paraId="4914184F" w14:textId="22F564F2" w:rsidR="00167FBD" w:rsidRDefault="00167FBD" w:rsidP="001D0057">
      <w:pPr>
        <w:pStyle w:val="paragraph"/>
        <w:spacing w:before="0" w:beforeAutospacing="0" w:after="0" w:afterAutospacing="0"/>
        <w:textAlignment w:val="baseline"/>
        <w:rPr>
          <w:rStyle w:val="eop"/>
          <w:rFonts w:ascii="Calibri" w:hAnsi="Calibri" w:cs="Calibri"/>
          <w:sz w:val="22"/>
          <w:szCs w:val="22"/>
        </w:rPr>
      </w:pPr>
    </w:p>
    <w:p w14:paraId="3B2E4E03" w14:textId="700EB07C" w:rsidR="00167FBD" w:rsidRDefault="00230A1E" w:rsidP="001D0057">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7</w:t>
      </w:r>
      <w:r w:rsidR="00167FBD">
        <w:rPr>
          <w:rStyle w:val="eop"/>
          <w:rFonts w:ascii="Calibri" w:hAnsi="Calibri" w:cs="Calibri"/>
          <w:sz w:val="22"/>
          <w:szCs w:val="22"/>
        </w:rPr>
        <w:t>. Presentation of QI article at d</w:t>
      </w:r>
      <w:r>
        <w:rPr>
          <w:rStyle w:val="eop"/>
          <w:rFonts w:ascii="Calibri" w:hAnsi="Calibri" w:cs="Calibri"/>
          <w:sz w:val="22"/>
          <w:szCs w:val="22"/>
        </w:rPr>
        <w:t>ivisional</w:t>
      </w:r>
      <w:r w:rsidR="00167FBD">
        <w:rPr>
          <w:rStyle w:val="eop"/>
          <w:rFonts w:ascii="Calibri" w:hAnsi="Calibri" w:cs="Calibri"/>
          <w:sz w:val="22"/>
          <w:szCs w:val="22"/>
        </w:rPr>
        <w:t xml:space="preserve"> Jou</w:t>
      </w:r>
      <w:r>
        <w:rPr>
          <w:rStyle w:val="eop"/>
          <w:rFonts w:ascii="Calibri" w:hAnsi="Calibri" w:cs="Calibri"/>
          <w:sz w:val="22"/>
          <w:szCs w:val="22"/>
        </w:rPr>
        <w:t>r</w:t>
      </w:r>
      <w:r w:rsidR="00167FBD">
        <w:rPr>
          <w:rStyle w:val="eop"/>
          <w:rFonts w:ascii="Calibri" w:hAnsi="Calibri" w:cs="Calibri"/>
          <w:sz w:val="22"/>
          <w:szCs w:val="22"/>
        </w:rPr>
        <w:t xml:space="preserve">nal </w:t>
      </w:r>
      <w:r>
        <w:rPr>
          <w:rStyle w:val="eop"/>
          <w:rFonts w:ascii="Calibri" w:hAnsi="Calibri" w:cs="Calibri"/>
          <w:sz w:val="22"/>
          <w:szCs w:val="22"/>
        </w:rPr>
        <w:t>C</w:t>
      </w:r>
      <w:r w:rsidR="00167FBD">
        <w:rPr>
          <w:rStyle w:val="eop"/>
          <w:rFonts w:ascii="Calibri" w:hAnsi="Calibri" w:cs="Calibri"/>
          <w:sz w:val="22"/>
          <w:szCs w:val="22"/>
        </w:rPr>
        <w:t>lub</w:t>
      </w:r>
    </w:p>
    <w:p w14:paraId="6F2448A8" w14:textId="198695B9" w:rsidR="00167FBD" w:rsidRDefault="00167FBD" w:rsidP="001D0057">
      <w:pPr>
        <w:pStyle w:val="paragraph"/>
        <w:numPr>
          <w:ilvl w:val="0"/>
          <w:numId w:val="6"/>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Pediatric Quality and Safety</w:t>
      </w:r>
    </w:p>
    <w:p w14:paraId="1C7C686E" w14:textId="2E187674" w:rsidR="00167FBD" w:rsidRDefault="00000000" w:rsidP="001D0057">
      <w:pPr>
        <w:pStyle w:val="paragraph"/>
        <w:spacing w:before="0" w:beforeAutospacing="0" w:after="0" w:afterAutospacing="0"/>
        <w:ind w:firstLine="720"/>
        <w:textAlignment w:val="baseline"/>
        <w:rPr>
          <w:rStyle w:val="eop"/>
          <w:rFonts w:ascii="Calibri" w:hAnsi="Calibri" w:cs="Calibri"/>
          <w:sz w:val="22"/>
          <w:szCs w:val="22"/>
        </w:rPr>
      </w:pPr>
      <w:hyperlink r:id="rId7" w:history="1">
        <w:r w:rsidR="00167FBD" w:rsidRPr="005875FE">
          <w:rPr>
            <w:rStyle w:val="Hyperlink"/>
            <w:rFonts w:ascii="Calibri" w:hAnsi="Calibri" w:cs="Calibri"/>
            <w:sz w:val="22"/>
            <w:szCs w:val="22"/>
            <w:bdr w:val="none" w:sz="0" w:space="0" w:color="auto" w:frame="1"/>
            <w:shd w:val="clear" w:color="auto" w:fill="FFFFFF"/>
          </w:rPr>
          <w:t>https://journals.lww.com/pqs/pages/default.aspx</w:t>
        </w:r>
      </w:hyperlink>
    </w:p>
    <w:p w14:paraId="480CD31C" w14:textId="77777777" w:rsidR="00167FBD" w:rsidRDefault="00167FBD" w:rsidP="001D0057">
      <w:pPr>
        <w:pStyle w:val="paragraph"/>
        <w:numPr>
          <w:ilvl w:val="0"/>
          <w:numId w:val="5"/>
        </w:numPr>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AAP Quality Reports</w:t>
      </w:r>
    </w:p>
    <w:p w14:paraId="0BF6EF4A" w14:textId="5B2A9B18" w:rsidR="00167FBD" w:rsidRDefault="00167FBD" w:rsidP="001D0057">
      <w:pPr>
        <w:pStyle w:val="paragraph"/>
        <w:spacing w:before="0" w:beforeAutospacing="0" w:after="0" w:afterAutospacing="0"/>
        <w:ind w:firstLine="720"/>
        <w:textAlignment w:val="baseline"/>
        <w:rPr>
          <w:rStyle w:val="eop"/>
          <w:rFonts w:ascii="Calibri" w:hAnsi="Calibri" w:cs="Calibri"/>
          <w:sz w:val="22"/>
          <w:szCs w:val="22"/>
        </w:rPr>
      </w:pPr>
      <w:r>
        <w:rPr>
          <w:rStyle w:val="eop"/>
          <w:rFonts w:ascii="Calibri" w:hAnsi="Calibri" w:cs="Calibri"/>
          <w:sz w:val="22"/>
          <w:szCs w:val="22"/>
        </w:rPr>
        <w:t xml:space="preserve"> </w:t>
      </w:r>
      <w:hyperlink r:id="rId8" w:history="1">
        <w:r w:rsidRPr="005875FE">
          <w:rPr>
            <w:rStyle w:val="Hyperlink"/>
            <w:rFonts w:ascii="Calibri" w:hAnsi="Calibri" w:cs="Calibri"/>
            <w:sz w:val="22"/>
            <w:szCs w:val="22"/>
          </w:rPr>
          <w:t>https://publications.aap.org/pediatrics/article-abstract/127/1/187/30017/Introducing-Quality-Reports?redirectedFrom=fulltext</w:t>
        </w:r>
      </w:hyperlink>
      <w:r>
        <w:rPr>
          <w:rStyle w:val="eop"/>
          <w:rFonts w:ascii="Calibri" w:hAnsi="Calibri" w:cs="Calibri"/>
          <w:sz w:val="22"/>
          <w:szCs w:val="22"/>
        </w:rPr>
        <w:t xml:space="preserve"> </w:t>
      </w:r>
    </w:p>
    <w:p w14:paraId="0C8CCD1A" w14:textId="77777777" w:rsidR="00167FBD" w:rsidRDefault="00167FBD" w:rsidP="001D0057">
      <w:pPr>
        <w:pStyle w:val="paragraph"/>
        <w:spacing w:before="0" w:beforeAutospacing="0" w:after="0" w:afterAutospacing="0"/>
        <w:ind w:firstLine="720"/>
        <w:textAlignment w:val="baseline"/>
        <w:rPr>
          <w:rStyle w:val="eop"/>
          <w:rFonts w:ascii="Calibri" w:hAnsi="Calibri" w:cs="Calibri"/>
          <w:sz w:val="22"/>
          <w:szCs w:val="22"/>
        </w:rPr>
      </w:pPr>
    </w:p>
    <w:p w14:paraId="29E0E144" w14:textId="2C9D9F17" w:rsidR="00EC643C" w:rsidRDefault="00230A1E" w:rsidP="001D0057">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8</w:t>
      </w:r>
      <w:r w:rsidR="00EC643C">
        <w:rPr>
          <w:rStyle w:val="eop"/>
          <w:rFonts w:ascii="Calibri" w:hAnsi="Calibri" w:cs="Calibri"/>
          <w:sz w:val="22"/>
          <w:szCs w:val="22"/>
        </w:rPr>
        <w:t xml:space="preserve">. </w:t>
      </w:r>
      <w:r w:rsidR="00EC643C" w:rsidRPr="00167FBD">
        <w:rPr>
          <w:rStyle w:val="eop"/>
          <w:rFonts w:ascii="Calibri" w:hAnsi="Calibri" w:cs="Calibri"/>
          <w:sz w:val="22"/>
          <w:szCs w:val="22"/>
        </w:rPr>
        <w:t>Attend one of the following meetings</w:t>
      </w:r>
    </w:p>
    <w:p w14:paraId="027411FD" w14:textId="62F813CD" w:rsidR="00EC643C" w:rsidRDefault="00EC643C" w:rsidP="001D0057">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hAnsi="Calibri" w:cs="Calibri"/>
          <w:sz w:val="22"/>
          <w:szCs w:val="22"/>
        </w:rPr>
        <w:t xml:space="preserve">a.) </w:t>
      </w:r>
      <w:hyperlink r:id="rId9" w:tgtFrame="_blank" w:history="1">
        <w:r>
          <w:rPr>
            <w:rStyle w:val="normaltextrun"/>
            <w:rFonts w:ascii="Calibri" w:hAnsi="Calibri" w:cs="Calibri"/>
            <w:color w:val="000000"/>
            <w:sz w:val="22"/>
            <w:szCs w:val="22"/>
          </w:rPr>
          <w:t>PEM Base Camp:</w:t>
        </w:r>
        <w:r>
          <w:rPr>
            <w:rStyle w:val="normaltextrun"/>
            <w:rFonts w:ascii="Calibri" w:hAnsi="Calibri" w:cs="Calibri"/>
            <w:color w:val="0563C1"/>
            <w:sz w:val="22"/>
            <w:szCs w:val="22"/>
          </w:rPr>
          <w:t xml:space="preserve"> https://pembasecamp.org/</w:t>
        </w:r>
      </w:hyperlink>
      <w:r>
        <w:rPr>
          <w:rStyle w:val="eop"/>
          <w:rFonts w:ascii="Calibri" w:hAnsi="Calibri" w:cs="Calibri"/>
          <w:sz w:val="22"/>
          <w:szCs w:val="22"/>
        </w:rPr>
        <w:t> </w:t>
      </w:r>
    </w:p>
    <w:p w14:paraId="39E2D2EE" w14:textId="7E81C120" w:rsidR="00EC643C" w:rsidRDefault="00EC643C" w:rsidP="001D0057">
      <w:pPr>
        <w:pStyle w:val="paragraph"/>
        <w:spacing w:before="0" w:beforeAutospacing="0" w:after="0" w:afterAutospacing="0"/>
        <w:ind w:firstLine="720"/>
        <w:textAlignment w:val="baseline"/>
        <w:rPr>
          <w:rStyle w:val="eop"/>
          <w:rFonts w:ascii="Calibri" w:hAnsi="Calibri" w:cs="Calibri"/>
          <w:sz w:val="22"/>
          <w:szCs w:val="22"/>
        </w:rPr>
      </w:pPr>
      <w:r>
        <w:rPr>
          <w:rStyle w:val="normaltextrun"/>
          <w:rFonts w:ascii="Calibri" w:hAnsi="Calibri" w:cs="Calibri"/>
          <w:sz w:val="22"/>
          <w:szCs w:val="22"/>
        </w:rPr>
        <w:t xml:space="preserve">b.) Pediatric Academic Society: </w:t>
      </w:r>
      <w:hyperlink r:id="rId10" w:tgtFrame="_blank" w:history="1">
        <w:r>
          <w:rPr>
            <w:rStyle w:val="normaltextrun"/>
            <w:rFonts w:ascii="Calibri" w:hAnsi="Calibri" w:cs="Calibri"/>
            <w:color w:val="0563C1"/>
            <w:sz w:val="22"/>
            <w:szCs w:val="22"/>
          </w:rPr>
          <w:t>https://2021.pas-meeting.org/</w:t>
        </w:r>
      </w:hyperlink>
      <w:r>
        <w:rPr>
          <w:rStyle w:val="eop"/>
          <w:rFonts w:ascii="Calibri" w:hAnsi="Calibri" w:cs="Calibri"/>
          <w:sz w:val="22"/>
          <w:szCs w:val="22"/>
        </w:rPr>
        <w:t> </w:t>
      </w:r>
    </w:p>
    <w:p w14:paraId="52DAD891" w14:textId="6EA73A04" w:rsidR="00167FBD" w:rsidRDefault="00167FBD" w:rsidP="001D0057">
      <w:pPr>
        <w:pStyle w:val="paragraph"/>
        <w:spacing w:before="0" w:beforeAutospacing="0" w:after="0" w:afterAutospacing="0"/>
        <w:ind w:left="720" w:firstLine="720"/>
        <w:textAlignment w:val="baseline"/>
        <w:rPr>
          <w:rFonts w:ascii="Calibri" w:hAnsi="Calibri" w:cs="Calibri"/>
          <w:sz w:val="22"/>
          <w:szCs w:val="22"/>
          <w:bdr w:val="none" w:sz="0" w:space="0" w:color="auto" w:frame="1"/>
          <w:shd w:val="clear" w:color="auto" w:fill="FFFFFF"/>
        </w:rPr>
      </w:pPr>
      <w:proofErr w:type="spellStart"/>
      <w:r>
        <w:rPr>
          <w:rStyle w:val="eop"/>
          <w:rFonts w:ascii="Calibri" w:hAnsi="Calibri" w:cs="Calibri"/>
          <w:sz w:val="22"/>
          <w:szCs w:val="22"/>
        </w:rPr>
        <w:t>i</w:t>
      </w:r>
      <w:proofErr w:type="spellEnd"/>
      <w:r>
        <w:rPr>
          <w:rStyle w:val="eop"/>
          <w:rFonts w:ascii="Calibri" w:hAnsi="Calibri" w:cs="Calibri"/>
          <w:sz w:val="22"/>
          <w:szCs w:val="22"/>
        </w:rPr>
        <w:t xml:space="preserve">.) PA QI research conference </w:t>
      </w:r>
      <w:hyperlink r:id="rId11" w:history="1">
        <w:r w:rsidRPr="005875FE">
          <w:rPr>
            <w:rStyle w:val="Hyperlink"/>
            <w:rFonts w:ascii="Calibri" w:hAnsi="Calibri" w:cs="Calibri"/>
            <w:sz w:val="22"/>
            <w:szCs w:val="22"/>
            <w:bdr w:val="none" w:sz="0" w:space="0" w:color="auto" w:frame="1"/>
            <w:shd w:val="clear" w:color="auto" w:fill="FFFFFF"/>
          </w:rPr>
          <w:t>https://www.academicpeds.org/events/qi-meeting/</w:t>
        </w:r>
      </w:hyperlink>
    </w:p>
    <w:p w14:paraId="20698AD7" w14:textId="5C3454B2" w:rsidR="00167FBD" w:rsidRDefault="00167FBD" w:rsidP="001D0057">
      <w:pPr>
        <w:pStyle w:val="paragraph"/>
        <w:spacing w:before="0" w:beforeAutospacing="0" w:after="0" w:afterAutospacing="0"/>
        <w:ind w:left="720" w:firstLine="720"/>
        <w:textAlignment w:val="baseline"/>
        <w:rPr>
          <w:rFonts w:ascii="Segoe UI" w:hAnsi="Segoe UI" w:cs="Segoe UI"/>
          <w:sz w:val="18"/>
          <w:szCs w:val="18"/>
        </w:rPr>
      </w:pPr>
      <w:r>
        <w:rPr>
          <w:rStyle w:val="eop"/>
          <w:rFonts w:ascii="Calibri" w:hAnsi="Calibri" w:cs="Calibri"/>
          <w:sz w:val="22"/>
          <w:szCs w:val="22"/>
        </w:rPr>
        <w:t xml:space="preserve">ii.) </w:t>
      </w:r>
      <w:r>
        <w:rPr>
          <w:rFonts w:ascii="Calibri" w:hAnsi="Calibri" w:cs="Calibri"/>
          <w:color w:val="000000"/>
          <w:sz w:val="22"/>
          <w:szCs w:val="22"/>
          <w:shd w:val="clear" w:color="auto" w:fill="FFFFFF"/>
        </w:rPr>
        <w:t>AAP SOEM Committee on Quality Transformation</w:t>
      </w:r>
    </w:p>
    <w:p w14:paraId="4DC2BAE5" w14:textId="66C6F3ED" w:rsidR="00EC643C" w:rsidRDefault="00EC643C" w:rsidP="001D0057">
      <w:pPr>
        <w:pStyle w:val="paragraph"/>
        <w:spacing w:before="0" w:beforeAutospacing="0" w:after="0" w:afterAutospacing="0"/>
        <w:ind w:firstLine="720"/>
        <w:textAlignment w:val="baseline"/>
        <w:rPr>
          <w:rStyle w:val="eop"/>
          <w:rFonts w:ascii="Calibri" w:hAnsi="Calibri" w:cs="Calibri"/>
          <w:sz w:val="22"/>
          <w:szCs w:val="22"/>
        </w:rPr>
      </w:pPr>
      <w:r>
        <w:rPr>
          <w:rStyle w:val="normaltextrun"/>
          <w:rFonts w:ascii="Calibri" w:hAnsi="Calibri" w:cs="Calibri"/>
          <w:sz w:val="22"/>
          <w:szCs w:val="22"/>
        </w:rPr>
        <w:t xml:space="preserve">c.) ACEP </w:t>
      </w:r>
      <w:hyperlink r:id="rId12" w:tgtFrame="_blank" w:history="1">
        <w:r>
          <w:rPr>
            <w:rStyle w:val="normaltextrun"/>
            <w:rFonts w:ascii="Calibri" w:hAnsi="Calibri" w:cs="Calibri"/>
            <w:color w:val="0563C1"/>
            <w:sz w:val="22"/>
            <w:szCs w:val="22"/>
          </w:rPr>
          <w:t>https://www.acep.org/education/meetings/future-annual-meeting-dates/</w:t>
        </w:r>
      </w:hyperlink>
      <w:r>
        <w:rPr>
          <w:rStyle w:val="eop"/>
          <w:rFonts w:ascii="Calibri" w:hAnsi="Calibri" w:cs="Calibri"/>
          <w:sz w:val="22"/>
          <w:szCs w:val="22"/>
        </w:rPr>
        <w:t> </w:t>
      </w:r>
    </w:p>
    <w:p w14:paraId="264BCC51" w14:textId="28CBCC3D" w:rsidR="00167FBD" w:rsidRDefault="00167FBD" w:rsidP="001D0057">
      <w:pPr>
        <w:pStyle w:val="paragraph"/>
        <w:spacing w:before="0" w:beforeAutospacing="0" w:after="0" w:afterAutospacing="0"/>
        <w:ind w:firstLine="720"/>
        <w:textAlignment w:val="baseline"/>
        <w:rPr>
          <w:rStyle w:val="normaltextrun"/>
          <w:rFonts w:ascii="Calibri" w:hAnsi="Calibri" w:cs="Calibri"/>
          <w:sz w:val="22"/>
          <w:szCs w:val="22"/>
        </w:rPr>
      </w:pPr>
      <w:r>
        <w:rPr>
          <w:rStyle w:val="normaltextrun"/>
          <w:rFonts w:ascii="Calibri" w:hAnsi="Calibri" w:cs="Calibri"/>
          <w:sz w:val="22"/>
          <w:szCs w:val="22"/>
        </w:rPr>
        <w:t xml:space="preserve">d.) IHI </w:t>
      </w:r>
      <w:hyperlink r:id="rId13" w:history="1">
        <w:r w:rsidRPr="005875FE">
          <w:rPr>
            <w:rStyle w:val="Hyperlink"/>
            <w:rFonts w:ascii="Calibri" w:hAnsi="Calibri" w:cs="Calibri"/>
            <w:sz w:val="22"/>
            <w:szCs w:val="22"/>
          </w:rPr>
          <w:t>https://www.ihi.org/education/Conferences/National-Forum/Pages/Agenda.aspx</w:t>
        </w:r>
      </w:hyperlink>
      <w:r>
        <w:rPr>
          <w:rStyle w:val="normaltextrun"/>
          <w:rFonts w:ascii="Calibri" w:hAnsi="Calibri" w:cs="Calibri"/>
          <w:sz w:val="22"/>
          <w:szCs w:val="22"/>
        </w:rPr>
        <w:t xml:space="preserve"> </w:t>
      </w:r>
    </w:p>
    <w:p w14:paraId="31DE3042" w14:textId="7C65D1B3" w:rsidR="00EC643C" w:rsidRDefault="00167FBD" w:rsidP="00230A1E">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hAnsi="Calibri" w:cs="Calibri"/>
          <w:sz w:val="22"/>
          <w:szCs w:val="22"/>
        </w:rPr>
        <w:t>e</w:t>
      </w:r>
      <w:r w:rsidR="00EC643C">
        <w:rPr>
          <w:rStyle w:val="normaltextrun"/>
          <w:rFonts w:ascii="Calibri" w:hAnsi="Calibri" w:cs="Calibri"/>
          <w:sz w:val="22"/>
          <w:szCs w:val="22"/>
        </w:rPr>
        <w:t>.) A conference of your choosing with appropriate pre-approval</w:t>
      </w:r>
      <w:r w:rsidR="00EC643C">
        <w:rPr>
          <w:rStyle w:val="eop"/>
          <w:rFonts w:ascii="Calibri" w:hAnsi="Calibri" w:cs="Calibri"/>
          <w:sz w:val="22"/>
          <w:szCs w:val="22"/>
        </w:rPr>
        <w:t> </w:t>
      </w:r>
    </w:p>
    <w:p w14:paraId="6BB385FA" w14:textId="6127ADA5" w:rsidR="00230A1E" w:rsidRDefault="00230A1E" w:rsidP="00230A1E">
      <w:pPr>
        <w:pStyle w:val="paragraph"/>
        <w:spacing w:before="0" w:beforeAutospacing="0" w:after="0" w:afterAutospacing="0"/>
        <w:textAlignment w:val="baseline"/>
        <w:rPr>
          <w:rFonts w:ascii="Segoe UI" w:hAnsi="Segoe UI" w:cs="Segoe UI"/>
          <w:sz w:val="18"/>
          <w:szCs w:val="18"/>
        </w:rPr>
      </w:pPr>
    </w:p>
    <w:p w14:paraId="46C138CB" w14:textId="56C55183" w:rsidR="00161ADC" w:rsidRPr="00230A1E" w:rsidRDefault="00230A1E" w:rsidP="001D0057">
      <w:pPr>
        <w:pStyle w:val="paragraph"/>
        <w:spacing w:before="0" w:beforeAutospacing="0" w:after="0" w:afterAutospacing="0"/>
        <w:textAlignment w:val="baseline"/>
        <w:rPr>
          <w:rStyle w:val="normaltextrun"/>
          <w:rFonts w:asciiTheme="minorHAnsi" w:hAnsiTheme="minorHAnsi" w:cstheme="minorHAnsi"/>
          <w:b/>
          <w:bCs/>
          <w:sz w:val="22"/>
          <w:szCs w:val="22"/>
          <w:u w:val="single"/>
        </w:rPr>
      </w:pPr>
      <w:r w:rsidRPr="00230A1E">
        <w:rPr>
          <w:rFonts w:asciiTheme="minorHAnsi" w:hAnsiTheme="minorHAnsi" w:cstheme="minorHAnsi"/>
          <w:b/>
          <w:bCs/>
          <w:sz w:val="22"/>
          <w:szCs w:val="22"/>
          <w:u w:val="single"/>
        </w:rPr>
        <w:t>Additional learning/educational opportunities</w:t>
      </w:r>
    </w:p>
    <w:p w14:paraId="6B5C15D3" w14:textId="73BA8D28" w:rsidR="00167FBD" w:rsidRDefault="00167FBD" w:rsidP="001D0057">
      <w:pPr>
        <w:pStyle w:val="paragraph"/>
        <w:spacing w:before="0" w:beforeAutospacing="0" w:after="0" w:afterAutospacing="0"/>
        <w:textAlignment w:val="baseline"/>
        <w:rPr>
          <w:rStyle w:val="normaltextrun"/>
          <w:rFonts w:ascii="Calibri" w:hAnsi="Calibri" w:cs="Calibri"/>
          <w:sz w:val="22"/>
          <w:szCs w:val="22"/>
        </w:rPr>
      </w:pPr>
      <w:r>
        <w:rPr>
          <w:rStyle w:val="normaltextrun"/>
          <w:rFonts w:ascii="Calibri" w:hAnsi="Calibri" w:cs="Calibri"/>
          <w:sz w:val="22"/>
          <w:szCs w:val="22"/>
        </w:rPr>
        <w:tab/>
        <w:t>a.) Lean Six Sigma Methods: Green Belt (with or without certification)</w:t>
      </w:r>
    </w:p>
    <w:p w14:paraId="56C627B3" w14:textId="7D5DB740" w:rsidR="00167FBD" w:rsidRDefault="00167FBD" w:rsidP="001D0057">
      <w:pPr>
        <w:pStyle w:val="paragraph"/>
        <w:spacing w:before="0" w:beforeAutospacing="0" w:after="0" w:afterAutospacing="0"/>
        <w:textAlignment w:val="baseline"/>
        <w:rPr>
          <w:rStyle w:val="normaltextrun"/>
          <w:rFonts w:ascii="Calibri" w:hAnsi="Calibri" w:cs="Calibri"/>
          <w:sz w:val="22"/>
          <w:szCs w:val="22"/>
        </w:rPr>
      </w:pPr>
      <w:r>
        <w:rPr>
          <w:rStyle w:val="normaltextrun"/>
          <w:rFonts w:ascii="Calibri" w:hAnsi="Calibri" w:cs="Calibri"/>
          <w:sz w:val="22"/>
          <w:szCs w:val="22"/>
        </w:rPr>
        <w:tab/>
      </w:r>
      <w:hyperlink r:id="rId14" w:history="1">
        <w:r w:rsidRPr="005875FE">
          <w:rPr>
            <w:rStyle w:val="Hyperlink"/>
            <w:rFonts w:ascii="Calibri" w:hAnsi="Calibri" w:cs="Calibri"/>
            <w:sz w:val="22"/>
            <w:szCs w:val="22"/>
          </w:rPr>
          <w:t>https://ohnolms.leanmethods.com/blocks/iomad_commerce/course.php?id=93</w:t>
        </w:r>
      </w:hyperlink>
      <w:r>
        <w:rPr>
          <w:rStyle w:val="normaltextrun"/>
          <w:rFonts w:ascii="Calibri" w:hAnsi="Calibri" w:cs="Calibri"/>
          <w:sz w:val="22"/>
          <w:szCs w:val="22"/>
        </w:rPr>
        <w:t xml:space="preserve"> </w:t>
      </w:r>
    </w:p>
    <w:p w14:paraId="029F39E4" w14:textId="77777777" w:rsidR="00167FBD" w:rsidRPr="00167FBD" w:rsidRDefault="00167FBD" w:rsidP="001D0057">
      <w:pPr>
        <w:pStyle w:val="xmsonormal"/>
        <w:shd w:val="clear" w:color="auto" w:fill="FFFFFF"/>
        <w:spacing w:before="0" w:beforeAutospacing="0" w:after="0" w:afterAutospacing="0"/>
        <w:rPr>
          <w:rFonts w:asciiTheme="minorHAnsi" w:hAnsiTheme="minorHAnsi" w:cstheme="minorHAnsi"/>
          <w:color w:val="242424"/>
        </w:rPr>
      </w:pPr>
      <w:r>
        <w:rPr>
          <w:rStyle w:val="normaltextrun"/>
          <w:rFonts w:ascii="Calibri" w:hAnsi="Calibri" w:cs="Calibri"/>
          <w:sz w:val="22"/>
          <w:szCs w:val="22"/>
        </w:rPr>
        <w:tab/>
      </w:r>
      <w:r w:rsidRPr="00167FBD">
        <w:rPr>
          <w:rStyle w:val="normaltextrun"/>
          <w:rFonts w:asciiTheme="minorHAnsi" w:hAnsiTheme="minorHAnsi" w:cstheme="minorHAnsi"/>
          <w:sz w:val="22"/>
          <w:szCs w:val="22"/>
        </w:rPr>
        <w:t xml:space="preserve">b.) </w:t>
      </w:r>
      <w:r w:rsidRPr="00167FBD">
        <w:rPr>
          <w:rFonts w:asciiTheme="minorHAnsi" w:hAnsiTheme="minorHAnsi" w:cstheme="minorHAnsi"/>
          <w:color w:val="242424"/>
          <w:sz w:val="22"/>
          <w:szCs w:val="22"/>
          <w:bdr w:val="none" w:sz="0" w:space="0" w:color="auto" w:frame="1"/>
        </w:rPr>
        <w:t>Cincinnati QI training program </w:t>
      </w:r>
      <w:r w:rsidRPr="00167FBD">
        <w:rPr>
          <w:rFonts w:asciiTheme="minorHAnsi" w:hAnsiTheme="minorHAnsi" w:cstheme="minorHAnsi"/>
          <w:color w:val="242424"/>
        </w:rPr>
        <w:t xml:space="preserve"> </w:t>
      </w:r>
    </w:p>
    <w:p w14:paraId="306A00EA" w14:textId="21508585" w:rsidR="00167FBD" w:rsidRDefault="00000000" w:rsidP="001D0057">
      <w:pPr>
        <w:pStyle w:val="xmsonormal"/>
        <w:shd w:val="clear" w:color="auto" w:fill="FFFFFF"/>
        <w:spacing w:before="0" w:beforeAutospacing="0" w:after="0" w:afterAutospacing="0"/>
        <w:ind w:firstLine="720"/>
        <w:rPr>
          <w:rFonts w:ascii="Calibri" w:hAnsi="Calibri" w:cs="Calibri"/>
          <w:color w:val="242424"/>
        </w:rPr>
      </w:pPr>
      <w:hyperlink r:id="rId15" w:history="1">
        <w:r w:rsidR="00167FBD" w:rsidRPr="005875FE">
          <w:rPr>
            <w:rStyle w:val="Hyperlink"/>
            <w:rFonts w:ascii="inherit" w:hAnsi="inherit" w:cs="Calibri"/>
            <w:sz w:val="22"/>
            <w:szCs w:val="22"/>
            <w:bdr w:val="none" w:sz="0" w:space="0" w:color="auto" w:frame="1"/>
          </w:rPr>
          <w:t>https://www.cincinnatichildrens.org/research/divisions/j/anderson-center/education/quality-scholars</w:t>
        </w:r>
      </w:hyperlink>
    </w:p>
    <w:p w14:paraId="34A4EF88" w14:textId="54652AE8" w:rsidR="00167FBD" w:rsidRPr="00167FBD" w:rsidRDefault="00167FBD" w:rsidP="001D0057">
      <w:pPr>
        <w:pStyle w:val="paragraph"/>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sz w:val="18"/>
          <w:szCs w:val="18"/>
        </w:rPr>
        <w:tab/>
      </w:r>
      <w:r>
        <w:rPr>
          <w:rFonts w:asciiTheme="minorHAnsi" w:hAnsiTheme="minorHAnsi" w:cstheme="minorHAnsi"/>
          <w:sz w:val="22"/>
          <w:szCs w:val="22"/>
        </w:rPr>
        <w:t xml:space="preserve">c.) </w:t>
      </w:r>
      <w:r w:rsidR="002D65B0">
        <w:rPr>
          <w:rFonts w:asciiTheme="minorHAnsi" w:hAnsiTheme="minorHAnsi" w:cstheme="minorHAnsi"/>
          <w:sz w:val="22"/>
          <w:szCs w:val="22"/>
        </w:rPr>
        <w:t>additional</w:t>
      </w:r>
      <w:r>
        <w:rPr>
          <w:rFonts w:asciiTheme="minorHAnsi" w:hAnsiTheme="minorHAnsi" w:cstheme="minorHAnsi"/>
          <w:sz w:val="22"/>
          <w:szCs w:val="22"/>
        </w:rPr>
        <w:t xml:space="preserve"> tailored education of your choosing with appropriate preapproval (MPH, Masters in healthcare quality/safety, etc.)</w:t>
      </w:r>
    </w:p>
    <w:p w14:paraId="1671204B" w14:textId="31755BE2" w:rsidR="00161ADC" w:rsidRDefault="00161ADC" w:rsidP="001D0057">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230A59FB" w14:textId="0DA892CE" w:rsidR="00232A21" w:rsidRPr="009D09F5" w:rsidRDefault="00161ADC" w:rsidP="009D09F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sectPr w:rsidR="00232A21" w:rsidRPr="009D09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1046E"/>
    <w:multiLevelType w:val="hybridMultilevel"/>
    <w:tmpl w:val="1C5EA0B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2277C83"/>
    <w:multiLevelType w:val="hybridMultilevel"/>
    <w:tmpl w:val="22F0BDD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29316D6"/>
    <w:multiLevelType w:val="hybridMultilevel"/>
    <w:tmpl w:val="E318A2E4"/>
    <w:lvl w:ilvl="0" w:tplc="43464EB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BA336A3"/>
    <w:multiLevelType w:val="hybridMultilevel"/>
    <w:tmpl w:val="B6D20A2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DE27053"/>
    <w:multiLevelType w:val="hybridMultilevel"/>
    <w:tmpl w:val="FD60DAD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687344B"/>
    <w:multiLevelType w:val="hybridMultilevel"/>
    <w:tmpl w:val="989C1C8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503688E"/>
    <w:multiLevelType w:val="hybridMultilevel"/>
    <w:tmpl w:val="D4C0426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94245C1"/>
    <w:multiLevelType w:val="hybridMultilevel"/>
    <w:tmpl w:val="89EA69F0"/>
    <w:lvl w:ilvl="0" w:tplc="36B88F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12549511">
    <w:abstractNumId w:val="7"/>
  </w:num>
  <w:num w:numId="2" w16cid:durableId="2053770288">
    <w:abstractNumId w:val="4"/>
  </w:num>
  <w:num w:numId="3" w16cid:durableId="76830920">
    <w:abstractNumId w:val="3"/>
  </w:num>
  <w:num w:numId="4" w16cid:durableId="1251961506">
    <w:abstractNumId w:val="1"/>
  </w:num>
  <w:num w:numId="5" w16cid:durableId="1462502236">
    <w:abstractNumId w:val="0"/>
  </w:num>
  <w:num w:numId="6" w16cid:durableId="1793284868">
    <w:abstractNumId w:val="6"/>
  </w:num>
  <w:num w:numId="7" w16cid:durableId="689794841">
    <w:abstractNumId w:val="5"/>
  </w:num>
  <w:num w:numId="8" w16cid:durableId="7034059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ADC"/>
    <w:rsid w:val="000D6A52"/>
    <w:rsid w:val="00161ADC"/>
    <w:rsid w:val="00167FBD"/>
    <w:rsid w:val="001D0057"/>
    <w:rsid w:val="00230A1E"/>
    <w:rsid w:val="00232A21"/>
    <w:rsid w:val="002D65B0"/>
    <w:rsid w:val="00685149"/>
    <w:rsid w:val="00790713"/>
    <w:rsid w:val="008D55B9"/>
    <w:rsid w:val="00934D8A"/>
    <w:rsid w:val="009D09F5"/>
    <w:rsid w:val="00AE7693"/>
    <w:rsid w:val="00C725E5"/>
    <w:rsid w:val="00EC64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10D6D9"/>
  <w15:chartTrackingRefBased/>
  <w15:docId w15:val="{5538F146-ADF3-7F44-8E68-00E80A58F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61ADC"/>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161ADC"/>
  </w:style>
  <w:style w:type="character" w:customStyle="1" w:styleId="eop">
    <w:name w:val="eop"/>
    <w:basedOn w:val="DefaultParagraphFont"/>
    <w:rsid w:val="00161ADC"/>
  </w:style>
  <w:style w:type="character" w:styleId="Hyperlink">
    <w:name w:val="Hyperlink"/>
    <w:basedOn w:val="DefaultParagraphFont"/>
    <w:uiPriority w:val="99"/>
    <w:unhideWhenUsed/>
    <w:rsid w:val="00EC643C"/>
    <w:rPr>
      <w:color w:val="0563C1" w:themeColor="hyperlink"/>
      <w:u w:val="single"/>
    </w:rPr>
  </w:style>
  <w:style w:type="character" w:styleId="UnresolvedMention">
    <w:name w:val="Unresolved Mention"/>
    <w:basedOn w:val="DefaultParagraphFont"/>
    <w:uiPriority w:val="99"/>
    <w:semiHidden/>
    <w:unhideWhenUsed/>
    <w:rsid w:val="00EC643C"/>
    <w:rPr>
      <w:color w:val="605E5C"/>
      <w:shd w:val="clear" w:color="auto" w:fill="E1DFDD"/>
    </w:rPr>
  </w:style>
  <w:style w:type="character" w:styleId="FollowedHyperlink">
    <w:name w:val="FollowedHyperlink"/>
    <w:basedOn w:val="DefaultParagraphFont"/>
    <w:uiPriority w:val="99"/>
    <w:semiHidden/>
    <w:unhideWhenUsed/>
    <w:rsid w:val="00167FBD"/>
    <w:rPr>
      <w:color w:val="954F72" w:themeColor="followedHyperlink"/>
      <w:u w:val="single"/>
    </w:rPr>
  </w:style>
  <w:style w:type="paragraph" w:customStyle="1" w:styleId="xmsonormal">
    <w:name w:val="x_msonormal"/>
    <w:basedOn w:val="Normal"/>
    <w:rsid w:val="00167FBD"/>
    <w:pPr>
      <w:spacing w:before="100" w:beforeAutospacing="1" w:after="100" w:afterAutospacing="1"/>
    </w:pPr>
    <w:rPr>
      <w:rFonts w:ascii="Times New Roman" w:eastAsia="Times New Roman" w:hAnsi="Times New Roman" w:cs="Times New Roman"/>
    </w:rPr>
  </w:style>
  <w:style w:type="character" w:customStyle="1" w:styleId="xnormaltextrun">
    <w:name w:val="x_normaltextrun"/>
    <w:basedOn w:val="DefaultParagraphFont"/>
    <w:rsid w:val="00167FBD"/>
  </w:style>
  <w:style w:type="character" w:customStyle="1" w:styleId="xeop">
    <w:name w:val="x_eop"/>
    <w:basedOn w:val="DefaultParagraphFont"/>
    <w:rsid w:val="00167F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704718">
      <w:bodyDiv w:val="1"/>
      <w:marLeft w:val="0"/>
      <w:marRight w:val="0"/>
      <w:marTop w:val="0"/>
      <w:marBottom w:val="0"/>
      <w:divBdr>
        <w:top w:val="none" w:sz="0" w:space="0" w:color="auto"/>
        <w:left w:val="none" w:sz="0" w:space="0" w:color="auto"/>
        <w:bottom w:val="none" w:sz="0" w:space="0" w:color="auto"/>
        <w:right w:val="none" w:sz="0" w:space="0" w:color="auto"/>
      </w:divBdr>
      <w:divsChild>
        <w:div w:id="883367019">
          <w:marLeft w:val="0"/>
          <w:marRight w:val="0"/>
          <w:marTop w:val="0"/>
          <w:marBottom w:val="0"/>
          <w:divBdr>
            <w:top w:val="none" w:sz="0" w:space="0" w:color="auto"/>
            <w:left w:val="none" w:sz="0" w:space="0" w:color="auto"/>
            <w:bottom w:val="none" w:sz="0" w:space="0" w:color="auto"/>
            <w:right w:val="none" w:sz="0" w:space="0" w:color="auto"/>
          </w:divBdr>
        </w:div>
        <w:div w:id="911698229">
          <w:marLeft w:val="0"/>
          <w:marRight w:val="0"/>
          <w:marTop w:val="0"/>
          <w:marBottom w:val="0"/>
          <w:divBdr>
            <w:top w:val="none" w:sz="0" w:space="0" w:color="auto"/>
            <w:left w:val="none" w:sz="0" w:space="0" w:color="auto"/>
            <w:bottom w:val="none" w:sz="0" w:space="0" w:color="auto"/>
            <w:right w:val="none" w:sz="0" w:space="0" w:color="auto"/>
          </w:divBdr>
        </w:div>
        <w:div w:id="857305548">
          <w:marLeft w:val="0"/>
          <w:marRight w:val="0"/>
          <w:marTop w:val="0"/>
          <w:marBottom w:val="0"/>
          <w:divBdr>
            <w:top w:val="none" w:sz="0" w:space="0" w:color="auto"/>
            <w:left w:val="none" w:sz="0" w:space="0" w:color="auto"/>
            <w:bottom w:val="none" w:sz="0" w:space="0" w:color="auto"/>
            <w:right w:val="none" w:sz="0" w:space="0" w:color="auto"/>
          </w:divBdr>
        </w:div>
        <w:div w:id="979770547">
          <w:marLeft w:val="0"/>
          <w:marRight w:val="0"/>
          <w:marTop w:val="0"/>
          <w:marBottom w:val="0"/>
          <w:divBdr>
            <w:top w:val="none" w:sz="0" w:space="0" w:color="auto"/>
            <w:left w:val="none" w:sz="0" w:space="0" w:color="auto"/>
            <w:bottom w:val="none" w:sz="0" w:space="0" w:color="auto"/>
            <w:right w:val="none" w:sz="0" w:space="0" w:color="auto"/>
          </w:divBdr>
        </w:div>
        <w:div w:id="255016162">
          <w:marLeft w:val="0"/>
          <w:marRight w:val="0"/>
          <w:marTop w:val="0"/>
          <w:marBottom w:val="0"/>
          <w:divBdr>
            <w:top w:val="none" w:sz="0" w:space="0" w:color="auto"/>
            <w:left w:val="none" w:sz="0" w:space="0" w:color="auto"/>
            <w:bottom w:val="none" w:sz="0" w:space="0" w:color="auto"/>
            <w:right w:val="none" w:sz="0" w:space="0" w:color="auto"/>
          </w:divBdr>
        </w:div>
        <w:div w:id="948583970">
          <w:marLeft w:val="0"/>
          <w:marRight w:val="0"/>
          <w:marTop w:val="0"/>
          <w:marBottom w:val="0"/>
          <w:divBdr>
            <w:top w:val="none" w:sz="0" w:space="0" w:color="auto"/>
            <w:left w:val="none" w:sz="0" w:space="0" w:color="auto"/>
            <w:bottom w:val="none" w:sz="0" w:space="0" w:color="auto"/>
            <w:right w:val="none" w:sz="0" w:space="0" w:color="auto"/>
          </w:divBdr>
        </w:div>
        <w:div w:id="914318186">
          <w:marLeft w:val="0"/>
          <w:marRight w:val="0"/>
          <w:marTop w:val="0"/>
          <w:marBottom w:val="0"/>
          <w:divBdr>
            <w:top w:val="none" w:sz="0" w:space="0" w:color="auto"/>
            <w:left w:val="none" w:sz="0" w:space="0" w:color="auto"/>
            <w:bottom w:val="none" w:sz="0" w:space="0" w:color="auto"/>
            <w:right w:val="none" w:sz="0" w:space="0" w:color="auto"/>
          </w:divBdr>
        </w:div>
        <w:div w:id="25907374">
          <w:marLeft w:val="0"/>
          <w:marRight w:val="0"/>
          <w:marTop w:val="0"/>
          <w:marBottom w:val="0"/>
          <w:divBdr>
            <w:top w:val="none" w:sz="0" w:space="0" w:color="auto"/>
            <w:left w:val="none" w:sz="0" w:space="0" w:color="auto"/>
            <w:bottom w:val="none" w:sz="0" w:space="0" w:color="auto"/>
            <w:right w:val="none" w:sz="0" w:space="0" w:color="auto"/>
          </w:divBdr>
        </w:div>
        <w:div w:id="1104693824">
          <w:marLeft w:val="0"/>
          <w:marRight w:val="0"/>
          <w:marTop w:val="0"/>
          <w:marBottom w:val="0"/>
          <w:divBdr>
            <w:top w:val="none" w:sz="0" w:space="0" w:color="auto"/>
            <w:left w:val="none" w:sz="0" w:space="0" w:color="auto"/>
            <w:bottom w:val="none" w:sz="0" w:space="0" w:color="auto"/>
            <w:right w:val="none" w:sz="0" w:space="0" w:color="auto"/>
          </w:divBdr>
        </w:div>
        <w:div w:id="480580716">
          <w:marLeft w:val="0"/>
          <w:marRight w:val="0"/>
          <w:marTop w:val="0"/>
          <w:marBottom w:val="0"/>
          <w:divBdr>
            <w:top w:val="none" w:sz="0" w:space="0" w:color="auto"/>
            <w:left w:val="none" w:sz="0" w:space="0" w:color="auto"/>
            <w:bottom w:val="none" w:sz="0" w:space="0" w:color="auto"/>
            <w:right w:val="none" w:sz="0" w:space="0" w:color="auto"/>
          </w:divBdr>
        </w:div>
        <w:div w:id="86966914">
          <w:marLeft w:val="0"/>
          <w:marRight w:val="0"/>
          <w:marTop w:val="0"/>
          <w:marBottom w:val="0"/>
          <w:divBdr>
            <w:top w:val="none" w:sz="0" w:space="0" w:color="auto"/>
            <w:left w:val="none" w:sz="0" w:space="0" w:color="auto"/>
            <w:bottom w:val="none" w:sz="0" w:space="0" w:color="auto"/>
            <w:right w:val="none" w:sz="0" w:space="0" w:color="auto"/>
          </w:divBdr>
        </w:div>
        <w:div w:id="812598570">
          <w:marLeft w:val="0"/>
          <w:marRight w:val="0"/>
          <w:marTop w:val="0"/>
          <w:marBottom w:val="0"/>
          <w:divBdr>
            <w:top w:val="none" w:sz="0" w:space="0" w:color="auto"/>
            <w:left w:val="none" w:sz="0" w:space="0" w:color="auto"/>
            <w:bottom w:val="none" w:sz="0" w:space="0" w:color="auto"/>
            <w:right w:val="none" w:sz="0" w:space="0" w:color="auto"/>
          </w:divBdr>
        </w:div>
        <w:div w:id="2070104460">
          <w:marLeft w:val="0"/>
          <w:marRight w:val="0"/>
          <w:marTop w:val="0"/>
          <w:marBottom w:val="0"/>
          <w:divBdr>
            <w:top w:val="none" w:sz="0" w:space="0" w:color="auto"/>
            <w:left w:val="none" w:sz="0" w:space="0" w:color="auto"/>
            <w:bottom w:val="none" w:sz="0" w:space="0" w:color="auto"/>
            <w:right w:val="none" w:sz="0" w:space="0" w:color="auto"/>
          </w:divBdr>
        </w:div>
        <w:div w:id="728307293">
          <w:marLeft w:val="0"/>
          <w:marRight w:val="0"/>
          <w:marTop w:val="0"/>
          <w:marBottom w:val="0"/>
          <w:divBdr>
            <w:top w:val="none" w:sz="0" w:space="0" w:color="auto"/>
            <w:left w:val="none" w:sz="0" w:space="0" w:color="auto"/>
            <w:bottom w:val="none" w:sz="0" w:space="0" w:color="auto"/>
            <w:right w:val="none" w:sz="0" w:space="0" w:color="auto"/>
          </w:divBdr>
        </w:div>
        <w:div w:id="26875207">
          <w:marLeft w:val="0"/>
          <w:marRight w:val="0"/>
          <w:marTop w:val="0"/>
          <w:marBottom w:val="0"/>
          <w:divBdr>
            <w:top w:val="none" w:sz="0" w:space="0" w:color="auto"/>
            <w:left w:val="none" w:sz="0" w:space="0" w:color="auto"/>
            <w:bottom w:val="none" w:sz="0" w:space="0" w:color="auto"/>
            <w:right w:val="none" w:sz="0" w:space="0" w:color="auto"/>
          </w:divBdr>
        </w:div>
        <w:div w:id="1439787456">
          <w:marLeft w:val="0"/>
          <w:marRight w:val="0"/>
          <w:marTop w:val="0"/>
          <w:marBottom w:val="0"/>
          <w:divBdr>
            <w:top w:val="none" w:sz="0" w:space="0" w:color="auto"/>
            <w:left w:val="none" w:sz="0" w:space="0" w:color="auto"/>
            <w:bottom w:val="none" w:sz="0" w:space="0" w:color="auto"/>
            <w:right w:val="none" w:sz="0" w:space="0" w:color="auto"/>
          </w:divBdr>
        </w:div>
        <w:div w:id="604507307">
          <w:marLeft w:val="0"/>
          <w:marRight w:val="0"/>
          <w:marTop w:val="0"/>
          <w:marBottom w:val="0"/>
          <w:divBdr>
            <w:top w:val="none" w:sz="0" w:space="0" w:color="auto"/>
            <w:left w:val="none" w:sz="0" w:space="0" w:color="auto"/>
            <w:bottom w:val="none" w:sz="0" w:space="0" w:color="auto"/>
            <w:right w:val="none" w:sz="0" w:space="0" w:color="auto"/>
          </w:divBdr>
        </w:div>
        <w:div w:id="2110471023">
          <w:marLeft w:val="0"/>
          <w:marRight w:val="0"/>
          <w:marTop w:val="0"/>
          <w:marBottom w:val="0"/>
          <w:divBdr>
            <w:top w:val="none" w:sz="0" w:space="0" w:color="auto"/>
            <w:left w:val="none" w:sz="0" w:space="0" w:color="auto"/>
            <w:bottom w:val="none" w:sz="0" w:space="0" w:color="auto"/>
            <w:right w:val="none" w:sz="0" w:space="0" w:color="auto"/>
          </w:divBdr>
        </w:div>
        <w:div w:id="665010638">
          <w:marLeft w:val="0"/>
          <w:marRight w:val="0"/>
          <w:marTop w:val="0"/>
          <w:marBottom w:val="0"/>
          <w:divBdr>
            <w:top w:val="none" w:sz="0" w:space="0" w:color="auto"/>
            <w:left w:val="none" w:sz="0" w:space="0" w:color="auto"/>
            <w:bottom w:val="none" w:sz="0" w:space="0" w:color="auto"/>
            <w:right w:val="none" w:sz="0" w:space="0" w:color="auto"/>
          </w:divBdr>
        </w:div>
        <w:div w:id="442574499">
          <w:marLeft w:val="0"/>
          <w:marRight w:val="0"/>
          <w:marTop w:val="0"/>
          <w:marBottom w:val="0"/>
          <w:divBdr>
            <w:top w:val="none" w:sz="0" w:space="0" w:color="auto"/>
            <w:left w:val="none" w:sz="0" w:space="0" w:color="auto"/>
            <w:bottom w:val="none" w:sz="0" w:space="0" w:color="auto"/>
            <w:right w:val="none" w:sz="0" w:space="0" w:color="auto"/>
          </w:divBdr>
        </w:div>
        <w:div w:id="1503620084">
          <w:marLeft w:val="0"/>
          <w:marRight w:val="0"/>
          <w:marTop w:val="0"/>
          <w:marBottom w:val="0"/>
          <w:divBdr>
            <w:top w:val="none" w:sz="0" w:space="0" w:color="auto"/>
            <w:left w:val="none" w:sz="0" w:space="0" w:color="auto"/>
            <w:bottom w:val="none" w:sz="0" w:space="0" w:color="auto"/>
            <w:right w:val="none" w:sz="0" w:space="0" w:color="auto"/>
          </w:divBdr>
        </w:div>
        <w:div w:id="293218193">
          <w:marLeft w:val="0"/>
          <w:marRight w:val="0"/>
          <w:marTop w:val="0"/>
          <w:marBottom w:val="0"/>
          <w:divBdr>
            <w:top w:val="none" w:sz="0" w:space="0" w:color="auto"/>
            <w:left w:val="none" w:sz="0" w:space="0" w:color="auto"/>
            <w:bottom w:val="none" w:sz="0" w:space="0" w:color="auto"/>
            <w:right w:val="none" w:sz="0" w:space="0" w:color="auto"/>
          </w:divBdr>
        </w:div>
        <w:div w:id="183174518">
          <w:marLeft w:val="0"/>
          <w:marRight w:val="0"/>
          <w:marTop w:val="0"/>
          <w:marBottom w:val="0"/>
          <w:divBdr>
            <w:top w:val="none" w:sz="0" w:space="0" w:color="auto"/>
            <w:left w:val="none" w:sz="0" w:space="0" w:color="auto"/>
            <w:bottom w:val="none" w:sz="0" w:space="0" w:color="auto"/>
            <w:right w:val="none" w:sz="0" w:space="0" w:color="auto"/>
          </w:divBdr>
        </w:div>
        <w:div w:id="193885515">
          <w:marLeft w:val="0"/>
          <w:marRight w:val="0"/>
          <w:marTop w:val="0"/>
          <w:marBottom w:val="0"/>
          <w:divBdr>
            <w:top w:val="none" w:sz="0" w:space="0" w:color="auto"/>
            <w:left w:val="none" w:sz="0" w:space="0" w:color="auto"/>
            <w:bottom w:val="none" w:sz="0" w:space="0" w:color="auto"/>
            <w:right w:val="none" w:sz="0" w:space="0" w:color="auto"/>
          </w:divBdr>
        </w:div>
        <w:div w:id="1944141454">
          <w:marLeft w:val="0"/>
          <w:marRight w:val="0"/>
          <w:marTop w:val="0"/>
          <w:marBottom w:val="0"/>
          <w:divBdr>
            <w:top w:val="none" w:sz="0" w:space="0" w:color="auto"/>
            <w:left w:val="none" w:sz="0" w:space="0" w:color="auto"/>
            <w:bottom w:val="none" w:sz="0" w:space="0" w:color="auto"/>
            <w:right w:val="none" w:sz="0" w:space="0" w:color="auto"/>
          </w:divBdr>
        </w:div>
        <w:div w:id="1714036907">
          <w:marLeft w:val="0"/>
          <w:marRight w:val="0"/>
          <w:marTop w:val="0"/>
          <w:marBottom w:val="0"/>
          <w:divBdr>
            <w:top w:val="none" w:sz="0" w:space="0" w:color="auto"/>
            <w:left w:val="none" w:sz="0" w:space="0" w:color="auto"/>
            <w:bottom w:val="none" w:sz="0" w:space="0" w:color="auto"/>
            <w:right w:val="none" w:sz="0" w:space="0" w:color="auto"/>
          </w:divBdr>
        </w:div>
        <w:div w:id="1640306847">
          <w:marLeft w:val="0"/>
          <w:marRight w:val="0"/>
          <w:marTop w:val="0"/>
          <w:marBottom w:val="0"/>
          <w:divBdr>
            <w:top w:val="none" w:sz="0" w:space="0" w:color="auto"/>
            <w:left w:val="none" w:sz="0" w:space="0" w:color="auto"/>
            <w:bottom w:val="none" w:sz="0" w:space="0" w:color="auto"/>
            <w:right w:val="none" w:sz="0" w:space="0" w:color="auto"/>
          </w:divBdr>
        </w:div>
        <w:div w:id="330762475">
          <w:marLeft w:val="0"/>
          <w:marRight w:val="0"/>
          <w:marTop w:val="0"/>
          <w:marBottom w:val="0"/>
          <w:divBdr>
            <w:top w:val="none" w:sz="0" w:space="0" w:color="auto"/>
            <w:left w:val="none" w:sz="0" w:space="0" w:color="auto"/>
            <w:bottom w:val="none" w:sz="0" w:space="0" w:color="auto"/>
            <w:right w:val="none" w:sz="0" w:space="0" w:color="auto"/>
          </w:divBdr>
        </w:div>
        <w:div w:id="540481646">
          <w:marLeft w:val="0"/>
          <w:marRight w:val="0"/>
          <w:marTop w:val="0"/>
          <w:marBottom w:val="0"/>
          <w:divBdr>
            <w:top w:val="none" w:sz="0" w:space="0" w:color="auto"/>
            <w:left w:val="none" w:sz="0" w:space="0" w:color="auto"/>
            <w:bottom w:val="none" w:sz="0" w:space="0" w:color="auto"/>
            <w:right w:val="none" w:sz="0" w:space="0" w:color="auto"/>
          </w:divBdr>
        </w:div>
        <w:div w:id="1423909866">
          <w:marLeft w:val="0"/>
          <w:marRight w:val="0"/>
          <w:marTop w:val="0"/>
          <w:marBottom w:val="0"/>
          <w:divBdr>
            <w:top w:val="none" w:sz="0" w:space="0" w:color="auto"/>
            <w:left w:val="none" w:sz="0" w:space="0" w:color="auto"/>
            <w:bottom w:val="none" w:sz="0" w:space="0" w:color="auto"/>
            <w:right w:val="none" w:sz="0" w:space="0" w:color="auto"/>
          </w:divBdr>
        </w:div>
        <w:div w:id="1312297064">
          <w:marLeft w:val="0"/>
          <w:marRight w:val="0"/>
          <w:marTop w:val="0"/>
          <w:marBottom w:val="0"/>
          <w:divBdr>
            <w:top w:val="none" w:sz="0" w:space="0" w:color="auto"/>
            <w:left w:val="none" w:sz="0" w:space="0" w:color="auto"/>
            <w:bottom w:val="none" w:sz="0" w:space="0" w:color="auto"/>
            <w:right w:val="none" w:sz="0" w:space="0" w:color="auto"/>
          </w:divBdr>
        </w:div>
        <w:div w:id="2092463563">
          <w:marLeft w:val="0"/>
          <w:marRight w:val="0"/>
          <w:marTop w:val="0"/>
          <w:marBottom w:val="0"/>
          <w:divBdr>
            <w:top w:val="none" w:sz="0" w:space="0" w:color="auto"/>
            <w:left w:val="none" w:sz="0" w:space="0" w:color="auto"/>
            <w:bottom w:val="none" w:sz="0" w:space="0" w:color="auto"/>
            <w:right w:val="none" w:sz="0" w:space="0" w:color="auto"/>
          </w:divBdr>
        </w:div>
        <w:div w:id="704212674">
          <w:marLeft w:val="0"/>
          <w:marRight w:val="0"/>
          <w:marTop w:val="0"/>
          <w:marBottom w:val="0"/>
          <w:divBdr>
            <w:top w:val="none" w:sz="0" w:space="0" w:color="auto"/>
            <w:left w:val="none" w:sz="0" w:space="0" w:color="auto"/>
            <w:bottom w:val="none" w:sz="0" w:space="0" w:color="auto"/>
            <w:right w:val="none" w:sz="0" w:space="0" w:color="auto"/>
          </w:divBdr>
        </w:div>
        <w:div w:id="930089291">
          <w:marLeft w:val="0"/>
          <w:marRight w:val="0"/>
          <w:marTop w:val="0"/>
          <w:marBottom w:val="0"/>
          <w:divBdr>
            <w:top w:val="none" w:sz="0" w:space="0" w:color="auto"/>
            <w:left w:val="none" w:sz="0" w:space="0" w:color="auto"/>
            <w:bottom w:val="none" w:sz="0" w:space="0" w:color="auto"/>
            <w:right w:val="none" w:sz="0" w:space="0" w:color="auto"/>
          </w:divBdr>
        </w:div>
        <w:div w:id="121967757">
          <w:marLeft w:val="0"/>
          <w:marRight w:val="0"/>
          <w:marTop w:val="0"/>
          <w:marBottom w:val="0"/>
          <w:divBdr>
            <w:top w:val="none" w:sz="0" w:space="0" w:color="auto"/>
            <w:left w:val="none" w:sz="0" w:space="0" w:color="auto"/>
            <w:bottom w:val="none" w:sz="0" w:space="0" w:color="auto"/>
            <w:right w:val="none" w:sz="0" w:space="0" w:color="auto"/>
          </w:divBdr>
        </w:div>
        <w:div w:id="50354224">
          <w:marLeft w:val="0"/>
          <w:marRight w:val="0"/>
          <w:marTop w:val="0"/>
          <w:marBottom w:val="0"/>
          <w:divBdr>
            <w:top w:val="none" w:sz="0" w:space="0" w:color="auto"/>
            <w:left w:val="none" w:sz="0" w:space="0" w:color="auto"/>
            <w:bottom w:val="none" w:sz="0" w:space="0" w:color="auto"/>
            <w:right w:val="none" w:sz="0" w:space="0" w:color="auto"/>
          </w:divBdr>
        </w:div>
        <w:div w:id="1488325490">
          <w:marLeft w:val="0"/>
          <w:marRight w:val="0"/>
          <w:marTop w:val="0"/>
          <w:marBottom w:val="0"/>
          <w:divBdr>
            <w:top w:val="none" w:sz="0" w:space="0" w:color="auto"/>
            <w:left w:val="none" w:sz="0" w:space="0" w:color="auto"/>
            <w:bottom w:val="none" w:sz="0" w:space="0" w:color="auto"/>
            <w:right w:val="none" w:sz="0" w:space="0" w:color="auto"/>
          </w:divBdr>
        </w:div>
        <w:div w:id="852918038">
          <w:marLeft w:val="0"/>
          <w:marRight w:val="0"/>
          <w:marTop w:val="0"/>
          <w:marBottom w:val="0"/>
          <w:divBdr>
            <w:top w:val="none" w:sz="0" w:space="0" w:color="auto"/>
            <w:left w:val="none" w:sz="0" w:space="0" w:color="auto"/>
            <w:bottom w:val="none" w:sz="0" w:space="0" w:color="auto"/>
            <w:right w:val="none" w:sz="0" w:space="0" w:color="auto"/>
          </w:divBdr>
        </w:div>
      </w:divsChild>
    </w:div>
    <w:div w:id="1458185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tions.aap.org/pediatrics/article-abstract/127/1/187/30017/Introducing-Quality-Reports?redirectedFrom=fulltext" TargetMode="External"/><Relationship Id="rId13" Type="http://schemas.openxmlformats.org/officeDocument/2006/relationships/hyperlink" Target="https://www.ihi.org/education/Conferences/National-Forum/Pages/Agenda.aspx" TargetMode="External"/><Relationship Id="rId3" Type="http://schemas.openxmlformats.org/officeDocument/2006/relationships/settings" Target="settings.xml"/><Relationship Id="rId7" Type="http://schemas.openxmlformats.org/officeDocument/2006/relationships/hyperlink" Target="https://journals.lww.com/pqs/pages/default.aspx" TargetMode="External"/><Relationship Id="rId12" Type="http://schemas.openxmlformats.org/officeDocument/2006/relationships/hyperlink" Target="https://www.acep.org/education/meetings/future-annual-meeting-date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aap.org/en/community/aap-councils/council-on-quality-improvement-and-safety/" TargetMode="External"/><Relationship Id="rId11" Type="http://schemas.openxmlformats.org/officeDocument/2006/relationships/hyperlink" Target="https://www.academicpeds.org/events/qi-meeting/" TargetMode="External"/><Relationship Id="rId5" Type="http://schemas.openxmlformats.org/officeDocument/2006/relationships/hyperlink" Target="https://www.ihi.org/education/ihi-open-school/Pages/Curriculum.aspx" TargetMode="External"/><Relationship Id="rId15" Type="http://schemas.openxmlformats.org/officeDocument/2006/relationships/hyperlink" Target="https://www.cincinnatichildrens.org/research/divisions/j/anderson-center/education/quality-scholars" TargetMode="External"/><Relationship Id="rId10" Type="http://schemas.openxmlformats.org/officeDocument/2006/relationships/hyperlink" Target="https://2021.pas-meeting.org/" TargetMode="External"/><Relationship Id="rId4" Type="http://schemas.openxmlformats.org/officeDocument/2006/relationships/webSettings" Target="webSettings.xml"/><Relationship Id="rId9" Type="http://schemas.openxmlformats.org/officeDocument/2006/relationships/hyperlink" Target="file:///C:/Users/heath/Downloads/PEM%20Base%20Camp:%20https:/pembasecamp.org/" TargetMode="External"/><Relationship Id="rId14" Type="http://schemas.openxmlformats.org/officeDocument/2006/relationships/hyperlink" Target="https://ohnolms.leanmethods.com/blocks/iomad_commerce/course.php?id=9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2</Pages>
  <Words>920</Words>
  <Characters>5247</Characters>
  <Application>Microsoft Office Word</Application>
  <DocSecurity>0</DocSecurity>
  <Lines>43</Lines>
  <Paragraphs>12</Paragraphs>
  <ScaleCrop>false</ScaleCrop>
  <Company/>
  <LinksUpToDate>false</LinksUpToDate>
  <CharactersWithSpaces>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Shelby Hall</dc:creator>
  <cp:keywords/>
  <dc:description/>
  <cp:lastModifiedBy>Shelby Hall</cp:lastModifiedBy>
  <cp:revision>12</cp:revision>
  <dcterms:created xsi:type="dcterms:W3CDTF">2023-02-09T17:02:00Z</dcterms:created>
  <dcterms:modified xsi:type="dcterms:W3CDTF">2023-06-07T17:41:00Z</dcterms:modified>
</cp:coreProperties>
</file>